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0E41B7D" w14:textId="77777777" w:rsidR="00D345C4" w:rsidRPr="00C22F5B" w:rsidRDefault="00D345C4" w:rsidP="00C22F5B">
      <w:pPr>
        <w:spacing w:after="0" w:line="240" w:lineRule="auto"/>
        <w:rPr>
          <w:rFonts w:ascii="Verdana" w:hAnsi="Verdana" w:cstheme="minorHAnsi"/>
          <w:b/>
        </w:rPr>
      </w:pPr>
      <w:bookmarkStart w:id="0" w:name="_GoBack"/>
      <w:bookmarkEnd w:id="0"/>
    </w:p>
    <w:p w14:paraId="60923CFF" w14:textId="77777777" w:rsidR="00D345C4" w:rsidRPr="00C22F5B" w:rsidRDefault="00D345C4" w:rsidP="00C22F5B">
      <w:pPr>
        <w:spacing w:after="0" w:line="240" w:lineRule="auto"/>
        <w:rPr>
          <w:rFonts w:ascii="Verdana" w:hAnsi="Verdana" w:cstheme="minorHAnsi"/>
          <w:b/>
        </w:rPr>
      </w:pPr>
    </w:p>
    <w:p w14:paraId="39A9511E" w14:textId="77777777" w:rsidR="00D345C4" w:rsidRPr="00C22F5B" w:rsidRDefault="00D345C4" w:rsidP="00C22F5B">
      <w:pPr>
        <w:spacing w:after="0" w:line="240" w:lineRule="auto"/>
        <w:rPr>
          <w:rFonts w:ascii="Verdana" w:hAnsi="Verdana" w:cstheme="minorHAnsi"/>
          <w:b/>
        </w:rPr>
      </w:pPr>
    </w:p>
    <w:p w14:paraId="53228021" w14:textId="49ED8F90" w:rsidR="00D5610D" w:rsidRPr="00C22F5B" w:rsidRDefault="00EC6A88" w:rsidP="00C22F5B">
      <w:pPr>
        <w:spacing w:after="0" w:line="240" w:lineRule="auto"/>
        <w:rPr>
          <w:rFonts w:ascii="Verdana" w:hAnsi="Verdana" w:cstheme="minorHAnsi"/>
          <w:b/>
        </w:rPr>
      </w:pPr>
      <w:r w:rsidRPr="00C22F5B">
        <w:rPr>
          <w:rFonts w:ascii="Verdana" w:eastAsia="Arial" w:hAnsi="Verdana" w:cs="Arial"/>
          <w:b/>
          <w:bCs/>
          <w:noProof/>
          <w:lang w:eastAsia="en-GB"/>
        </w:rPr>
        <w:drawing>
          <wp:anchor distT="152400" distB="152400" distL="152400" distR="152400" simplePos="0" relativeHeight="251659264" behindDoc="0" locked="0" layoutInCell="1" allowOverlap="1" wp14:anchorId="7186AE2F" wp14:editId="56D53C7B">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1"/>
                    <a:stretch>
                      <a:fillRect/>
                    </a:stretch>
                  </pic:blipFill>
                  <pic:spPr>
                    <a:xfrm>
                      <a:off x="0" y="0"/>
                      <a:ext cx="2068260" cy="1075340"/>
                    </a:xfrm>
                    <a:prstGeom prst="rect">
                      <a:avLst/>
                    </a:prstGeom>
                    <a:ln w="12700" cap="flat">
                      <a:noFill/>
                      <a:miter lim="400000"/>
                    </a:ln>
                    <a:effectLst/>
                  </pic:spPr>
                </pic:pic>
              </a:graphicData>
            </a:graphic>
          </wp:anchor>
        </w:drawing>
      </w:r>
      <w:r w:rsidRPr="00C22F5B">
        <w:rPr>
          <w:rFonts w:ascii="Verdana" w:hAnsi="Verdana" w:cstheme="minorHAnsi"/>
          <w:b/>
        </w:rPr>
        <w:t>Keeping Connected - The CPCScotland Weekly Bulletin</w:t>
      </w:r>
    </w:p>
    <w:p w14:paraId="6D9A4408" w14:textId="07123D87" w:rsidR="00EC6A88" w:rsidRPr="00C22F5B" w:rsidRDefault="00190D70" w:rsidP="00C22F5B">
      <w:pPr>
        <w:spacing w:after="0" w:line="240" w:lineRule="auto"/>
        <w:rPr>
          <w:rFonts w:ascii="Verdana" w:hAnsi="Verdana" w:cstheme="minorHAnsi"/>
          <w:b/>
        </w:rPr>
      </w:pPr>
      <w:r w:rsidRPr="00C22F5B">
        <w:rPr>
          <w:rFonts w:ascii="Verdana" w:hAnsi="Verdana" w:cstheme="minorHAnsi"/>
          <w:b/>
        </w:rPr>
        <w:t xml:space="preserve">Issue </w:t>
      </w:r>
      <w:r w:rsidR="00572B72" w:rsidRPr="00C22F5B">
        <w:rPr>
          <w:rFonts w:ascii="Verdana" w:hAnsi="Verdana" w:cstheme="minorHAnsi"/>
          <w:b/>
        </w:rPr>
        <w:t>4</w:t>
      </w:r>
      <w:r w:rsidR="0007281E" w:rsidRPr="00C22F5B">
        <w:rPr>
          <w:rFonts w:ascii="Verdana" w:hAnsi="Verdana" w:cstheme="minorHAnsi"/>
          <w:b/>
        </w:rPr>
        <w:t>4</w:t>
      </w:r>
      <w:r w:rsidRPr="00C22F5B">
        <w:rPr>
          <w:rFonts w:ascii="Verdana" w:hAnsi="Verdana" w:cstheme="minorHAnsi"/>
          <w:b/>
        </w:rPr>
        <w:t xml:space="preserve"> - </w:t>
      </w:r>
      <w:r w:rsidR="00D5610D" w:rsidRPr="00C22F5B">
        <w:rPr>
          <w:rFonts w:ascii="Verdana" w:hAnsi="Verdana" w:cstheme="minorHAnsi"/>
          <w:b/>
        </w:rPr>
        <w:t xml:space="preserve">Tuesday </w:t>
      </w:r>
      <w:r w:rsidR="0007281E" w:rsidRPr="00C22F5B">
        <w:rPr>
          <w:rFonts w:ascii="Verdana" w:hAnsi="Verdana" w:cstheme="minorHAnsi"/>
          <w:b/>
        </w:rPr>
        <w:t>16</w:t>
      </w:r>
      <w:r w:rsidR="00FB54DB" w:rsidRPr="00C22F5B">
        <w:rPr>
          <w:rFonts w:ascii="Verdana" w:hAnsi="Verdana" w:cstheme="minorHAnsi"/>
          <w:b/>
          <w:vertAlign w:val="superscript"/>
        </w:rPr>
        <w:t>th</w:t>
      </w:r>
      <w:r w:rsidR="00FB54DB" w:rsidRPr="00C22F5B">
        <w:rPr>
          <w:rFonts w:ascii="Verdana" w:hAnsi="Verdana" w:cstheme="minorHAnsi"/>
          <w:b/>
        </w:rPr>
        <w:t xml:space="preserve"> </w:t>
      </w:r>
      <w:r w:rsidR="00820C11" w:rsidRPr="00C22F5B">
        <w:rPr>
          <w:rFonts w:ascii="Verdana" w:hAnsi="Verdana" w:cstheme="minorHAnsi"/>
          <w:b/>
        </w:rPr>
        <w:t>February</w:t>
      </w:r>
      <w:r w:rsidR="00306939" w:rsidRPr="00C22F5B">
        <w:rPr>
          <w:rFonts w:ascii="Verdana" w:hAnsi="Verdana" w:cstheme="minorHAnsi"/>
          <w:b/>
        </w:rPr>
        <w:t xml:space="preserve"> 2021</w:t>
      </w:r>
      <w:r w:rsidR="00EC6A88" w:rsidRPr="00C22F5B">
        <w:rPr>
          <w:rFonts w:ascii="Verdana" w:hAnsi="Verdana" w:cstheme="minorHAnsi"/>
          <w:b/>
        </w:rPr>
        <w:t xml:space="preserve"> </w:t>
      </w:r>
    </w:p>
    <w:p w14:paraId="40FF053B" w14:textId="77777777" w:rsidR="007D4A86" w:rsidRPr="00C22F5B" w:rsidRDefault="007D4A86" w:rsidP="00C22F5B">
      <w:pPr>
        <w:spacing w:after="0" w:line="240" w:lineRule="auto"/>
        <w:rPr>
          <w:rFonts w:ascii="Verdana" w:hAnsi="Verdana" w:cstheme="minorHAnsi"/>
          <w:i/>
        </w:rPr>
      </w:pPr>
    </w:p>
    <w:p w14:paraId="5230E323" w14:textId="5C16B4A5" w:rsidR="00EC6A88" w:rsidRPr="00C22F5B" w:rsidRDefault="00EC6A88" w:rsidP="00C22F5B">
      <w:pPr>
        <w:spacing w:after="0" w:line="240" w:lineRule="auto"/>
        <w:rPr>
          <w:rFonts w:ascii="Verdana" w:hAnsi="Verdana" w:cstheme="minorHAnsi"/>
          <w:i/>
        </w:rPr>
      </w:pPr>
      <w:r w:rsidRPr="00C22F5B">
        <w:rPr>
          <w:rFonts w:ascii="Verdana" w:hAnsi="Verdana" w:cstheme="minorHAnsi"/>
          <w:i/>
        </w:rPr>
        <w:t xml:space="preserve">Issued to support </w:t>
      </w:r>
      <w:r w:rsidR="00464CD2" w:rsidRPr="00C22F5B">
        <w:rPr>
          <w:rFonts w:ascii="Verdana" w:hAnsi="Verdana" w:cstheme="minorHAnsi"/>
          <w:i/>
        </w:rPr>
        <w:t xml:space="preserve">Child Protection Committee’s </w:t>
      </w:r>
      <w:r w:rsidRPr="00C22F5B">
        <w:rPr>
          <w:rFonts w:ascii="Verdana" w:hAnsi="Verdana" w:cstheme="minorHAnsi"/>
          <w:i/>
        </w:rPr>
        <w:t xml:space="preserve">and partners </w:t>
      </w:r>
      <w:r w:rsidR="00464CD2" w:rsidRPr="00C22F5B">
        <w:rPr>
          <w:rFonts w:ascii="Verdana" w:hAnsi="Verdana" w:cstheme="minorHAnsi"/>
          <w:i/>
        </w:rPr>
        <w:t>with up to date information on child protection issues</w:t>
      </w:r>
      <w:r w:rsidR="005403D7" w:rsidRPr="00C22F5B">
        <w:rPr>
          <w:rFonts w:ascii="Verdana" w:hAnsi="Verdana" w:cstheme="minorHAnsi"/>
          <w:i/>
        </w:rPr>
        <w:t>.</w:t>
      </w:r>
    </w:p>
    <w:p w14:paraId="0E37E60C" w14:textId="77777777" w:rsidR="007D4A86" w:rsidRPr="00C22F5B" w:rsidRDefault="007D4A86" w:rsidP="00C22F5B">
      <w:pPr>
        <w:spacing w:after="0" w:line="240" w:lineRule="auto"/>
        <w:rPr>
          <w:rFonts w:ascii="Verdana" w:hAnsi="Verdana" w:cstheme="minorHAnsi"/>
        </w:rPr>
      </w:pPr>
    </w:p>
    <w:p w14:paraId="3C35305D" w14:textId="3E3D5876" w:rsidR="00A0696C" w:rsidRPr="00C22F5B" w:rsidRDefault="00820C11" w:rsidP="00C22F5B">
      <w:pPr>
        <w:spacing w:after="0" w:line="240" w:lineRule="auto"/>
        <w:rPr>
          <w:rFonts w:ascii="Verdana" w:hAnsi="Verdana" w:cstheme="minorHAnsi"/>
        </w:rPr>
      </w:pPr>
      <w:r w:rsidRPr="00C22F5B">
        <w:rPr>
          <w:rFonts w:ascii="Verdana" w:hAnsi="Verdana" w:cstheme="minorHAnsi"/>
        </w:rPr>
        <w:t>Welcome to Issue 4</w:t>
      </w:r>
      <w:r w:rsidR="0007281E" w:rsidRPr="00C22F5B">
        <w:rPr>
          <w:rFonts w:ascii="Verdana" w:hAnsi="Verdana" w:cstheme="minorHAnsi"/>
        </w:rPr>
        <w:t>4</w:t>
      </w:r>
      <w:r w:rsidR="00A0696C" w:rsidRPr="00C22F5B">
        <w:rPr>
          <w:rFonts w:ascii="Verdana" w:hAnsi="Verdana" w:cstheme="minorHAnsi"/>
        </w:rPr>
        <w:t xml:space="preserve"> of Keeping Connected.</w:t>
      </w:r>
    </w:p>
    <w:p w14:paraId="5F8D3294" w14:textId="77777777" w:rsidR="00A0696C" w:rsidRPr="00C22F5B" w:rsidRDefault="00A0696C" w:rsidP="00C22F5B">
      <w:pPr>
        <w:spacing w:after="0" w:line="240" w:lineRule="auto"/>
        <w:rPr>
          <w:rFonts w:ascii="Verdana" w:hAnsi="Verdana" w:cstheme="minorHAnsi"/>
        </w:rPr>
      </w:pPr>
    </w:p>
    <w:p w14:paraId="647CC133" w14:textId="77777777" w:rsidR="009033A6" w:rsidRDefault="009033A6" w:rsidP="00C22F5B">
      <w:pPr>
        <w:spacing w:after="0" w:line="240" w:lineRule="auto"/>
        <w:rPr>
          <w:rFonts w:ascii="Verdana" w:hAnsi="Verdana" w:cs="Arial"/>
        </w:rPr>
      </w:pPr>
      <w:r>
        <w:rPr>
          <w:rFonts w:ascii="Verdana" w:hAnsi="Verdana" w:cs="Arial"/>
        </w:rPr>
        <w:t>There are two events featured in this week’s Keeping Connected that I would like to draw to your attention.</w:t>
      </w:r>
    </w:p>
    <w:p w14:paraId="2F231903" w14:textId="77777777" w:rsidR="009033A6" w:rsidRDefault="009033A6" w:rsidP="00C22F5B">
      <w:pPr>
        <w:spacing w:after="0" w:line="240" w:lineRule="auto"/>
        <w:rPr>
          <w:rFonts w:ascii="Verdana" w:hAnsi="Verdana" w:cs="Arial"/>
        </w:rPr>
      </w:pPr>
    </w:p>
    <w:p w14:paraId="5A05D031" w14:textId="036A6F77" w:rsidR="00BA1B63" w:rsidRDefault="009033A6" w:rsidP="00C22F5B">
      <w:pPr>
        <w:spacing w:after="0" w:line="240" w:lineRule="auto"/>
        <w:rPr>
          <w:rFonts w:ascii="Verdana" w:hAnsi="Verdana" w:cs="Arial"/>
        </w:rPr>
      </w:pPr>
      <w:r>
        <w:rPr>
          <w:rFonts w:ascii="Verdana" w:hAnsi="Verdana" w:cs="Arial"/>
        </w:rPr>
        <w:t xml:space="preserve">Item </w:t>
      </w:r>
      <w:r w:rsidR="00BA1B63">
        <w:rPr>
          <w:rFonts w:ascii="Verdana" w:hAnsi="Verdana" w:cs="Arial"/>
        </w:rPr>
        <w:t>18</w:t>
      </w:r>
      <w:r>
        <w:rPr>
          <w:rFonts w:ascii="Verdana" w:hAnsi="Verdana" w:cs="Arial"/>
        </w:rPr>
        <w:t xml:space="preserve"> provides information about the next in our series of Learning Review Community of Practice events which will be led by </w:t>
      </w:r>
      <w:r w:rsidR="00BA1B63">
        <w:rPr>
          <w:rFonts w:ascii="Verdana" w:hAnsi="Verdana"/>
          <w:lang w:eastAsia="en-GB"/>
        </w:rPr>
        <w:t xml:space="preserve">Niki McNamee and Alison Todd </w:t>
      </w:r>
      <w:r>
        <w:rPr>
          <w:rFonts w:ascii="Verdana" w:hAnsi="Verdana" w:cs="Arial"/>
        </w:rPr>
        <w:t xml:space="preserve">from Angus CPC.  There has been a lot of interest in this event </w:t>
      </w:r>
      <w:r w:rsidR="00BA1B63">
        <w:rPr>
          <w:rFonts w:ascii="Verdana" w:hAnsi="Verdana" w:cs="Arial"/>
        </w:rPr>
        <w:t>and I expect there to be</w:t>
      </w:r>
      <w:r>
        <w:rPr>
          <w:rFonts w:ascii="Verdana" w:hAnsi="Verdana" w:cs="Arial"/>
        </w:rPr>
        <w:t xml:space="preserve"> </w:t>
      </w:r>
      <w:r w:rsidR="00BA1B63">
        <w:rPr>
          <w:rFonts w:ascii="Verdana" w:hAnsi="Verdana" w:cs="Arial"/>
        </w:rPr>
        <w:t>an interesting discussion.  Remember if you have not already joined the Community of Practice this is the best way to access the event and any resources shared following the session.  Membership is open to all CPCScotland members and members of the National Child Protection Learning and Development group.</w:t>
      </w:r>
    </w:p>
    <w:p w14:paraId="5FD05877" w14:textId="77777777" w:rsidR="00BA1B63" w:rsidRDefault="00BA1B63" w:rsidP="00C22F5B">
      <w:pPr>
        <w:spacing w:after="0" w:line="240" w:lineRule="auto"/>
        <w:rPr>
          <w:rFonts w:ascii="Verdana" w:hAnsi="Verdana" w:cs="Arial"/>
        </w:rPr>
      </w:pPr>
    </w:p>
    <w:p w14:paraId="3E9F3CED" w14:textId="62CC8BA0" w:rsidR="00A0696C" w:rsidRPr="00C22F5B" w:rsidRDefault="00BA1B63" w:rsidP="00C22F5B">
      <w:pPr>
        <w:spacing w:after="0" w:line="240" w:lineRule="auto"/>
        <w:rPr>
          <w:rFonts w:ascii="Verdana" w:hAnsi="Verdana" w:cstheme="minorHAnsi"/>
        </w:rPr>
      </w:pPr>
      <w:r>
        <w:rPr>
          <w:rFonts w:ascii="Verdana" w:hAnsi="Verdana" w:cs="Arial"/>
        </w:rPr>
        <w:t>Item 19 includes the link to an event being organised by CELCIS colleagues on ‘U</w:t>
      </w:r>
      <w:r w:rsidRPr="00BA1B63">
        <w:rPr>
          <w:rFonts w:ascii="Verdana" w:hAnsi="Verdana" w:cs="Arial"/>
          <w:bCs/>
        </w:rPr>
        <w:t>sing data to improve children’s care and protection</w:t>
      </w:r>
      <w:r>
        <w:rPr>
          <w:rFonts w:ascii="Verdana" w:hAnsi="Verdana" w:cs="Arial"/>
          <w:bCs/>
        </w:rPr>
        <w:t xml:space="preserve">’ which will include an input on the National Minimum Dataset.  Please sign up using the event-bright link if you would like to attend.  </w:t>
      </w:r>
      <w:r w:rsidR="00A22CF7" w:rsidRPr="00BA1B63">
        <w:rPr>
          <w:rFonts w:ascii="Verdana" w:hAnsi="Verdana" w:cs="Arial"/>
        </w:rPr>
        <w:br/>
      </w:r>
      <w:r w:rsidR="00A0696C" w:rsidRPr="00C22F5B">
        <w:rPr>
          <w:rFonts w:ascii="Verdana" w:hAnsi="Verdana" w:cstheme="minorHAnsi"/>
        </w:rPr>
        <w:t xml:space="preserve"> </w:t>
      </w:r>
    </w:p>
    <w:p w14:paraId="7DF11A59" w14:textId="77777777" w:rsidR="00A0696C" w:rsidRPr="00C22F5B" w:rsidRDefault="00A0696C" w:rsidP="00C22F5B">
      <w:pPr>
        <w:spacing w:after="0" w:line="240" w:lineRule="auto"/>
        <w:rPr>
          <w:rFonts w:ascii="Verdana" w:hAnsi="Verdana"/>
        </w:rPr>
      </w:pPr>
      <w:r w:rsidRPr="00C22F5B">
        <w:rPr>
          <w:rFonts w:ascii="Verdana" w:eastAsia="Times New Roman" w:hAnsi="Verdana" w:cs="Arial"/>
        </w:rPr>
        <w:t>Keep safe and keep in touch.</w:t>
      </w:r>
    </w:p>
    <w:p w14:paraId="205E1FB9" w14:textId="77777777" w:rsidR="006C5EF6" w:rsidRPr="00C22F5B" w:rsidRDefault="006C5EF6" w:rsidP="00C22F5B">
      <w:pPr>
        <w:spacing w:after="0" w:line="240" w:lineRule="auto"/>
        <w:rPr>
          <w:rFonts w:ascii="Verdana" w:hAnsi="Verdana" w:cstheme="minorHAnsi"/>
        </w:rPr>
      </w:pPr>
    </w:p>
    <w:p w14:paraId="6560E8EE" w14:textId="596BECE9" w:rsidR="00350837" w:rsidRPr="00C22F5B" w:rsidRDefault="00350837" w:rsidP="00C22F5B">
      <w:pPr>
        <w:spacing w:after="0" w:line="240" w:lineRule="auto"/>
        <w:rPr>
          <w:rFonts w:ascii="Verdana" w:hAnsi="Verdana"/>
          <w:color w:val="000000"/>
          <w:highlight w:val="yellow"/>
        </w:rPr>
      </w:pPr>
    </w:p>
    <w:p w14:paraId="7C9BC54C" w14:textId="77777777" w:rsidR="0044438E" w:rsidRPr="00C22F5B" w:rsidRDefault="0044438E" w:rsidP="00C22F5B">
      <w:pPr>
        <w:spacing w:after="0" w:line="240" w:lineRule="auto"/>
        <w:rPr>
          <w:rFonts w:ascii="Verdana" w:hAnsi="Verdana"/>
          <w:color w:val="000000"/>
        </w:rPr>
      </w:pPr>
    </w:p>
    <w:p w14:paraId="6EFB919F" w14:textId="468F256E" w:rsidR="00350837" w:rsidRPr="00C22F5B" w:rsidRDefault="007D4A86" w:rsidP="00C22F5B">
      <w:pPr>
        <w:spacing w:after="0" w:line="240" w:lineRule="auto"/>
        <w:rPr>
          <w:rFonts w:ascii="Verdana" w:hAnsi="Verdana"/>
          <w:color w:val="000000"/>
        </w:rPr>
      </w:pPr>
      <w:r w:rsidRPr="00C22F5B">
        <w:rPr>
          <w:rFonts w:ascii="Verdana" w:hAnsi="Verdana"/>
          <w:color w:val="000000"/>
        </w:rPr>
        <w:t>Alan Small</w:t>
      </w:r>
      <w:r w:rsidR="00350837" w:rsidRPr="00C22F5B">
        <w:rPr>
          <w:rFonts w:ascii="Verdana" w:hAnsi="Verdana"/>
          <w:color w:val="000000"/>
        </w:rPr>
        <w:t>, Chair Child Protection Committees Scotland</w:t>
      </w:r>
    </w:p>
    <w:p w14:paraId="52D47F39" w14:textId="77777777" w:rsidR="00F6247C" w:rsidRPr="00C22F5B" w:rsidRDefault="00F6247C" w:rsidP="00C22F5B">
      <w:pPr>
        <w:spacing w:after="0" w:line="240" w:lineRule="auto"/>
        <w:rPr>
          <w:rFonts w:ascii="Verdana" w:hAnsi="Verdana"/>
          <w:color w:val="000000"/>
          <w:highlight w:val="yellow"/>
        </w:rPr>
      </w:pPr>
    </w:p>
    <w:p w14:paraId="63E71DE1" w14:textId="77777777" w:rsidR="00D174AC" w:rsidRPr="00C22F5B" w:rsidRDefault="00D174AC" w:rsidP="00C22F5B">
      <w:pPr>
        <w:spacing w:after="0" w:line="240" w:lineRule="auto"/>
        <w:rPr>
          <w:rFonts w:ascii="Verdana" w:hAnsi="Verdana"/>
          <w:color w:val="000000"/>
          <w:highlight w:val="yellow"/>
        </w:rPr>
      </w:pPr>
    </w:p>
    <w:p w14:paraId="73A31C7D" w14:textId="54AEC920" w:rsidR="00421DEA" w:rsidRPr="00C22F5B" w:rsidRDefault="00421DEA" w:rsidP="00C22F5B">
      <w:pPr>
        <w:spacing w:after="0" w:line="240" w:lineRule="auto"/>
        <w:rPr>
          <w:rFonts w:ascii="Verdana" w:hAnsi="Verdana" w:cs="Arial"/>
          <w:b/>
        </w:rPr>
      </w:pPr>
    </w:p>
    <w:p w14:paraId="2CD52866" w14:textId="77777777" w:rsidR="00C51940" w:rsidRPr="00C22F5B" w:rsidRDefault="00C51940" w:rsidP="00C22F5B">
      <w:pPr>
        <w:spacing w:after="0" w:line="240" w:lineRule="auto"/>
        <w:ind w:left="720" w:hanging="720"/>
        <w:rPr>
          <w:rFonts w:ascii="Verdana" w:hAnsi="Verdana" w:cs="Arial"/>
          <w:b/>
          <w:color w:val="4A5661"/>
          <w:shd w:val="clear" w:color="auto" w:fill="FFFFFF"/>
        </w:rPr>
      </w:pPr>
    </w:p>
    <w:p w14:paraId="128BF019" w14:textId="77777777" w:rsidR="00290611" w:rsidRPr="00C22F5B" w:rsidRDefault="00290611" w:rsidP="00C22F5B">
      <w:pPr>
        <w:spacing w:after="0" w:line="240" w:lineRule="auto"/>
        <w:rPr>
          <w:rFonts w:ascii="Verdana" w:hAnsi="Verdana"/>
          <w:b/>
        </w:rPr>
      </w:pPr>
    </w:p>
    <w:p w14:paraId="504DE2AC" w14:textId="77777777" w:rsidR="00290611" w:rsidRPr="00C22F5B" w:rsidRDefault="00290611" w:rsidP="00C22F5B">
      <w:pPr>
        <w:spacing w:after="0" w:line="240" w:lineRule="auto"/>
        <w:rPr>
          <w:rFonts w:ascii="Verdana" w:hAnsi="Verdana"/>
          <w:b/>
        </w:rPr>
      </w:pPr>
      <w:r w:rsidRPr="00C22F5B">
        <w:rPr>
          <w:rFonts w:ascii="Verdana" w:hAnsi="Verdana"/>
          <w:b/>
        </w:rPr>
        <w:br w:type="page"/>
      </w:r>
    </w:p>
    <w:p w14:paraId="07E8F9A1" w14:textId="7373D4BF" w:rsidR="00D94E10" w:rsidRPr="00C22F5B" w:rsidRDefault="00D94E10" w:rsidP="00C22F5B">
      <w:pPr>
        <w:spacing w:after="0" w:line="240" w:lineRule="auto"/>
        <w:rPr>
          <w:rFonts w:ascii="Verdana" w:hAnsi="Verdana"/>
          <w:b/>
          <w:sz w:val="28"/>
          <w:szCs w:val="28"/>
        </w:rPr>
      </w:pPr>
      <w:r w:rsidRPr="00C22F5B">
        <w:rPr>
          <w:rFonts w:ascii="Verdana" w:hAnsi="Verdana"/>
          <w:b/>
          <w:sz w:val="28"/>
          <w:szCs w:val="28"/>
        </w:rPr>
        <w:lastRenderedPageBreak/>
        <w:t>Section 1</w:t>
      </w:r>
      <w:r w:rsidRPr="00C22F5B">
        <w:rPr>
          <w:rFonts w:ascii="Verdana" w:hAnsi="Verdana"/>
          <w:b/>
          <w:sz w:val="28"/>
          <w:szCs w:val="28"/>
        </w:rPr>
        <w:tab/>
        <w:t>COVID-19</w:t>
      </w:r>
    </w:p>
    <w:p w14:paraId="6FFB4F79" w14:textId="4AA8D994" w:rsidR="0044429D" w:rsidRPr="00C22F5B" w:rsidRDefault="0044429D" w:rsidP="00C22F5B">
      <w:pPr>
        <w:spacing w:after="0" w:line="240" w:lineRule="auto"/>
        <w:rPr>
          <w:rFonts w:ascii="Verdana" w:hAnsi="Verdana"/>
          <w:b/>
          <w:bCs/>
          <w:i/>
        </w:rPr>
      </w:pPr>
    </w:p>
    <w:p w14:paraId="20863A4D" w14:textId="0A784F5E" w:rsidR="00290611" w:rsidRPr="00C22F5B" w:rsidRDefault="00290611" w:rsidP="00C22F5B">
      <w:pPr>
        <w:spacing w:after="0" w:line="240" w:lineRule="auto"/>
        <w:rPr>
          <w:rFonts w:ascii="Verdana" w:hAnsi="Verdana"/>
          <w:b/>
          <w:bCs/>
          <w:i/>
          <w:sz w:val="24"/>
          <w:szCs w:val="24"/>
        </w:rPr>
      </w:pPr>
      <w:r w:rsidRPr="00C22F5B">
        <w:rPr>
          <w:rFonts w:ascii="Verdana" w:hAnsi="Verdana"/>
          <w:b/>
          <w:bCs/>
          <w:i/>
          <w:sz w:val="24"/>
          <w:szCs w:val="24"/>
        </w:rPr>
        <w:t>Guidance, Resources and Information</w:t>
      </w:r>
    </w:p>
    <w:p w14:paraId="3668EA85" w14:textId="77777777" w:rsidR="0044429D" w:rsidRPr="00C22F5B" w:rsidRDefault="0044429D" w:rsidP="00C22F5B">
      <w:pPr>
        <w:spacing w:after="0" w:line="240" w:lineRule="auto"/>
        <w:rPr>
          <w:rFonts w:ascii="Verdana" w:hAnsi="Verdana"/>
          <w:b/>
          <w:i/>
        </w:rPr>
      </w:pPr>
    </w:p>
    <w:p w14:paraId="3B6ECA4F" w14:textId="521EA66D" w:rsidR="00913C7C" w:rsidRPr="00C22F5B" w:rsidRDefault="00D215C8" w:rsidP="00C22F5B">
      <w:pPr>
        <w:spacing w:after="0" w:line="240" w:lineRule="auto"/>
        <w:rPr>
          <w:rFonts w:ascii="Verdana" w:hAnsi="Verdana"/>
          <w:b/>
        </w:rPr>
      </w:pPr>
      <w:r>
        <w:rPr>
          <w:rFonts w:ascii="Verdana" w:hAnsi="Verdana"/>
          <w:b/>
        </w:rPr>
        <w:t>1</w:t>
      </w:r>
      <w:r>
        <w:rPr>
          <w:rFonts w:ascii="Verdana" w:hAnsi="Verdana"/>
          <w:b/>
        </w:rPr>
        <w:tab/>
      </w:r>
      <w:r w:rsidR="00271744" w:rsidRPr="00C22F5B">
        <w:rPr>
          <w:rFonts w:ascii="Verdana" w:hAnsi="Verdana"/>
          <w:b/>
        </w:rPr>
        <w:t>Overview of Practice in Remote Learning – Schools – A focus on meeting learning needs</w:t>
      </w:r>
      <w:r w:rsidR="00913C7C" w:rsidRPr="00C22F5B">
        <w:rPr>
          <w:rFonts w:ascii="Verdana" w:hAnsi="Verdana"/>
          <w:b/>
        </w:rPr>
        <w:t>, including those with additional support needs</w:t>
      </w:r>
    </w:p>
    <w:p w14:paraId="3820E944" w14:textId="77777777" w:rsidR="00913C7C" w:rsidRPr="00C22F5B" w:rsidRDefault="00913C7C" w:rsidP="00C22F5B">
      <w:pPr>
        <w:spacing w:after="0" w:line="240" w:lineRule="auto"/>
        <w:rPr>
          <w:rFonts w:ascii="Verdana" w:hAnsi="Verdana"/>
        </w:rPr>
      </w:pPr>
    </w:p>
    <w:p w14:paraId="4E577401" w14:textId="31848A5E" w:rsidR="00187D72" w:rsidRPr="00C22F5B" w:rsidRDefault="0007281E" w:rsidP="00C22F5B">
      <w:pPr>
        <w:spacing w:after="0" w:line="240" w:lineRule="auto"/>
        <w:rPr>
          <w:rStyle w:val="Strong"/>
          <w:rFonts w:ascii="Verdana" w:hAnsi="Verdana" w:cs="Arial"/>
          <w:color w:val="000000"/>
        </w:rPr>
      </w:pPr>
      <w:r w:rsidRPr="00C22F5B">
        <w:rPr>
          <w:rFonts w:ascii="Verdana" w:hAnsi="Verdana"/>
        </w:rPr>
        <w:t xml:space="preserve">The Scottish Government has published its most recent report on the national overview of remote learning, based on input from schools, with a focus on meeting the needs of learners including those with additional support needs: </w:t>
      </w:r>
      <w:hyperlink r:id="rId12" w:history="1">
        <w:r w:rsidR="00271744" w:rsidRPr="00C22F5B">
          <w:rPr>
            <w:rStyle w:val="Hyperlink"/>
            <w:rFonts w:ascii="Verdana" w:hAnsi="Verdana"/>
          </w:rPr>
          <w:t>https://education.gov.scot/media/rv1iquhw/national-overview-of-practice-in-remote-learning-4-asn.pdf</w:t>
        </w:r>
      </w:hyperlink>
      <w:r w:rsidR="00271744" w:rsidRPr="00C22F5B">
        <w:rPr>
          <w:rFonts w:ascii="Verdana" w:hAnsi="Verdana"/>
          <w:color w:val="201F1E"/>
        </w:rPr>
        <w:t xml:space="preserve"> </w:t>
      </w:r>
    </w:p>
    <w:p w14:paraId="502A1073" w14:textId="77777777" w:rsidR="00854C33" w:rsidRPr="00C22F5B" w:rsidRDefault="00854C33" w:rsidP="00C22F5B">
      <w:pPr>
        <w:spacing w:after="0" w:line="240" w:lineRule="auto"/>
        <w:rPr>
          <w:rFonts w:ascii="Verdana" w:eastAsia="Times New Roman" w:hAnsi="Verdana" w:cs="Calibri"/>
          <w:b/>
          <w:i/>
        </w:rPr>
      </w:pPr>
    </w:p>
    <w:p w14:paraId="0AC756C5" w14:textId="26D6F0A1" w:rsidR="00913C7C" w:rsidRPr="00C22F5B" w:rsidRDefault="00D215C8" w:rsidP="00C22F5B">
      <w:pPr>
        <w:spacing w:after="0" w:line="240" w:lineRule="auto"/>
        <w:rPr>
          <w:rFonts w:ascii="Verdana" w:eastAsia="Times New Roman" w:hAnsi="Verdana" w:cstheme="majorBidi"/>
          <w:b/>
          <w:bCs/>
        </w:rPr>
      </w:pPr>
      <w:r>
        <w:rPr>
          <w:rFonts w:ascii="Verdana" w:eastAsia="Times New Roman" w:hAnsi="Verdana" w:cstheme="majorBidi"/>
          <w:b/>
          <w:bCs/>
        </w:rPr>
        <w:t>2</w:t>
      </w:r>
      <w:r>
        <w:rPr>
          <w:rFonts w:ascii="Verdana" w:eastAsia="Times New Roman" w:hAnsi="Verdana" w:cstheme="majorBidi"/>
          <w:b/>
          <w:bCs/>
        </w:rPr>
        <w:tab/>
      </w:r>
      <w:r w:rsidR="00913C7C" w:rsidRPr="00C22F5B">
        <w:rPr>
          <w:rFonts w:ascii="Verdana" w:eastAsia="Times New Roman" w:hAnsi="Verdana" w:cstheme="majorBidi"/>
          <w:b/>
          <w:bCs/>
        </w:rPr>
        <w:t>The impact of the coronavirus pandemic on child welfare: d/Deaf and disabled children</w:t>
      </w:r>
    </w:p>
    <w:p w14:paraId="320780C2" w14:textId="32F56242" w:rsidR="00913C7C" w:rsidRPr="00C22F5B" w:rsidRDefault="00376F7A" w:rsidP="00C22F5B">
      <w:pPr>
        <w:spacing w:after="0" w:line="240" w:lineRule="auto"/>
        <w:rPr>
          <w:rFonts w:ascii="Verdana" w:hAnsi="Verdana"/>
          <w:color w:val="56585A"/>
        </w:rPr>
      </w:pPr>
      <w:r w:rsidRPr="00C22F5B">
        <w:rPr>
          <w:rFonts w:ascii="Verdana" w:hAnsi="Verdana"/>
        </w:rPr>
        <w:br/>
        <w:t>NSPCC Learning has published a briefing using insight from NSPCC helpline contacts and Childline counselling sessions to highlight how the pandemic has impacted on d/Deaf and disabled children. Findings include: support services have been harder for young people to access during the pandemic and some have found online services difficult to access; after returning to school, some young people found they were no longer receiving the same support they had received before lockdown; some parents have struggled to cope with caring for a disabled child with reduced support and some children have had to care for a disabled sibling; and some young people reported being unfairly challenged for not wearing a face covering, even when exempt.</w:t>
      </w:r>
      <w:r w:rsidRPr="00C22F5B">
        <w:rPr>
          <w:rFonts w:ascii="Verdana" w:hAnsi="Verdana"/>
        </w:rPr>
        <w:br/>
      </w:r>
      <w:hyperlink r:id="rId13" w:history="1">
        <w:r w:rsidR="00913C7C" w:rsidRPr="00C22F5B">
          <w:rPr>
            <w:rStyle w:val="Hyperlink"/>
            <w:rFonts w:ascii="Verdana" w:hAnsi="Verdana"/>
          </w:rPr>
          <w:t>https://learning.nspcc.org.uk/research-resources/2021/coronavirus-insight-briefing-deaf-and-disabled-children</w:t>
        </w:r>
      </w:hyperlink>
      <w:r w:rsidR="00913C7C" w:rsidRPr="00C22F5B">
        <w:rPr>
          <w:rFonts w:ascii="Verdana" w:hAnsi="Verdana"/>
          <w:color w:val="56585A"/>
        </w:rPr>
        <w:t xml:space="preserve"> </w:t>
      </w:r>
    </w:p>
    <w:p w14:paraId="6E42AF4E" w14:textId="77777777" w:rsidR="00913C7C" w:rsidRPr="00C22F5B" w:rsidRDefault="00913C7C" w:rsidP="00C22F5B">
      <w:pPr>
        <w:spacing w:after="0" w:line="240" w:lineRule="auto"/>
        <w:rPr>
          <w:rFonts w:ascii="Verdana" w:hAnsi="Verdana"/>
          <w:color w:val="56585A"/>
        </w:rPr>
      </w:pPr>
    </w:p>
    <w:p w14:paraId="1DD4EF69" w14:textId="7F6C8B1F" w:rsidR="00913C7C" w:rsidRPr="00C22F5B" w:rsidRDefault="00D215C8" w:rsidP="00C22F5B">
      <w:pPr>
        <w:spacing w:after="0" w:line="240" w:lineRule="auto"/>
        <w:rPr>
          <w:rFonts w:ascii="Verdana" w:hAnsi="Verdana"/>
          <w:b/>
          <w:color w:val="201F1E"/>
        </w:rPr>
      </w:pPr>
      <w:r>
        <w:rPr>
          <w:rFonts w:ascii="Verdana" w:hAnsi="Verdana"/>
          <w:b/>
          <w:color w:val="201F1E"/>
        </w:rPr>
        <w:t>3</w:t>
      </w:r>
      <w:r>
        <w:rPr>
          <w:rFonts w:ascii="Verdana" w:hAnsi="Verdana"/>
          <w:b/>
          <w:color w:val="201F1E"/>
        </w:rPr>
        <w:tab/>
      </w:r>
      <w:r w:rsidR="00913C7C" w:rsidRPr="00C22F5B">
        <w:rPr>
          <w:rFonts w:ascii="Verdana" w:hAnsi="Verdana"/>
          <w:b/>
          <w:color w:val="201F1E"/>
        </w:rPr>
        <w:t>Advice on mitigations to minimise transmission during phased return to in-person learning</w:t>
      </w:r>
    </w:p>
    <w:p w14:paraId="0CF15235" w14:textId="77777777" w:rsidR="00913C7C" w:rsidRPr="00C22F5B" w:rsidRDefault="00913C7C" w:rsidP="00C22F5B">
      <w:pPr>
        <w:spacing w:after="0" w:line="240" w:lineRule="auto"/>
        <w:rPr>
          <w:rFonts w:ascii="Verdana" w:hAnsi="Verdana"/>
          <w:color w:val="201F1E"/>
        </w:rPr>
      </w:pPr>
    </w:p>
    <w:p w14:paraId="20EB8489" w14:textId="77777777" w:rsidR="00913C7C" w:rsidRPr="00C22F5B" w:rsidRDefault="00913C7C" w:rsidP="00C22F5B">
      <w:pPr>
        <w:spacing w:after="0" w:line="240" w:lineRule="auto"/>
        <w:rPr>
          <w:rFonts w:ascii="Verdana" w:eastAsia="Times New Roman" w:hAnsi="Verdana" w:cs="Calibri"/>
          <w:b/>
          <w:i/>
        </w:rPr>
      </w:pPr>
      <w:r w:rsidRPr="00C22F5B">
        <w:rPr>
          <w:rFonts w:ascii="Verdana" w:hAnsi="Verdana"/>
          <w:color w:val="201F1E"/>
        </w:rPr>
        <w:t>The Scottish Government’s</w:t>
      </w:r>
      <w:r w:rsidRPr="00C22F5B">
        <w:rPr>
          <w:rFonts w:ascii="Verdana" w:hAnsi="Verdana"/>
        </w:rPr>
        <w:t xml:space="preserve"> </w:t>
      </w:r>
      <w:r w:rsidRPr="00C22F5B">
        <w:rPr>
          <w:rFonts w:ascii="Verdana" w:hAnsi="Verdana"/>
          <w:color w:val="201F1E"/>
        </w:rPr>
        <w:t>Advisory Sub-Group on Education and Children’s Issues has published an advisory note on the planned phased return to in-person learning</w:t>
      </w:r>
      <w:r w:rsidRPr="00C22F5B">
        <w:rPr>
          <w:rFonts w:ascii="Verdana" w:hAnsi="Verdana"/>
        </w:rPr>
        <w:t xml:space="preserve"> i</w:t>
      </w:r>
      <w:r w:rsidRPr="00C22F5B">
        <w:rPr>
          <w:rFonts w:ascii="Verdana" w:hAnsi="Verdana"/>
          <w:color w:val="201F1E"/>
        </w:rPr>
        <w:t>n schools and early learning and childcare (ELC) settings, which identifies some key areas where measures to minimise transmission of COVID-19 should be strengthened.</w:t>
      </w:r>
      <w:r w:rsidRPr="00C22F5B">
        <w:rPr>
          <w:rFonts w:ascii="Verdana" w:hAnsi="Verdana"/>
          <w:color w:val="201F1E"/>
        </w:rPr>
        <w:br/>
      </w:r>
      <w:hyperlink r:id="rId14" w:history="1">
        <w:r w:rsidRPr="00C22F5B">
          <w:rPr>
            <w:rStyle w:val="Hyperlink"/>
            <w:rFonts w:ascii="Verdana" w:hAnsi="Verdana"/>
          </w:rPr>
          <w:t>https://www.gov.scot/publications/coronavirus-covid19-advisory-sub-group-on-education-and-childrens-issues---advice-on-mitigations-to-minimise-transmission-of-covid-19-during-phased-return-to-in-person-learning/</w:t>
        </w:r>
      </w:hyperlink>
    </w:p>
    <w:p w14:paraId="51C5374D" w14:textId="3129F812" w:rsidR="00376F7A" w:rsidRPr="00C22F5B" w:rsidRDefault="00376F7A" w:rsidP="00C22F5B">
      <w:pPr>
        <w:pStyle w:val="NormalWeb"/>
        <w:rPr>
          <w:rFonts w:ascii="Verdana" w:hAnsi="Verdana" w:cs="Arial"/>
          <w:b/>
          <w:bCs/>
          <w:sz w:val="22"/>
          <w:szCs w:val="22"/>
        </w:rPr>
      </w:pPr>
    </w:p>
    <w:p w14:paraId="7094EBAA" w14:textId="6586938C" w:rsidR="00B006DF" w:rsidRPr="00C22F5B" w:rsidRDefault="00D215C8" w:rsidP="00C22F5B">
      <w:pPr>
        <w:spacing w:after="0" w:line="240" w:lineRule="auto"/>
        <w:rPr>
          <w:rFonts w:ascii="Verdana" w:hAnsi="Verdana" w:cs="Arial"/>
          <w:b/>
          <w:bCs/>
        </w:rPr>
      </w:pPr>
      <w:r>
        <w:rPr>
          <w:rFonts w:ascii="Verdana" w:hAnsi="Verdana" w:cs="Arial"/>
          <w:b/>
          <w:bCs/>
        </w:rPr>
        <w:t>4</w:t>
      </w:r>
      <w:r>
        <w:rPr>
          <w:rFonts w:ascii="Verdana" w:hAnsi="Verdana" w:cs="Arial"/>
          <w:b/>
          <w:bCs/>
        </w:rPr>
        <w:tab/>
      </w:r>
      <w:r w:rsidR="00B006DF" w:rsidRPr="00C22F5B">
        <w:rPr>
          <w:rFonts w:ascii="Verdana" w:hAnsi="Verdana" w:cs="Arial"/>
          <w:b/>
          <w:bCs/>
        </w:rPr>
        <w:t>CyberScotland Bulletin</w:t>
      </w:r>
    </w:p>
    <w:p w14:paraId="1C21DD3C" w14:textId="77777777" w:rsidR="00B006DF" w:rsidRPr="00C22F5B" w:rsidRDefault="00B006DF" w:rsidP="00C22F5B">
      <w:pPr>
        <w:pStyle w:val="NormalWeb"/>
        <w:rPr>
          <w:rFonts w:ascii="Verdana" w:hAnsi="Verdana" w:cs="Arial"/>
          <w:b/>
          <w:bCs/>
          <w:sz w:val="22"/>
          <w:szCs w:val="22"/>
          <w:u w:val="single"/>
        </w:rPr>
      </w:pPr>
    </w:p>
    <w:p w14:paraId="207C0A1F" w14:textId="6A7D9EDF" w:rsidR="006F2823" w:rsidRPr="00C22F5B" w:rsidRDefault="00913C7C" w:rsidP="00C22F5B">
      <w:pPr>
        <w:pStyle w:val="NormalWeb"/>
        <w:rPr>
          <w:rFonts w:ascii="Verdana" w:hAnsi="Verdana" w:cs="Arial"/>
          <w:sz w:val="22"/>
          <w:szCs w:val="22"/>
        </w:rPr>
      </w:pPr>
      <w:r w:rsidRPr="00C22F5B">
        <w:rPr>
          <w:rFonts w:ascii="Verdana" w:hAnsi="Verdana" w:cs="Arial"/>
          <w:sz w:val="22"/>
          <w:szCs w:val="22"/>
        </w:rPr>
        <w:t>The</w:t>
      </w:r>
      <w:r w:rsidR="00B006DF" w:rsidRPr="00C22F5B">
        <w:rPr>
          <w:rFonts w:ascii="Verdana" w:hAnsi="Verdana" w:cs="Arial"/>
          <w:sz w:val="22"/>
          <w:szCs w:val="22"/>
        </w:rPr>
        <w:t xml:space="preserve"> February CyberScotland bulletin (previously the Cyber Resilience COVID-19 Bulletin) </w:t>
      </w:r>
      <w:r w:rsidR="006F2823" w:rsidRPr="00C22F5B">
        <w:rPr>
          <w:rFonts w:ascii="Verdana" w:hAnsi="Verdana" w:cs="Arial"/>
          <w:sz w:val="22"/>
          <w:szCs w:val="22"/>
        </w:rPr>
        <w:t>is now available online.</w:t>
      </w:r>
    </w:p>
    <w:p w14:paraId="5A30FFAB" w14:textId="79494633" w:rsidR="00B006DF" w:rsidRPr="00C22F5B" w:rsidRDefault="00D30E85" w:rsidP="00C22F5B">
      <w:pPr>
        <w:pStyle w:val="NormalWeb"/>
        <w:rPr>
          <w:rFonts w:ascii="Verdana" w:hAnsi="Verdana" w:cs="Arial"/>
          <w:sz w:val="22"/>
          <w:szCs w:val="22"/>
        </w:rPr>
      </w:pPr>
      <w:hyperlink r:id="rId15" w:history="1">
        <w:r w:rsidR="00B006DF" w:rsidRPr="00C22F5B">
          <w:rPr>
            <w:rStyle w:val="Hyperlink"/>
            <w:rFonts w:ascii="Verdana" w:hAnsi="Verdana" w:cs="Arial"/>
            <w:sz w:val="22"/>
            <w:szCs w:val="22"/>
          </w:rPr>
          <w:t>https://cyberscotlandweek.com/news-database/bulletinfebruary2021</w:t>
        </w:r>
      </w:hyperlink>
      <w:r w:rsidR="00B006DF" w:rsidRPr="00C22F5B">
        <w:rPr>
          <w:rFonts w:ascii="Verdana" w:hAnsi="Verdana" w:cs="Arial"/>
          <w:sz w:val="22"/>
          <w:szCs w:val="22"/>
        </w:rPr>
        <w:t xml:space="preserve"> </w:t>
      </w:r>
    </w:p>
    <w:p w14:paraId="24CD17CB" w14:textId="77777777" w:rsidR="00B006DF" w:rsidRPr="00C22F5B" w:rsidRDefault="00B006DF" w:rsidP="00C22F5B">
      <w:pPr>
        <w:pStyle w:val="NormalWeb"/>
        <w:rPr>
          <w:rFonts w:ascii="Verdana" w:hAnsi="Verdana" w:cs="Arial"/>
          <w:b/>
          <w:bCs/>
          <w:sz w:val="22"/>
          <w:szCs w:val="22"/>
        </w:rPr>
      </w:pPr>
      <w:r w:rsidRPr="00C22F5B">
        <w:rPr>
          <w:rFonts w:ascii="Verdana" w:hAnsi="Verdana" w:cs="Arial"/>
          <w:b/>
          <w:bCs/>
          <w:sz w:val="22"/>
          <w:szCs w:val="22"/>
        </w:rPr>
        <w:t> </w:t>
      </w:r>
    </w:p>
    <w:p w14:paraId="626F0F2C" w14:textId="77777777" w:rsidR="006F2823" w:rsidRPr="00C22F5B" w:rsidRDefault="006F2823" w:rsidP="00C22F5B">
      <w:pPr>
        <w:spacing w:after="0" w:line="240" w:lineRule="auto"/>
        <w:rPr>
          <w:rFonts w:ascii="Verdana" w:hAnsi="Verdana"/>
          <w:bCs/>
        </w:rPr>
      </w:pPr>
      <w:r w:rsidRPr="00C22F5B">
        <w:rPr>
          <w:rFonts w:ascii="Verdana" w:hAnsi="Verdana"/>
          <w:bCs/>
        </w:rPr>
        <w:t xml:space="preserve">This edition includes information about CyberScotland Week, </w:t>
      </w:r>
      <w:r w:rsidR="00B006DF" w:rsidRPr="00C22F5B">
        <w:rPr>
          <w:rFonts w:ascii="Verdana" w:hAnsi="Verdana"/>
          <w:bCs/>
        </w:rPr>
        <w:t xml:space="preserve">Scotland’s annual week-long festival of events on cyber awareness, cyber careers, and innovation in cyber security, </w:t>
      </w:r>
      <w:r w:rsidRPr="00C22F5B">
        <w:rPr>
          <w:rFonts w:ascii="Verdana" w:hAnsi="Verdana"/>
          <w:bCs/>
        </w:rPr>
        <w:t>which takes</w:t>
      </w:r>
      <w:r w:rsidR="00B006DF" w:rsidRPr="00C22F5B">
        <w:rPr>
          <w:rFonts w:ascii="Verdana" w:hAnsi="Verdana"/>
          <w:bCs/>
        </w:rPr>
        <w:t xml:space="preserve"> place from 22nd to 28th February 2021.</w:t>
      </w:r>
    </w:p>
    <w:p w14:paraId="4810A99C" w14:textId="2D4F5D9C" w:rsidR="00B006DF" w:rsidRPr="00C22F5B" w:rsidRDefault="00D30E85" w:rsidP="00C22F5B">
      <w:pPr>
        <w:spacing w:after="0" w:line="240" w:lineRule="auto"/>
        <w:rPr>
          <w:rFonts w:ascii="Verdana" w:hAnsi="Verdana"/>
          <w:bCs/>
        </w:rPr>
      </w:pPr>
      <w:hyperlink r:id="rId16" w:history="1">
        <w:r w:rsidR="006F2823" w:rsidRPr="00C22F5B">
          <w:rPr>
            <w:rStyle w:val="Hyperlink"/>
            <w:rFonts w:ascii="Verdana" w:hAnsi="Verdana"/>
            <w:bCs/>
          </w:rPr>
          <w:t>https://cyberscotlandweek.com/</w:t>
        </w:r>
      </w:hyperlink>
      <w:r w:rsidR="006F2823" w:rsidRPr="00C22F5B">
        <w:rPr>
          <w:rFonts w:ascii="Verdana" w:hAnsi="Verdana"/>
          <w:bCs/>
        </w:rPr>
        <w:t xml:space="preserve"> </w:t>
      </w:r>
      <w:r w:rsidR="00B006DF" w:rsidRPr="00C22F5B">
        <w:rPr>
          <w:rFonts w:ascii="Verdana" w:hAnsi="Verdana"/>
          <w:bCs/>
        </w:rPr>
        <w:t xml:space="preserve"> </w:t>
      </w:r>
    </w:p>
    <w:p w14:paraId="0429F139" w14:textId="77777777" w:rsidR="00B006DF" w:rsidRPr="00C22F5B" w:rsidRDefault="00B006DF" w:rsidP="00C22F5B">
      <w:pPr>
        <w:spacing w:after="0" w:line="240" w:lineRule="auto"/>
        <w:rPr>
          <w:rFonts w:ascii="Verdana" w:hAnsi="Verdana"/>
          <w:bCs/>
        </w:rPr>
      </w:pPr>
    </w:p>
    <w:p w14:paraId="496B09E9" w14:textId="77777777" w:rsidR="00423E59" w:rsidRPr="00C22F5B" w:rsidRDefault="00423E59" w:rsidP="00C22F5B">
      <w:pPr>
        <w:spacing w:after="0" w:line="240" w:lineRule="auto"/>
        <w:rPr>
          <w:rFonts w:ascii="Verdana" w:hAnsi="Verdana"/>
          <w:b/>
          <w:bCs/>
          <w:color w:val="2F5597"/>
          <w:u w:val="single"/>
        </w:rPr>
      </w:pPr>
    </w:p>
    <w:p w14:paraId="301DA97C" w14:textId="5F0D06C0" w:rsidR="00423E59" w:rsidRPr="00C22F5B" w:rsidRDefault="00D215C8" w:rsidP="00C22F5B">
      <w:pPr>
        <w:spacing w:after="0" w:line="240" w:lineRule="auto"/>
        <w:rPr>
          <w:rFonts w:ascii="Verdana" w:hAnsi="Verdana"/>
          <w:b/>
          <w:bCs/>
        </w:rPr>
      </w:pPr>
      <w:r>
        <w:rPr>
          <w:rFonts w:ascii="Verdana" w:hAnsi="Verdana"/>
          <w:b/>
          <w:bCs/>
        </w:rPr>
        <w:t>5</w:t>
      </w:r>
      <w:r>
        <w:rPr>
          <w:rFonts w:ascii="Verdana" w:hAnsi="Verdana"/>
          <w:b/>
          <w:bCs/>
        </w:rPr>
        <w:tab/>
      </w:r>
      <w:r w:rsidR="00423E59" w:rsidRPr="00C22F5B">
        <w:rPr>
          <w:rFonts w:ascii="Verdana" w:hAnsi="Verdana"/>
          <w:b/>
          <w:bCs/>
        </w:rPr>
        <w:t xml:space="preserve">Scottish Government </w:t>
      </w:r>
      <w:r w:rsidR="000C259E" w:rsidRPr="00C22F5B">
        <w:rPr>
          <w:rFonts w:ascii="Verdana" w:hAnsi="Verdana"/>
          <w:b/>
          <w:bCs/>
        </w:rPr>
        <w:t xml:space="preserve">COVID-19 </w:t>
      </w:r>
      <w:r w:rsidR="00423E59" w:rsidRPr="00C22F5B">
        <w:rPr>
          <w:rFonts w:ascii="Verdana" w:hAnsi="Verdana"/>
          <w:b/>
          <w:bCs/>
        </w:rPr>
        <w:t>Campaigns</w:t>
      </w:r>
    </w:p>
    <w:p w14:paraId="62FEF48A" w14:textId="77777777" w:rsidR="000C259E" w:rsidRPr="00C22F5B" w:rsidRDefault="000C259E" w:rsidP="00C22F5B">
      <w:pPr>
        <w:spacing w:after="0" w:line="240" w:lineRule="auto"/>
        <w:rPr>
          <w:rFonts w:ascii="Verdana" w:hAnsi="Verdana"/>
          <w:b/>
          <w:bCs/>
        </w:rPr>
      </w:pPr>
    </w:p>
    <w:p w14:paraId="573032A9" w14:textId="04218425" w:rsidR="00423E59" w:rsidRPr="00C22F5B" w:rsidRDefault="00423E59" w:rsidP="00C22F5B">
      <w:pPr>
        <w:spacing w:after="0" w:line="240" w:lineRule="auto"/>
        <w:rPr>
          <w:rFonts w:ascii="Verdana" w:hAnsi="Verdana"/>
          <w:bCs/>
        </w:rPr>
      </w:pPr>
      <w:r w:rsidRPr="00C22F5B">
        <w:rPr>
          <w:rFonts w:ascii="Verdana" w:hAnsi="Verdana"/>
          <w:bCs/>
        </w:rPr>
        <w:t xml:space="preserve">The following </w:t>
      </w:r>
      <w:r w:rsidR="00D215C8">
        <w:rPr>
          <w:rFonts w:ascii="Verdana" w:hAnsi="Verdana"/>
          <w:bCs/>
        </w:rPr>
        <w:t xml:space="preserve">Scottish Government COVID-19 </w:t>
      </w:r>
      <w:r w:rsidRPr="00C22F5B">
        <w:rPr>
          <w:rFonts w:ascii="Verdana" w:hAnsi="Verdana"/>
          <w:bCs/>
        </w:rPr>
        <w:t>C</w:t>
      </w:r>
      <w:r w:rsidR="00C1619F" w:rsidRPr="00C22F5B">
        <w:rPr>
          <w:rFonts w:ascii="Verdana" w:hAnsi="Verdana"/>
          <w:bCs/>
        </w:rPr>
        <w:t>ampaign</w:t>
      </w:r>
      <w:r w:rsidRPr="00C22F5B">
        <w:rPr>
          <w:rFonts w:ascii="Verdana" w:hAnsi="Verdana"/>
          <w:bCs/>
        </w:rPr>
        <w:t xml:space="preserve">s are </w:t>
      </w:r>
      <w:r w:rsidR="00C1619F" w:rsidRPr="00C22F5B">
        <w:rPr>
          <w:rFonts w:ascii="Verdana" w:hAnsi="Verdana"/>
          <w:bCs/>
        </w:rPr>
        <w:t>running during February</w:t>
      </w:r>
      <w:r w:rsidR="009033A6">
        <w:rPr>
          <w:rFonts w:ascii="Verdana" w:hAnsi="Verdana"/>
          <w:bCs/>
        </w:rPr>
        <w:t>.  All are primarily aimed at adults.</w:t>
      </w:r>
    </w:p>
    <w:p w14:paraId="3FBD3AA5" w14:textId="77777777" w:rsidR="00423E59" w:rsidRPr="00C22F5B" w:rsidRDefault="00423E59" w:rsidP="00C22F5B">
      <w:pPr>
        <w:spacing w:after="0" w:line="240" w:lineRule="auto"/>
        <w:rPr>
          <w:rFonts w:ascii="Verdana" w:hAnsi="Verdana"/>
          <w:bCs/>
        </w:rPr>
      </w:pPr>
    </w:p>
    <w:p w14:paraId="09DB4FA3" w14:textId="2D8194F8" w:rsidR="006048DB" w:rsidRPr="00D215C8" w:rsidRDefault="00423E59" w:rsidP="002537EA">
      <w:pPr>
        <w:pStyle w:val="ListParagraph"/>
        <w:numPr>
          <w:ilvl w:val="0"/>
          <w:numId w:val="3"/>
        </w:numPr>
        <w:spacing w:after="0" w:line="240" w:lineRule="auto"/>
        <w:rPr>
          <w:rFonts w:ascii="Verdana" w:hAnsi="Verdana"/>
          <w:bCs/>
        </w:rPr>
      </w:pPr>
      <w:r w:rsidRPr="00D215C8">
        <w:rPr>
          <w:rFonts w:ascii="Verdana" w:hAnsi="Verdana"/>
          <w:bCs/>
          <w:i/>
        </w:rPr>
        <w:t>Clear Your Head</w:t>
      </w:r>
      <w:r w:rsidR="006048DB" w:rsidRPr="00D215C8">
        <w:rPr>
          <w:rFonts w:ascii="Verdana" w:hAnsi="Verdana"/>
          <w:bCs/>
        </w:rPr>
        <w:t xml:space="preserve"> </w:t>
      </w:r>
    </w:p>
    <w:p w14:paraId="52FD7F05" w14:textId="3378A75C" w:rsidR="00D215C8" w:rsidRPr="00D215C8" w:rsidRDefault="00423E59" w:rsidP="002537EA">
      <w:pPr>
        <w:pStyle w:val="ListParagraph"/>
        <w:numPr>
          <w:ilvl w:val="0"/>
          <w:numId w:val="3"/>
        </w:numPr>
        <w:spacing w:after="0" w:line="240" w:lineRule="auto"/>
        <w:rPr>
          <w:rFonts w:ascii="Verdana" w:hAnsi="Verdana"/>
          <w:bCs/>
        </w:rPr>
      </w:pPr>
      <w:r w:rsidRPr="00D215C8">
        <w:rPr>
          <w:rFonts w:ascii="Verdana" w:hAnsi="Verdana"/>
          <w:bCs/>
          <w:i/>
        </w:rPr>
        <w:t>Mind Your Mind</w:t>
      </w:r>
      <w:r w:rsidR="006048DB" w:rsidRPr="00D215C8">
        <w:rPr>
          <w:rFonts w:ascii="Verdana" w:hAnsi="Verdana"/>
          <w:bCs/>
        </w:rPr>
        <w:t xml:space="preserve">  </w:t>
      </w:r>
    </w:p>
    <w:p w14:paraId="1019FB76" w14:textId="31454DD9" w:rsidR="003334E7" w:rsidRPr="009033A6" w:rsidRDefault="003334E7" w:rsidP="002537EA">
      <w:pPr>
        <w:pStyle w:val="ListParagraph"/>
        <w:numPr>
          <w:ilvl w:val="0"/>
          <w:numId w:val="3"/>
        </w:numPr>
        <w:spacing w:after="0" w:line="240" w:lineRule="auto"/>
        <w:rPr>
          <w:rFonts w:ascii="Verdana" w:hAnsi="Verdana"/>
          <w:bCs/>
        </w:rPr>
      </w:pPr>
      <w:r w:rsidRPr="009033A6">
        <w:rPr>
          <w:rFonts w:ascii="Verdana" w:hAnsi="Verdana"/>
          <w:bCs/>
        </w:rPr>
        <w:t>Test and Protect Self-Isolation Campaign</w:t>
      </w:r>
      <w:r w:rsidR="006048DB" w:rsidRPr="009033A6">
        <w:rPr>
          <w:rFonts w:ascii="Verdana" w:hAnsi="Verdana"/>
          <w:bCs/>
        </w:rPr>
        <w:t xml:space="preserve"> </w:t>
      </w:r>
      <w:r w:rsidR="006048DB" w:rsidRPr="009033A6">
        <w:rPr>
          <w:rFonts w:ascii="Verdana" w:hAnsi="Verdana"/>
        </w:rPr>
        <w:t xml:space="preserve"> </w:t>
      </w:r>
    </w:p>
    <w:p w14:paraId="4AC845B0" w14:textId="647AB823" w:rsidR="009033A6" w:rsidRPr="009033A6" w:rsidRDefault="009033A6" w:rsidP="002537EA">
      <w:pPr>
        <w:pStyle w:val="ListParagraph"/>
        <w:numPr>
          <w:ilvl w:val="0"/>
          <w:numId w:val="3"/>
        </w:numPr>
        <w:spacing w:after="0" w:line="240" w:lineRule="auto"/>
        <w:rPr>
          <w:rFonts w:ascii="Verdana" w:hAnsi="Verdana"/>
          <w:bCs/>
          <w:i/>
        </w:rPr>
      </w:pPr>
      <w:r w:rsidRPr="009033A6">
        <w:rPr>
          <w:rFonts w:ascii="Verdana" w:hAnsi="Verdana"/>
          <w:i/>
        </w:rPr>
        <w:t>FACTS</w:t>
      </w:r>
    </w:p>
    <w:p w14:paraId="7EB08DF8" w14:textId="77777777" w:rsidR="00D215C8" w:rsidRDefault="00D215C8" w:rsidP="00C22F5B">
      <w:pPr>
        <w:spacing w:after="0" w:line="240" w:lineRule="auto"/>
        <w:rPr>
          <w:rFonts w:ascii="Verdana" w:eastAsia="Times New Roman" w:hAnsi="Verdana" w:cs="Calibri"/>
        </w:rPr>
      </w:pPr>
    </w:p>
    <w:p w14:paraId="3EAF9B96" w14:textId="097E2203" w:rsidR="003334E7" w:rsidRPr="00D215C8" w:rsidRDefault="009033A6" w:rsidP="00C22F5B">
      <w:pPr>
        <w:spacing w:after="0" w:line="240" w:lineRule="auto"/>
        <w:rPr>
          <w:rFonts w:ascii="Verdana" w:eastAsia="Times New Roman" w:hAnsi="Verdana" w:cs="Calibri"/>
        </w:rPr>
      </w:pPr>
      <w:r>
        <w:rPr>
          <w:rFonts w:ascii="Verdana" w:eastAsia="Times New Roman" w:hAnsi="Verdana" w:cs="Calibri"/>
        </w:rPr>
        <w:t xml:space="preserve">If you require more information including stakeholder toolkits or links to campaign assets please contact </w:t>
      </w:r>
      <w:hyperlink r:id="rId17" w:history="1">
        <w:r w:rsidRPr="00C22F5B">
          <w:rPr>
            <w:rStyle w:val="Hyperlink"/>
            <w:rFonts w:ascii="Verdana" w:hAnsi="Verdana" w:cstheme="minorHAnsi"/>
          </w:rPr>
          <w:t>cpcscotland-liaison@strath.ac.uk</w:t>
        </w:r>
      </w:hyperlink>
      <w:r>
        <w:rPr>
          <w:rStyle w:val="Hyperlink"/>
          <w:rFonts w:ascii="Verdana" w:hAnsi="Verdana" w:cstheme="minorHAnsi"/>
        </w:rPr>
        <w:t xml:space="preserve"> </w:t>
      </w:r>
    </w:p>
    <w:p w14:paraId="43CBDB14" w14:textId="77777777" w:rsidR="00883D74" w:rsidRPr="00C22F5B" w:rsidRDefault="00883D74" w:rsidP="00C22F5B">
      <w:pPr>
        <w:spacing w:after="0" w:line="240" w:lineRule="auto"/>
        <w:rPr>
          <w:rFonts w:ascii="Verdana" w:eastAsia="Times New Roman" w:hAnsi="Verdana" w:cs="Calibri"/>
          <w:b/>
          <w:i/>
          <w:sz w:val="24"/>
          <w:szCs w:val="24"/>
        </w:rPr>
      </w:pPr>
    </w:p>
    <w:p w14:paraId="1DFCDC69" w14:textId="77777777" w:rsidR="006F2823" w:rsidRPr="00C22F5B" w:rsidRDefault="006F2823" w:rsidP="00C22F5B">
      <w:pPr>
        <w:spacing w:after="0" w:line="240" w:lineRule="auto"/>
        <w:rPr>
          <w:rFonts w:ascii="Verdana" w:eastAsia="Times New Roman" w:hAnsi="Verdana" w:cs="Arial"/>
          <w:vanish/>
          <w:color w:val="000000"/>
        </w:rPr>
      </w:pPr>
    </w:p>
    <w:tbl>
      <w:tblPr>
        <w:tblW w:w="0" w:type="auto"/>
        <w:tblCellSpacing w:w="15" w:type="dxa"/>
        <w:shd w:val="clear" w:color="auto" w:fill="FFFFFF"/>
        <w:tblLook w:val="04A0" w:firstRow="1" w:lastRow="0" w:firstColumn="1" w:lastColumn="0" w:noHBand="0" w:noVBand="1"/>
      </w:tblPr>
      <w:tblGrid>
        <w:gridCol w:w="96"/>
      </w:tblGrid>
      <w:tr w:rsidR="006F2823" w:rsidRPr="00C22F5B" w14:paraId="363FDC87" w14:textId="77777777" w:rsidTr="00883D74">
        <w:trPr>
          <w:tblCellSpacing w:w="15" w:type="dxa"/>
        </w:trPr>
        <w:tc>
          <w:tcPr>
            <w:tcW w:w="0" w:type="auto"/>
            <w:shd w:val="clear" w:color="auto" w:fill="FFFFFF"/>
            <w:tcMar>
              <w:top w:w="15" w:type="dxa"/>
              <w:left w:w="15" w:type="dxa"/>
              <w:bottom w:w="15" w:type="dxa"/>
              <w:right w:w="15" w:type="dxa"/>
            </w:tcMar>
            <w:vAlign w:val="center"/>
          </w:tcPr>
          <w:p w14:paraId="6FD0BF18" w14:textId="77777777" w:rsidR="006F2823" w:rsidRPr="00C22F5B" w:rsidRDefault="006F2823" w:rsidP="00C22F5B">
            <w:pPr>
              <w:spacing w:after="0" w:line="240" w:lineRule="auto"/>
              <w:rPr>
                <w:rFonts w:ascii="Verdana" w:eastAsia="Times New Roman" w:hAnsi="Verdana"/>
              </w:rPr>
            </w:pPr>
          </w:p>
        </w:tc>
      </w:tr>
    </w:tbl>
    <w:p w14:paraId="1AB9014C" w14:textId="5D9372CB" w:rsidR="006F2823" w:rsidRPr="00C22F5B" w:rsidRDefault="00746027" w:rsidP="00C22F5B">
      <w:pPr>
        <w:spacing w:after="0" w:line="240" w:lineRule="auto"/>
        <w:rPr>
          <w:rFonts w:ascii="Verdana" w:eastAsia="Times New Roman" w:hAnsi="Verdana" w:cs="Calibri"/>
          <w:b/>
          <w:i/>
          <w:sz w:val="24"/>
          <w:szCs w:val="24"/>
        </w:rPr>
      </w:pPr>
      <w:r>
        <w:rPr>
          <w:rFonts w:ascii="Verdana" w:eastAsia="Times New Roman" w:hAnsi="Verdana" w:cs="Calibri"/>
          <w:b/>
          <w:i/>
          <w:sz w:val="24"/>
          <w:szCs w:val="24"/>
        </w:rPr>
        <w:t>F</w:t>
      </w:r>
      <w:r w:rsidR="00423E59" w:rsidRPr="00C22F5B">
        <w:rPr>
          <w:rFonts w:ascii="Verdana" w:eastAsia="Times New Roman" w:hAnsi="Verdana" w:cs="Calibri"/>
          <w:b/>
          <w:i/>
          <w:sz w:val="24"/>
          <w:szCs w:val="24"/>
        </w:rPr>
        <w:t>or Children, Young People, Families and Communities</w:t>
      </w:r>
    </w:p>
    <w:p w14:paraId="79D3E931" w14:textId="77777777" w:rsidR="00883D74" w:rsidRPr="00C22F5B" w:rsidRDefault="00883D74" w:rsidP="00C22F5B">
      <w:pPr>
        <w:pStyle w:val="Heading4"/>
        <w:spacing w:before="0" w:line="240" w:lineRule="auto"/>
        <w:rPr>
          <w:rFonts w:ascii="Verdana" w:eastAsia="Times New Roman" w:hAnsi="Verdana"/>
        </w:rPr>
      </w:pPr>
    </w:p>
    <w:p w14:paraId="03592197" w14:textId="6A43C158" w:rsidR="00423E59" w:rsidRPr="00C22F5B" w:rsidRDefault="00746027" w:rsidP="00C22F5B">
      <w:pPr>
        <w:pStyle w:val="Heading4"/>
        <w:spacing w:before="0" w:line="240" w:lineRule="auto"/>
        <w:rPr>
          <w:rFonts w:ascii="Verdana" w:eastAsia="Times New Roman" w:hAnsi="Verdana"/>
          <w:b/>
          <w:i w:val="0"/>
          <w:color w:val="auto"/>
        </w:rPr>
      </w:pPr>
      <w:r>
        <w:rPr>
          <w:rFonts w:ascii="Verdana" w:eastAsia="Times New Roman" w:hAnsi="Verdana"/>
          <w:b/>
          <w:i w:val="0"/>
          <w:color w:val="auto"/>
        </w:rPr>
        <w:t>6</w:t>
      </w:r>
      <w:r w:rsidR="009033A6">
        <w:rPr>
          <w:rFonts w:ascii="Verdana" w:eastAsia="Times New Roman" w:hAnsi="Verdana"/>
          <w:b/>
          <w:i w:val="0"/>
          <w:color w:val="auto"/>
        </w:rPr>
        <w:tab/>
      </w:r>
      <w:r w:rsidR="001337F2" w:rsidRPr="00C22F5B">
        <w:rPr>
          <w:rFonts w:ascii="Verdana" w:eastAsia="Times New Roman" w:hAnsi="Verdana"/>
          <w:b/>
          <w:i w:val="0"/>
          <w:color w:val="auto"/>
        </w:rPr>
        <w:t>Survey for Parents and Children</w:t>
      </w:r>
    </w:p>
    <w:p w14:paraId="460FCF5C" w14:textId="77777777" w:rsidR="001337F2" w:rsidRPr="00C22F5B" w:rsidRDefault="001337F2" w:rsidP="00C22F5B">
      <w:pPr>
        <w:spacing w:after="0" w:line="240" w:lineRule="auto"/>
        <w:rPr>
          <w:rFonts w:ascii="Verdana" w:hAnsi="Verdana"/>
        </w:rPr>
      </w:pPr>
    </w:p>
    <w:p w14:paraId="31F74FAE" w14:textId="2A016BDD" w:rsidR="001337F2" w:rsidRPr="00C22F5B" w:rsidRDefault="001337F2" w:rsidP="00C22F5B">
      <w:pPr>
        <w:spacing w:after="0" w:line="240" w:lineRule="auto"/>
        <w:rPr>
          <w:rFonts w:ascii="Verdana" w:eastAsia="Times New Roman" w:hAnsi="Verdana"/>
        </w:rPr>
      </w:pPr>
      <w:r w:rsidRPr="00C22F5B">
        <w:rPr>
          <w:rFonts w:ascii="Verdana" w:eastAsia="Times New Roman" w:hAnsi="Verdana"/>
        </w:rPr>
        <w:t xml:space="preserve">During the first lockdown in 2020, the Child Poverty Action Group conducted surveys and heard from thousands of parents, children and young people in the UK about their experience of </w:t>
      </w:r>
      <w:r w:rsidRPr="00C22F5B">
        <w:rPr>
          <w:rFonts w:ascii="Verdana" w:eastAsia="Times New Roman" w:hAnsi="Verdana"/>
          <w:bCs/>
        </w:rPr>
        <w:t>learning in lockdown</w:t>
      </w:r>
      <w:r w:rsidRPr="00C22F5B">
        <w:rPr>
          <w:rFonts w:ascii="Verdana" w:eastAsia="Times New Roman" w:hAnsi="Verdana"/>
        </w:rPr>
        <w:t xml:space="preserve">. This research helped shape our recommendations to schools, councils and government about how best to support families.  They have now launched new surveys asking families about their experience this year. Please share the surveys </w:t>
      </w:r>
      <w:r w:rsidR="00C22F5B" w:rsidRPr="00C22F5B">
        <w:rPr>
          <w:rFonts w:ascii="Verdana" w:eastAsia="Times New Roman" w:hAnsi="Verdana"/>
        </w:rPr>
        <w:t xml:space="preserve">with parents, carers, children and young people.  </w:t>
      </w:r>
      <w:r w:rsidRPr="00C22F5B">
        <w:rPr>
          <w:rFonts w:ascii="Verdana" w:eastAsia="Times New Roman" w:hAnsi="Verdana"/>
        </w:rPr>
        <w:t> </w:t>
      </w:r>
    </w:p>
    <w:p w14:paraId="776F38C9" w14:textId="0E32E81B" w:rsidR="00423E59" w:rsidRPr="00C22F5B" w:rsidRDefault="00D30E85" w:rsidP="00C22F5B">
      <w:pPr>
        <w:spacing w:after="0" w:line="240" w:lineRule="auto"/>
        <w:rPr>
          <w:rFonts w:ascii="Verdana" w:eastAsia="Times New Roman" w:hAnsi="Verdana" w:cs="Calibri"/>
        </w:rPr>
      </w:pPr>
      <w:hyperlink r:id="rId18" w:history="1">
        <w:r w:rsidR="001337F2" w:rsidRPr="00C22F5B">
          <w:rPr>
            <w:rStyle w:val="Hyperlink"/>
            <w:rFonts w:ascii="Verdana" w:eastAsia="Times New Roman" w:hAnsi="Verdana" w:cs="Calibri"/>
          </w:rPr>
          <w:t>https://cpag.org.uk/news-blogs/news-listings/school-surveys-parents-and-children</w:t>
        </w:r>
      </w:hyperlink>
      <w:r w:rsidR="001337F2" w:rsidRPr="00C22F5B">
        <w:rPr>
          <w:rFonts w:ascii="Verdana" w:eastAsia="Times New Roman" w:hAnsi="Verdana" w:cs="Calibri"/>
        </w:rPr>
        <w:t xml:space="preserve"> </w:t>
      </w:r>
    </w:p>
    <w:p w14:paraId="2EE85F43" w14:textId="77777777" w:rsidR="003334E7" w:rsidRPr="00C22F5B" w:rsidRDefault="003334E7" w:rsidP="00C22F5B">
      <w:pPr>
        <w:spacing w:after="0" w:line="240" w:lineRule="auto"/>
        <w:rPr>
          <w:rFonts w:ascii="Verdana" w:eastAsia="Times New Roman" w:hAnsi="Verdana" w:cs="Calibri"/>
          <w:b/>
          <w:i/>
        </w:rPr>
      </w:pPr>
    </w:p>
    <w:p w14:paraId="4A786EC2" w14:textId="0BF67B02" w:rsidR="00C22F5B" w:rsidRPr="00C22F5B" w:rsidRDefault="00C22F5B" w:rsidP="00C22F5B">
      <w:pPr>
        <w:spacing w:after="0" w:line="240" w:lineRule="auto"/>
        <w:rPr>
          <w:rFonts w:ascii="Verdana" w:eastAsia="Times New Roman" w:hAnsi="Verdana" w:cs="Calibri"/>
          <w:b/>
          <w:i/>
        </w:rPr>
      </w:pPr>
    </w:p>
    <w:p w14:paraId="321913E1" w14:textId="459A45E6" w:rsidR="00021C19" w:rsidRPr="00C22F5B" w:rsidRDefault="00021C19" w:rsidP="00C22F5B">
      <w:pPr>
        <w:spacing w:after="0" w:line="240" w:lineRule="auto"/>
        <w:rPr>
          <w:rFonts w:ascii="Verdana" w:eastAsia="Times New Roman" w:hAnsi="Verdana" w:cs="Calibri"/>
          <w:b/>
          <w:i/>
          <w:sz w:val="24"/>
          <w:szCs w:val="24"/>
        </w:rPr>
      </w:pPr>
      <w:r w:rsidRPr="00C22F5B">
        <w:rPr>
          <w:rFonts w:ascii="Verdana" w:eastAsia="Times New Roman" w:hAnsi="Verdana" w:cs="Calibri"/>
          <w:b/>
          <w:i/>
          <w:sz w:val="24"/>
          <w:szCs w:val="24"/>
        </w:rPr>
        <w:t>Research and Evidence Based Reports</w:t>
      </w:r>
    </w:p>
    <w:p w14:paraId="24F06316" w14:textId="7970FF7C" w:rsidR="009973B9" w:rsidRPr="00C22F5B" w:rsidRDefault="009973B9" w:rsidP="00C22F5B">
      <w:pPr>
        <w:spacing w:after="0" w:line="240" w:lineRule="auto"/>
        <w:rPr>
          <w:rFonts w:ascii="Verdana" w:hAnsi="Verdana"/>
          <w:b/>
        </w:rPr>
      </w:pPr>
    </w:p>
    <w:p w14:paraId="7DA88188" w14:textId="7536B753" w:rsidR="00746027" w:rsidRPr="00C22F5B" w:rsidRDefault="00746027" w:rsidP="00746027">
      <w:pPr>
        <w:spacing w:after="0" w:line="240" w:lineRule="auto"/>
        <w:rPr>
          <w:rFonts w:ascii="Verdana" w:eastAsia="Times New Roman" w:hAnsi="Verdana" w:cs="Calibri"/>
          <w:b/>
          <w:i/>
        </w:rPr>
      </w:pPr>
    </w:p>
    <w:p w14:paraId="5215B9C9" w14:textId="1AE0346C" w:rsidR="00C22F5B" w:rsidRPr="00C22F5B" w:rsidRDefault="00746027" w:rsidP="00C22F5B">
      <w:pPr>
        <w:spacing w:after="0" w:line="240" w:lineRule="auto"/>
        <w:rPr>
          <w:rFonts w:ascii="Verdana" w:hAnsi="Verdana"/>
          <w:b/>
        </w:rPr>
      </w:pPr>
      <w:r>
        <w:rPr>
          <w:rFonts w:ascii="Verdana" w:hAnsi="Verdana"/>
          <w:b/>
        </w:rPr>
        <w:t>7</w:t>
      </w:r>
      <w:r w:rsidR="009033A6">
        <w:rPr>
          <w:rFonts w:ascii="Verdana" w:hAnsi="Verdana"/>
          <w:b/>
        </w:rPr>
        <w:tab/>
      </w:r>
      <w:r w:rsidR="00C22F5B">
        <w:rPr>
          <w:rFonts w:ascii="Verdana" w:hAnsi="Verdana"/>
          <w:b/>
        </w:rPr>
        <w:t xml:space="preserve">‘Their challenges are our challenges’ - </w:t>
      </w:r>
      <w:r w:rsidR="00C22F5B" w:rsidRPr="00C22F5B">
        <w:rPr>
          <w:rFonts w:ascii="Verdana" w:hAnsi="Verdana"/>
          <w:b/>
        </w:rPr>
        <w:t xml:space="preserve">A summary report of the experiences facing nursery workers in the UK in 2020 </w:t>
      </w:r>
    </w:p>
    <w:p w14:paraId="64E946D2" w14:textId="77777777" w:rsidR="00C22F5B" w:rsidRDefault="00C22F5B" w:rsidP="00C22F5B">
      <w:pPr>
        <w:spacing w:after="0" w:line="240" w:lineRule="auto"/>
        <w:rPr>
          <w:rFonts w:ascii="Verdana" w:hAnsi="Verdana"/>
        </w:rPr>
      </w:pPr>
    </w:p>
    <w:p w14:paraId="644D586C" w14:textId="128DCC74" w:rsidR="001337F2" w:rsidRPr="00C22F5B" w:rsidRDefault="00883D74" w:rsidP="00C22F5B">
      <w:pPr>
        <w:spacing w:after="0" w:line="240" w:lineRule="auto"/>
        <w:rPr>
          <w:rFonts w:ascii="Verdana" w:hAnsi="Verdana"/>
          <w:color w:val="56585A"/>
        </w:rPr>
      </w:pPr>
      <w:r w:rsidRPr="00C22F5B">
        <w:rPr>
          <w:rFonts w:ascii="Verdana" w:hAnsi="Verdana"/>
        </w:rPr>
        <w:t>The Anna Freud National Centre for Children and Families has published a report on the experiences facing nursery workers during 2020. Findings from the report, which surveyed nursery workers between October and December 2020, include: 69% of staff who responded reported working with babies or children affected by trauma or abuse; 75% said they had looked after young children who had displayed unusually aggressive or violent behaviour; 42% noticed signs that children's emotional wellbeing had been affected by the pandemic and lockdown; and 48% said they had worked with children who had experienced the bereavement of either a parent or sibling.</w:t>
      </w:r>
      <w:r w:rsidRPr="00C22F5B">
        <w:rPr>
          <w:rFonts w:ascii="Verdana" w:hAnsi="Verdana"/>
        </w:rPr>
        <w:br/>
      </w:r>
      <w:hyperlink r:id="rId19" w:history="1">
        <w:r w:rsidR="00C22F5B" w:rsidRPr="00E74688">
          <w:rPr>
            <w:rStyle w:val="Hyperlink"/>
            <w:rFonts w:ascii="Verdana" w:hAnsi="Verdana"/>
          </w:rPr>
          <w:t>https://www.annafreud.org/media/13013/their-challenges-are-our-challenges-survey-report.pdf</w:t>
        </w:r>
      </w:hyperlink>
      <w:r w:rsidR="00C22F5B">
        <w:rPr>
          <w:rFonts w:ascii="Verdana" w:hAnsi="Verdana"/>
        </w:rPr>
        <w:t xml:space="preserve"> </w:t>
      </w:r>
      <w:r w:rsidRPr="00C22F5B">
        <w:rPr>
          <w:rFonts w:ascii="Verdana" w:hAnsi="Verdana"/>
        </w:rPr>
        <w:br/>
      </w:r>
    </w:p>
    <w:p w14:paraId="4EE7DEA5" w14:textId="089E8E16" w:rsidR="00746027" w:rsidRPr="00C22F5B" w:rsidRDefault="00746027" w:rsidP="00746027">
      <w:pPr>
        <w:pStyle w:val="Heading4"/>
        <w:spacing w:before="0" w:line="240" w:lineRule="auto"/>
        <w:rPr>
          <w:rFonts w:ascii="Verdana" w:eastAsia="Times New Roman" w:hAnsi="Verdana"/>
          <w:b/>
          <w:i w:val="0"/>
          <w:color w:val="auto"/>
        </w:rPr>
      </w:pPr>
      <w:r>
        <w:rPr>
          <w:rFonts w:ascii="Verdana" w:eastAsia="Times New Roman" w:hAnsi="Verdana"/>
          <w:b/>
          <w:i w:val="0"/>
          <w:color w:val="auto"/>
        </w:rPr>
        <w:lastRenderedPageBreak/>
        <w:t>8</w:t>
      </w:r>
      <w:r>
        <w:rPr>
          <w:rFonts w:ascii="Verdana" w:eastAsia="Times New Roman" w:hAnsi="Verdana"/>
          <w:b/>
          <w:i w:val="0"/>
          <w:color w:val="auto"/>
        </w:rPr>
        <w:tab/>
      </w:r>
      <w:r w:rsidRPr="00C22F5B">
        <w:rPr>
          <w:rFonts w:ascii="Verdana" w:eastAsia="Times New Roman" w:hAnsi="Verdana"/>
          <w:b/>
          <w:i w:val="0"/>
          <w:color w:val="auto"/>
        </w:rPr>
        <w:t>Coronavirus and my life – what children say</w:t>
      </w:r>
    </w:p>
    <w:p w14:paraId="3055373C" w14:textId="77777777" w:rsidR="00746027" w:rsidRPr="00C22F5B" w:rsidRDefault="00746027" w:rsidP="00746027">
      <w:pPr>
        <w:pStyle w:val="Heading5"/>
        <w:spacing w:before="0" w:line="240" w:lineRule="auto"/>
        <w:rPr>
          <w:rFonts w:ascii="Verdana" w:eastAsia="Times New Roman" w:hAnsi="Verdana"/>
          <w:color w:val="auto"/>
        </w:rPr>
      </w:pPr>
    </w:p>
    <w:p w14:paraId="5034C3B9" w14:textId="77777777" w:rsidR="00746027" w:rsidRPr="00C22F5B" w:rsidRDefault="00746027" w:rsidP="00746027">
      <w:pPr>
        <w:pStyle w:val="Heading5"/>
        <w:spacing w:before="0" w:line="240" w:lineRule="auto"/>
        <w:rPr>
          <w:rFonts w:ascii="Verdana" w:eastAsia="Times New Roman" w:hAnsi="Verdana"/>
          <w:color w:val="333333"/>
        </w:rPr>
      </w:pPr>
      <w:r w:rsidRPr="00C22F5B">
        <w:rPr>
          <w:rFonts w:ascii="Verdana" w:eastAsia="Times New Roman" w:hAnsi="Verdana"/>
          <w:color w:val="auto"/>
        </w:rPr>
        <w:t>Children Heard, in collaboration with The Open University Children's Research Centre, undertook a study involving over 500 children from Iceland, Norway, Slovenia and the UK.  The ‘Coronavirus and My Life’ project invited children to share their thoughts and feelings in words and art</w:t>
      </w:r>
      <w:r w:rsidRPr="00C22F5B">
        <w:rPr>
          <w:rFonts w:ascii="Verdana" w:eastAsia="Times New Roman" w:hAnsi="Verdana"/>
        </w:rPr>
        <w:t xml:space="preserve">.  </w:t>
      </w:r>
      <w:r w:rsidRPr="00C22F5B">
        <w:rPr>
          <w:rFonts w:ascii="Verdana" w:eastAsia="Times New Roman" w:hAnsi="Verdana"/>
          <w:color w:val="333333"/>
        </w:rPr>
        <w:br/>
      </w:r>
      <w:hyperlink r:id="rId20" w:history="1">
        <w:r w:rsidRPr="00C22F5B">
          <w:rPr>
            <w:rStyle w:val="Hyperlink"/>
            <w:rFonts w:ascii="Verdana" w:eastAsia="Times New Roman" w:hAnsi="Verdana"/>
          </w:rPr>
          <w:t>https://www.childrenheard.com/coronavirusproject</w:t>
        </w:r>
      </w:hyperlink>
    </w:p>
    <w:p w14:paraId="0E8940C7" w14:textId="77777777" w:rsidR="00746027" w:rsidRDefault="00746027" w:rsidP="00C22F5B">
      <w:pPr>
        <w:spacing w:after="0" w:line="240" w:lineRule="auto"/>
        <w:rPr>
          <w:rFonts w:ascii="Verdana" w:eastAsia="Times New Roman" w:hAnsi="Verdana" w:cstheme="majorBidi"/>
          <w:b/>
          <w:bCs/>
        </w:rPr>
      </w:pPr>
    </w:p>
    <w:p w14:paraId="6EA52DB3" w14:textId="76FE6F58" w:rsidR="00C22F5B" w:rsidRDefault="00746027" w:rsidP="00C22F5B">
      <w:pPr>
        <w:spacing w:after="0" w:line="240" w:lineRule="auto"/>
        <w:rPr>
          <w:rFonts w:ascii="Verdana" w:eastAsia="Times New Roman" w:hAnsi="Verdana" w:cstheme="majorBidi"/>
          <w:b/>
          <w:bCs/>
        </w:rPr>
      </w:pPr>
      <w:r>
        <w:rPr>
          <w:rFonts w:ascii="Verdana" w:eastAsia="Times New Roman" w:hAnsi="Verdana" w:cstheme="majorBidi"/>
          <w:b/>
          <w:bCs/>
        </w:rPr>
        <w:t>9</w:t>
      </w:r>
      <w:r w:rsidR="009033A6">
        <w:rPr>
          <w:rFonts w:ascii="Verdana" w:eastAsia="Times New Roman" w:hAnsi="Verdana" w:cstheme="majorBidi"/>
          <w:b/>
          <w:bCs/>
        </w:rPr>
        <w:tab/>
      </w:r>
      <w:r w:rsidR="00C22F5B" w:rsidRPr="00C22F5B">
        <w:rPr>
          <w:rFonts w:ascii="Verdana" w:eastAsia="Times New Roman" w:hAnsi="Verdana" w:cstheme="majorBidi"/>
          <w:b/>
          <w:bCs/>
        </w:rPr>
        <w:t>Child protection and social distancing: Improving the capacity of social workers to keep children safe during the COVID-19 pandemic</w:t>
      </w:r>
    </w:p>
    <w:p w14:paraId="2061F965" w14:textId="77777777" w:rsidR="00C22F5B" w:rsidRDefault="00C22F5B" w:rsidP="00C22F5B">
      <w:pPr>
        <w:spacing w:after="0" w:line="240" w:lineRule="auto"/>
        <w:rPr>
          <w:rFonts w:ascii="Verdana" w:eastAsia="Times New Roman" w:hAnsi="Verdana" w:cstheme="majorBidi"/>
          <w:b/>
          <w:bCs/>
        </w:rPr>
      </w:pPr>
    </w:p>
    <w:p w14:paraId="7E739C00" w14:textId="77777777" w:rsidR="00746027" w:rsidRDefault="00C22F5B" w:rsidP="00C22F5B">
      <w:pPr>
        <w:spacing w:after="0" w:line="240" w:lineRule="auto"/>
        <w:rPr>
          <w:rFonts w:ascii="Verdana" w:hAnsi="Verdana"/>
        </w:rPr>
      </w:pPr>
      <w:r>
        <w:rPr>
          <w:rFonts w:ascii="Verdana" w:hAnsi="Verdana"/>
        </w:rPr>
        <w:t>The</w:t>
      </w:r>
      <w:r w:rsidR="001337F2" w:rsidRPr="00C22F5B">
        <w:rPr>
          <w:rFonts w:ascii="Verdana" w:hAnsi="Verdana"/>
        </w:rPr>
        <w:t xml:space="preserve"> University of Birmingham's </w:t>
      </w:r>
      <w:r w:rsidRPr="00C22F5B">
        <w:rPr>
          <w:rFonts w:ascii="Verdana" w:hAnsi="Verdana"/>
        </w:rPr>
        <w:t xml:space="preserve">has published emerging findings </w:t>
      </w:r>
      <w:r>
        <w:rPr>
          <w:rFonts w:ascii="Verdana" w:hAnsi="Verdana"/>
        </w:rPr>
        <w:t xml:space="preserve">from </w:t>
      </w:r>
      <w:r w:rsidR="001337F2" w:rsidRPr="00C22F5B">
        <w:rPr>
          <w:rFonts w:ascii="Verdana" w:hAnsi="Verdana"/>
        </w:rPr>
        <w:t>research into improving the capacity of social workers to keep children safe during the Covid-19 pandemic. Findings, drawn from interviews with 48 social workers and 22 family members since April 2020, include: social workers should view digital interactions as different rather than always less valuable; existing research and guidance should be developed to maximise the benefits of digital social work; and social workers and support workers are providing increased material help and support for families.</w:t>
      </w:r>
      <w:r w:rsidR="001337F2" w:rsidRPr="00C22F5B">
        <w:rPr>
          <w:rFonts w:ascii="Verdana" w:hAnsi="Verdana"/>
        </w:rPr>
        <w:br/>
      </w:r>
      <w:hyperlink r:id="rId21" w:history="1">
        <w:r w:rsidRPr="00E74688">
          <w:rPr>
            <w:rStyle w:val="Hyperlink"/>
            <w:rFonts w:ascii="Verdana" w:hAnsi="Verdana"/>
          </w:rPr>
          <w:t>https://www.birmingham.ac.uk/schools/social-policy/departments/social-work-social-care/research/child-protection-and-social-distancing.aspx</w:t>
        </w:r>
      </w:hyperlink>
      <w:r>
        <w:rPr>
          <w:rFonts w:ascii="Verdana" w:hAnsi="Verdana"/>
        </w:rPr>
        <w:t xml:space="preserve"> </w:t>
      </w:r>
    </w:p>
    <w:p w14:paraId="365E7839" w14:textId="77777777" w:rsidR="00746027" w:rsidRDefault="00746027" w:rsidP="00C22F5B">
      <w:pPr>
        <w:spacing w:after="0" w:line="240" w:lineRule="auto"/>
        <w:rPr>
          <w:rFonts w:ascii="Verdana" w:hAnsi="Verdana"/>
        </w:rPr>
      </w:pPr>
    </w:p>
    <w:p w14:paraId="40D1B5C3" w14:textId="50D3C740" w:rsidR="00746027" w:rsidRPr="00C22F5B" w:rsidRDefault="00746027" w:rsidP="00746027">
      <w:pPr>
        <w:spacing w:after="0" w:line="240" w:lineRule="auto"/>
        <w:rPr>
          <w:rFonts w:ascii="Verdana" w:hAnsi="Verdana"/>
          <w:b/>
        </w:rPr>
      </w:pPr>
      <w:r>
        <w:rPr>
          <w:rFonts w:ascii="Verdana" w:hAnsi="Verdana"/>
          <w:b/>
        </w:rPr>
        <w:t>10</w:t>
      </w:r>
      <w:r>
        <w:rPr>
          <w:rFonts w:ascii="Verdana" w:hAnsi="Verdana"/>
          <w:b/>
        </w:rPr>
        <w:tab/>
      </w:r>
      <w:r w:rsidRPr="00C22F5B">
        <w:rPr>
          <w:rFonts w:ascii="Verdana" w:hAnsi="Verdana"/>
          <w:b/>
        </w:rPr>
        <w:t xml:space="preserve">Left Out and Locked Down: Rapid research findings on experiences of marginalised and excluded people during COVID-19 in Scotland’ </w:t>
      </w:r>
    </w:p>
    <w:p w14:paraId="4836CE6F" w14:textId="77777777" w:rsidR="00746027" w:rsidRPr="00C22F5B" w:rsidRDefault="00746027" w:rsidP="00746027">
      <w:pPr>
        <w:spacing w:after="0" w:line="240" w:lineRule="auto"/>
        <w:rPr>
          <w:rFonts w:ascii="Verdana" w:hAnsi="Verdana"/>
          <w:b/>
        </w:rPr>
      </w:pPr>
    </w:p>
    <w:p w14:paraId="799A54EF" w14:textId="77777777" w:rsidR="00746027" w:rsidRPr="00C22F5B" w:rsidRDefault="00746027" w:rsidP="00746027">
      <w:pPr>
        <w:spacing w:after="0" w:line="240" w:lineRule="auto"/>
        <w:rPr>
          <w:rStyle w:val="Strong"/>
          <w:rFonts w:ascii="Verdana" w:eastAsia="Times New Roman" w:hAnsi="Verdana"/>
          <w:b w:val="0"/>
        </w:rPr>
      </w:pPr>
      <w:r w:rsidRPr="00C22F5B">
        <w:rPr>
          <w:rFonts w:ascii="Verdana" w:hAnsi="Verdana"/>
        </w:rPr>
        <w:t xml:space="preserve">Between July and December 2020 researchers at Glasgow University explored the experiences of four groups already facing isolation prior to the pandemic: people seeking asylum and refugees; survivors of domestic abuse and sexual violence; people under criminal justice control; and people living with disability or long-term health conditions. The </w:t>
      </w:r>
      <w:r w:rsidRPr="00C22F5B">
        <w:rPr>
          <w:rStyle w:val="Strong"/>
          <w:rFonts w:ascii="Verdana" w:eastAsia="Times New Roman" w:hAnsi="Verdana"/>
          <w:b w:val="0"/>
        </w:rPr>
        <w:t xml:space="preserve">Scottish Centre for Crime and Justice Research (SCCJR) is hosting a free online seminar where they will discuss </w:t>
      </w:r>
      <w:r w:rsidRPr="00C22F5B">
        <w:rPr>
          <w:rFonts w:ascii="Verdana" w:hAnsi="Verdana"/>
        </w:rPr>
        <w:t xml:space="preserve">key findings of the research including the nature of vulnerability faced by many in these groups.  The seminar will take place </w:t>
      </w:r>
      <w:r w:rsidRPr="00C22F5B">
        <w:rPr>
          <w:rStyle w:val="Strong"/>
          <w:rFonts w:ascii="Verdana" w:eastAsia="Times New Roman" w:hAnsi="Verdana"/>
          <w:b w:val="0"/>
        </w:rPr>
        <w:t>on Friday 19</w:t>
      </w:r>
      <w:r w:rsidRPr="00C22F5B">
        <w:rPr>
          <w:rStyle w:val="Strong"/>
          <w:rFonts w:ascii="Verdana" w:eastAsia="Times New Roman" w:hAnsi="Verdana"/>
          <w:b w:val="0"/>
          <w:vertAlign w:val="superscript"/>
        </w:rPr>
        <w:t>th</w:t>
      </w:r>
      <w:r w:rsidRPr="00C22F5B">
        <w:rPr>
          <w:rStyle w:val="Strong"/>
          <w:rFonts w:ascii="Verdana" w:eastAsia="Times New Roman" w:hAnsi="Verdana"/>
          <w:b w:val="0"/>
        </w:rPr>
        <w:t xml:space="preserve"> February, 12noon -1pm</w:t>
      </w:r>
    </w:p>
    <w:p w14:paraId="53AE459F" w14:textId="30B94225" w:rsidR="005E3418" w:rsidRPr="00C22F5B" w:rsidRDefault="00D30E85" w:rsidP="00746027">
      <w:pPr>
        <w:spacing w:after="0" w:line="240" w:lineRule="auto"/>
        <w:rPr>
          <w:rFonts w:ascii="Verdana" w:hAnsi="Verdana"/>
          <w:b/>
        </w:rPr>
      </w:pPr>
      <w:hyperlink r:id="rId22" w:history="1">
        <w:r w:rsidR="00746027" w:rsidRPr="00C22F5B">
          <w:rPr>
            <w:rStyle w:val="Hyperlink"/>
            <w:rFonts w:ascii="Verdana" w:hAnsi="Verdana"/>
          </w:rPr>
          <w:t>https://www.eventbrite.co.uk/e/experiences-of-marginalised-and-excluded-people-during-covid-19-in-scotland-tickets-140994244581</w:t>
        </w:r>
      </w:hyperlink>
      <w:r w:rsidR="005E3418" w:rsidRPr="00C22F5B">
        <w:rPr>
          <w:rFonts w:ascii="Verdana" w:hAnsi="Verdana"/>
          <w:b/>
        </w:rPr>
        <w:br w:type="page"/>
      </w:r>
    </w:p>
    <w:p w14:paraId="4784F72B" w14:textId="7D698207" w:rsidR="0069762C" w:rsidRPr="00615E8F" w:rsidRDefault="0069762C" w:rsidP="00C22F5B">
      <w:pPr>
        <w:spacing w:after="0" w:line="240" w:lineRule="auto"/>
        <w:rPr>
          <w:rFonts w:ascii="Verdana" w:hAnsi="Verdana"/>
          <w:b/>
          <w:sz w:val="28"/>
          <w:szCs w:val="28"/>
        </w:rPr>
      </w:pPr>
      <w:r w:rsidRPr="00615E8F">
        <w:rPr>
          <w:rFonts w:ascii="Verdana" w:hAnsi="Verdana"/>
          <w:b/>
          <w:sz w:val="28"/>
          <w:szCs w:val="28"/>
        </w:rPr>
        <w:t>Section 2</w:t>
      </w:r>
      <w:r w:rsidRPr="00615E8F">
        <w:rPr>
          <w:rFonts w:ascii="Verdana" w:hAnsi="Verdana"/>
          <w:b/>
          <w:sz w:val="28"/>
          <w:szCs w:val="28"/>
        </w:rPr>
        <w:tab/>
        <w:t xml:space="preserve">Other Child Protection Topics </w:t>
      </w:r>
    </w:p>
    <w:p w14:paraId="109D6A67" w14:textId="77777777" w:rsidR="00E16E71" w:rsidRPr="00C22F5B" w:rsidRDefault="00E16E71" w:rsidP="00C22F5B">
      <w:pPr>
        <w:spacing w:after="0" w:line="240" w:lineRule="auto"/>
        <w:rPr>
          <w:rFonts w:ascii="Verdana" w:hAnsi="Verdana"/>
          <w:b/>
          <w:bCs/>
          <w:i/>
        </w:rPr>
      </w:pPr>
    </w:p>
    <w:p w14:paraId="6140AADC" w14:textId="6ECEDA66" w:rsidR="005E0B29" w:rsidRPr="00615E8F" w:rsidRDefault="005E0B29" w:rsidP="00C22F5B">
      <w:pPr>
        <w:spacing w:after="0" w:line="240" w:lineRule="auto"/>
        <w:rPr>
          <w:rFonts w:ascii="Verdana" w:hAnsi="Verdana"/>
          <w:b/>
          <w:bCs/>
          <w:i/>
          <w:sz w:val="24"/>
          <w:szCs w:val="24"/>
        </w:rPr>
      </w:pPr>
      <w:r w:rsidRPr="00615E8F">
        <w:rPr>
          <w:rFonts w:ascii="Verdana" w:hAnsi="Verdana"/>
          <w:b/>
          <w:bCs/>
          <w:i/>
          <w:sz w:val="24"/>
          <w:szCs w:val="24"/>
        </w:rPr>
        <w:t>Guidance, Resources and Information</w:t>
      </w:r>
    </w:p>
    <w:p w14:paraId="08E79DE1" w14:textId="65A86494" w:rsidR="005E0B29" w:rsidRPr="00C22F5B" w:rsidRDefault="005E0B29" w:rsidP="00C22F5B">
      <w:pPr>
        <w:spacing w:after="0" w:line="240" w:lineRule="auto"/>
        <w:rPr>
          <w:rFonts w:ascii="Verdana" w:hAnsi="Verdana"/>
          <w:b/>
          <w:bCs/>
          <w:i/>
        </w:rPr>
      </w:pPr>
    </w:p>
    <w:p w14:paraId="49168EDB" w14:textId="77777777" w:rsidR="00674844" w:rsidRPr="00C22F5B" w:rsidRDefault="00674844" w:rsidP="00C22F5B">
      <w:pPr>
        <w:pStyle w:val="xmsolistparagraph"/>
        <w:shd w:val="clear" w:color="auto" w:fill="FFFFFF"/>
        <w:rPr>
          <w:rFonts w:ascii="Verdana" w:hAnsi="Verdana" w:cstheme="minorBidi"/>
          <w:b/>
          <w:bCs/>
          <w:i/>
          <w:sz w:val="22"/>
          <w:szCs w:val="22"/>
          <w:lang w:eastAsia="en-US"/>
        </w:rPr>
      </w:pPr>
    </w:p>
    <w:p w14:paraId="4398BDEE" w14:textId="2BB18131" w:rsidR="00615E8F" w:rsidRPr="00615E8F" w:rsidRDefault="009033A6" w:rsidP="00C22F5B">
      <w:pPr>
        <w:pStyle w:val="xmsolistparagraph"/>
        <w:shd w:val="clear" w:color="auto" w:fill="FFFFFF"/>
        <w:rPr>
          <w:rFonts w:ascii="Verdana" w:hAnsi="Verdana"/>
          <w:b/>
          <w:color w:val="201F1E"/>
          <w:sz w:val="22"/>
          <w:szCs w:val="22"/>
        </w:rPr>
      </w:pPr>
      <w:r>
        <w:rPr>
          <w:rFonts w:ascii="Verdana" w:hAnsi="Verdana"/>
          <w:b/>
          <w:color w:val="201F1E"/>
          <w:sz w:val="22"/>
          <w:szCs w:val="22"/>
        </w:rPr>
        <w:t>11</w:t>
      </w:r>
      <w:r>
        <w:rPr>
          <w:rFonts w:ascii="Verdana" w:hAnsi="Verdana"/>
          <w:b/>
          <w:color w:val="201F1E"/>
          <w:sz w:val="22"/>
          <w:szCs w:val="22"/>
        </w:rPr>
        <w:tab/>
      </w:r>
      <w:r w:rsidR="00615E8F" w:rsidRPr="00615E8F">
        <w:rPr>
          <w:rFonts w:ascii="Verdana" w:hAnsi="Verdana"/>
          <w:b/>
          <w:color w:val="201F1E"/>
          <w:sz w:val="22"/>
          <w:szCs w:val="22"/>
        </w:rPr>
        <w:t>Independent Review of sexual abuse in Scottish Football</w:t>
      </w:r>
    </w:p>
    <w:p w14:paraId="1E13C439" w14:textId="77777777" w:rsidR="00615E8F" w:rsidRDefault="00615E8F" w:rsidP="00C22F5B">
      <w:pPr>
        <w:pStyle w:val="xmsolistparagraph"/>
        <w:shd w:val="clear" w:color="auto" w:fill="FFFFFF"/>
        <w:rPr>
          <w:rFonts w:ascii="Verdana" w:hAnsi="Verdana"/>
          <w:color w:val="201F1E"/>
          <w:sz w:val="22"/>
          <w:szCs w:val="22"/>
        </w:rPr>
      </w:pPr>
    </w:p>
    <w:p w14:paraId="1BE1AF81" w14:textId="525E5158" w:rsidR="007D7C03" w:rsidRPr="00C22F5B" w:rsidRDefault="00883D74" w:rsidP="00615E8F">
      <w:pPr>
        <w:pStyle w:val="xmsolistparagraph"/>
        <w:shd w:val="clear" w:color="auto" w:fill="FFFFFF"/>
        <w:rPr>
          <w:rFonts w:ascii="Verdana" w:hAnsi="Verdana"/>
          <w:color w:val="201F1E"/>
          <w:sz w:val="22"/>
          <w:szCs w:val="22"/>
        </w:rPr>
      </w:pPr>
      <w:r w:rsidRPr="00C22F5B">
        <w:rPr>
          <w:rFonts w:ascii="Verdana" w:hAnsi="Verdana"/>
          <w:color w:val="201F1E"/>
          <w:sz w:val="22"/>
          <w:szCs w:val="22"/>
        </w:rPr>
        <w:t xml:space="preserve">The Scottish Football Association has published their final independent report into non-recent sexual abuse in Scottish football. The report, which includes testimony from survivors of abuse, found that there were levels of suspicion of abuse that could have been acted on. The report makes 97 recommendations, including: strategies to combat homophobia, which acted to silence young men who had suffered abuse; implementing a 5-year strategy for the wellbeing and protection of children and young people; and calls for apologies from individual football clubs. </w:t>
      </w:r>
      <w:r w:rsidRPr="00C22F5B">
        <w:rPr>
          <w:rFonts w:ascii="Verdana" w:hAnsi="Verdana"/>
          <w:color w:val="201F1E"/>
          <w:sz w:val="22"/>
          <w:szCs w:val="22"/>
        </w:rPr>
        <w:br/>
      </w:r>
      <w:hyperlink r:id="rId23" w:history="1">
        <w:r w:rsidR="003334E7" w:rsidRPr="00C22F5B">
          <w:rPr>
            <w:rStyle w:val="Hyperlink"/>
            <w:rFonts w:ascii="Verdana" w:hAnsi="Verdana"/>
            <w:sz w:val="22"/>
            <w:szCs w:val="22"/>
          </w:rPr>
          <w:t>https://www.scottishfa.co.uk/media/7516/independent-review-of-sexual-abuse-in-scottish-football-final-report.pdf</w:t>
        </w:r>
      </w:hyperlink>
      <w:r w:rsidR="003334E7" w:rsidRPr="00C22F5B">
        <w:rPr>
          <w:rFonts w:ascii="Verdana" w:hAnsi="Verdana"/>
          <w:color w:val="201F1E"/>
          <w:sz w:val="22"/>
          <w:szCs w:val="22"/>
        </w:rPr>
        <w:t xml:space="preserve"> </w:t>
      </w:r>
    </w:p>
    <w:p w14:paraId="5686ABE0" w14:textId="4A1A1CCA" w:rsidR="00780272" w:rsidRPr="00C22F5B" w:rsidRDefault="00780272" w:rsidP="00C22F5B">
      <w:pPr>
        <w:spacing w:after="0" w:line="240" w:lineRule="auto"/>
        <w:rPr>
          <w:rFonts w:ascii="Verdana" w:hAnsi="Verdana" w:cs="Times New Roman"/>
          <w:color w:val="201F1E"/>
          <w:lang w:eastAsia="en-GB"/>
        </w:rPr>
      </w:pPr>
    </w:p>
    <w:p w14:paraId="08FCEE81" w14:textId="2ED63D43" w:rsidR="00780272" w:rsidRPr="00C22F5B" w:rsidRDefault="009033A6" w:rsidP="00C22F5B">
      <w:pPr>
        <w:spacing w:after="0" w:line="240" w:lineRule="auto"/>
        <w:textAlignment w:val="center"/>
        <w:rPr>
          <w:rFonts w:ascii="Verdana" w:hAnsi="Verdana"/>
          <w:b/>
          <w:lang w:eastAsia="en-GB"/>
        </w:rPr>
      </w:pPr>
      <w:r>
        <w:rPr>
          <w:rFonts w:ascii="Verdana" w:hAnsi="Verdana"/>
          <w:b/>
          <w:lang w:eastAsia="en-GB"/>
        </w:rPr>
        <w:t>12</w:t>
      </w:r>
      <w:r>
        <w:rPr>
          <w:rFonts w:ascii="Verdana" w:hAnsi="Verdana"/>
          <w:b/>
          <w:lang w:eastAsia="en-GB"/>
        </w:rPr>
        <w:tab/>
      </w:r>
      <w:r w:rsidR="00780272" w:rsidRPr="00C22F5B">
        <w:rPr>
          <w:rFonts w:ascii="Verdana" w:hAnsi="Verdana"/>
          <w:b/>
          <w:lang w:eastAsia="en-GB"/>
        </w:rPr>
        <w:t>Forensic Medical Services (Victims of Sexual Offences) (Scotland) Act 2021 (FMS Act)</w:t>
      </w:r>
    </w:p>
    <w:p w14:paraId="212B7636" w14:textId="77777777" w:rsidR="00BA2AF7" w:rsidRDefault="00BA2AF7" w:rsidP="00BA2AF7">
      <w:pPr>
        <w:spacing w:after="0" w:line="240" w:lineRule="auto"/>
        <w:textAlignment w:val="center"/>
        <w:rPr>
          <w:rFonts w:ascii="Verdana" w:hAnsi="Verdana"/>
          <w:lang w:eastAsia="en-GB"/>
        </w:rPr>
      </w:pPr>
    </w:p>
    <w:p w14:paraId="52679129" w14:textId="211441C2" w:rsidR="00423E59" w:rsidRPr="00C22F5B" w:rsidRDefault="00780272" w:rsidP="00BA2AF7">
      <w:pPr>
        <w:spacing w:after="0" w:line="240" w:lineRule="auto"/>
        <w:textAlignment w:val="center"/>
        <w:rPr>
          <w:rFonts w:ascii="Verdana" w:hAnsi="Verdana"/>
        </w:rPr>
      </w:pPr>
      <w:r w:rsidRPr="00C22F5B">
        <w:rPr>
          <w:rFonts w:ascii="Verdana" w:hAnsi="Verdana"/>
          <w:lang w:eastAsia="en-GB"/>
        </w:rPr>
        <w:t xml:space="preserve">The FMS Act received Royal Assent on 20 January 2021.  </w:t>
      </w:r>
      <w:r w:rsidRPr="00C22F5B">
        <w:rPr>
          <w:rFonts w:ascii="Verdana" w:hAnsi="Verdana"/>
        </w:rPr>
        <w:t>The Act must be commenced by the Scottish Ministers before the statutory duties on health boards contained in the Act have legal effect.  To enable this to take place, (amongst other things), a retention period for evidence collected in the course of self-referral forensic medical services must be prescribed under regulations (secondary legislation).</w:t>
      </w:r>
      <w:r w:rsidR="00BA2AF7">
        <w:rPr>
          <w:rFonts w:ascii="Verdana" w:hAnsi="Verdana"/>
        </w:rPr>
        <w:t xml:space="preserve">  </w:t>
      </w:r>
      <w:r w:rsidRPr="00C22F5B">
        <w:rPr>
          <w:rFonts w:ascii="Verdana" w:hAnsi="Verdana"/>
          <w:lang w:eastAsia="en-GB"/>
        </w:rPr>
        <w:t>Scottish Government</w:t>
      </w:r>
      <w:r w:rsidRPr="00C22F5B">
        <w:rPr>
          <w:rFonts w:ascii="Verdana" w:hAnsi="Verdana"/>
        </w:rPr>
        <w:t xml:space="preserve"> have launched a full public consultation to seek views on the appropriate retention period for evidence collected in the course of self-referral forensic medical services</w:t>
      </w:r>
      <w:r w:rsidR="00423E59" w:rsidRPr="00C22F5B">
        <w:rPr>
          <w:rFonts w:ascii="Verdana" w:hAnsi="Verdana"/>
        </w:rPr>
        <w:t xml:space="preserve"> (over 16 year olds)</w:t>
      </w:r>
      <w:r w:rsidRPr="00C22F5B">
        <w:rPr>
          <w:rFonts w:ascii="Verdana" w:hAnsi="Verdana"/>
        </w:rPr>
        <w:t>.  The closing date for responses is 30 April 2021.</w:t>
      </w:r>
    </w:p>
    <w:p w14:paraId="09095FF3" w14:textId="79D423AC" w:rsidR="00780272" w:rsidRPr="00C22F5B" w:rsidRDefault="00D30E85" w:rsidP="00C22F5B">
      <w:pPr>
        <w:spacing w:after="0" w:line="240" w:lineRule="auto"/>
        <w:rPr>
          <w:rFonts w:ascii="Verdana" w:hAnsi="Verdana"/>
        </w:rPr>
      </w:pPr>
      <w:hyperlink r:id="rId24" w:history="1">
        <w:r w:rsidR="00780272" w:rsidRPr="00C22F5B">
          <w:rPr>
            <w:rStyle w:val="Hyperlink"/>
            <w:rFonts w:ascii="Verdana" w:hAnsi="Verdana"/>
          </w:rPr>
          <w:t>https://consult.gov.scot/equally-safe/equally-safe-retention-period-of-samples/</w:t>
        </w:r>
      </w:hyperlink>
    </w:p>
    <w:p w14:paraId="060169D8" w14:textId="290E7411" w:rsidR="00780272" w:rsidRDefault="00780272" w:rsidP="00C22F5B">
      <w:pPr>
        <w:spacing w:after="0" w:line="240" w:lineRule="auto"/>
        <w:rPr>
          <w:rFonts w:ascii="Verdana" w:hAnsi="Verdana"/>
        </w:rPr>
      </w:pPr>
    </w:p>
    <w:p w14:paraId="24E17F9A" w14:textId="72D64CFA" w:rsidR="00615E8F" w:rsidRPr="00615E8F" w:rsidRDefault="009033A6" w:rsidP="00615E8F">
      <w:pPr>
        <w:spacing w:after="0" w:line="240" w:lineRule="auto"/>
        <w:rPr>
          <w:rFonts w:ascii="Verdana" w:hAnsi="Verdana"/>
          <w:b/>
        </w:rPr>
      </w:pPr>
      <w:r>
        <w:rPr>
          <w:rFonts w:ascii="Verdana" w:hAnsi="Verdana"/>
          <w:b/>
        </w:rPr>
        <w:t>13</w:t>
      </w:r>
      <w:r>
        <w:rPr>
          <w:rFonts w:ascii="Verdana" w:hAnsi="Verdana"/>
          <w:b/>
        </w:rPr>
        <w:tab/>
      </w:r>
      <w:r w:rsidR="00615E8F" w:rsidRPr="00615E8F">
        <w:rPr>
          <w:rFonts w:ascii="Verdana" w:hAnsi="Verdana"/>
          <w:b/>
        </w:rPr>
        <w:t>Community mental health and wellbeing supports and services: framework</w:t>
      </w:r>
    </w:p>
    <w:p w14:paraId="79E90551" w14:textId="77777777" w:rsidR="00615E8F" w:rsidRDefault="00615E8F" w:rsidP="00615E8F">
      <w:pPr>
        <w:spacing w:after="0" w:line="240" w:lineRule="auto"/>
        <w:rPr>
          <w:rFonts w:ascii="Verdana" w:hAnsi="Verdana"/>
        </w:rPr>
      </w:pPr>
    </w:p>
    <w:p w14:paraId="7B7DF47A" w14:textId="77777777" w:rsidR="00615E8F" w:rsidRPr="00C22F5B" w:rsidRDefault="00615E8F" w:rsidP="00615E8F">
      <w:pPr>
        <w:spacing w:after="0" w:line="240" w:lineRule="auto"/>
        <w:rPr>
          <w:rFonts w:ascii="Verdana" w:hAnsi="Verdana"/>
        </w:rPr>
      </w:pPr>
      <w:r w:rsidRPr="00C22F5B">
        <w:rPr>
          <w:rFonts w:ascii="Verdana" w:hAnsi="Verdana"/>
        </w:rPr>
        <w:t xml:space="preserve">The Scottish Government has published a new Community mental health and wellbeing supports and services framework, which sets out a clear broad approach for the support that children and young people should be able to access for their mental health and emotional wellbeing locally: </w:t>
      </w:r>
      <w:hyperlink r:id="rId25" w:history="1">
        <w:r w:rsidRPr="00C22F5B">
          <w:rPr>
            <w:rStyle w:val="Hyperlink"/>
            <w:rFonts w:ascii="Verdana" w:hAnsi="Verdana"/>
          </w:rPr>
          <w:t>https://www.gov.scot/publications/community-mental-health-wellbeing-supports-services-framework/</w:t>
        </w:r>
      </w:hyperlink>
      <w:r w:rsidRPr="00C22F5B">
        <w:rPr>
          <w:rFonts w:ascii="Verdana" w:hAnsi="Verdana"/>
        </w:rPr>
        <w:t xml:space="preserve"> </w:t>
      </w:r>
    </w:p>
    <w:p w14:paraId="244C1399" w14:textId="23B9276F" w:rsidR="001337F2" w:rsidRPr="00BA2AF7" w:rsidRDefault="00746027" w:rsidP="00C22F5B">
      <w:pPr>
        <w:pStyle w:val="Heading5"/>
        <w:spacing w:before="0" w:line="240" w:lineRule="auto"/>
        <w:rPr>
          <w:rFonts w:ascii="Verdana" w:eastAsia="Times New Roman" w:hAnsi="Verdana"/>
          <w:color w:val="auto"/>
        </w:rPr>
      </w:pPr>
      <w:r>
        <w:rPr>
          <w:rStyle w:val="Strong"/>
          <w:rFonts w:ascii="Verdana" w:eastAsia="Times New Roman" w:hAnsi="Verdana"/>
          <w:color w:val="auto"/>
        </w:rPr>
        <w:t>1</w:t>
      </w:r>
      <w:r w:rsidR="009033A6">
        <w:rPr>
          <w:rStyle w:val="Strong"/>
          <w:rFonts w:ascii="Verdana" w:eastAsia="Times New Roman" w:hAnsi="Verdana"/>
          <w:color w:val="auto"/>
        </w:rPr>
        <w:t>4</w:t>
      </w:r>
      <w:r w:rsidR="009033A6">
        <w:rPr>
          <w:rStyle w:val="Strong"/>
          <w:rFonts w:ascii="Verdana" w:eastAsia="Times New Roman" w:hAnsi="Verdana"/>
          <w:color w:val="auto"/>
        </w:rPr>
        <w:tab/>
      </w:r>
      <w:r w:rsidR="001337F2" w:rsidRPr="00BA2AF7">
        <w:rPr>
          <w:rStyle w:val="Strong"/>
          <w:rFonts w:ascii="Verdana" w:eastAsia="Times New Roman" w:hAnsi="Verdana"/>
          <w:color w:val="auto"/>
        </w:rPr>
        <w:t>Serious and organised crime</w:t>
      </w:r>
      <w:r w:rsidR="00BA2AF7">
        <w:rPr>
          <w:rStyle w:val="Strong"/>
          <w:rFonts w:ascii="Verdana" w:eastAsia="Times New Roman" w:hAnsi="Verdana"/>
          <w:color w:val="auto"/>
        </w:rPr>
        <w:t xml:space="preserve"> toolkit</w:t>
      </w:r>
    </w:p>
    <w:p w14:paraId="1F98E224" w14:textId="6E6D9C8B" w:rsidR="001337F2" w:rsidRPr="00C22F5B" w:rsidRDefault="001337F2" w:rsidP="00C22F5B">
      <w:pPr>
        <w:pStyle w:val="Heading5"/>
        <w:spacing w:before="0" w:line="240" w:lineRule="auto"/>
        <w:rPr>
          <w:rStyle w:val="Strong"/>
          <w:rFonts w:ascii="Verdana" w:eastAsia="Times New Roman" w:hAnsi="Verdana"/>
          <w:color w:val="108633"/>
        </w:rPr>
      </w:pPr>
      <w:r w:rsidRPr="00BA2AF7">
        <w:rPr>
          <w:rFonts w:ascii="Verdana" w:hAnsi="Verdana"/>
          <w:color w:val="auto"/>
        </w:rPr>
        <w:br/>
        <w:t xml:space="preserve">The Home Office has published a toolkit to help practitioners target and deliver effective interventions to young people involved in or at risk of becoming involved in serious and organised crime (SOC). The toolkit includes: guidance on planning, implementing and evaluating an intervention; types of interventions and associated outcomes; and information on multi-agency partnerships. Most of the guidance relates to those involved in the supply of illegal drugs and firearms. </w:t>
      </w:r>
      <w:r w:rsidRPr="00BA2AF7">
        <w:rPr>
          <w:rFonts w:ascii="Verdana" w:hAnsi="Verdana"/>
          <w:color w:val="auto"/>
        </w:rPr>
        <w:br/>
      </w:r>
      <w:hyperlink r:id="rId26" w:history="1">
        <w:r w:rsidR="00BA2AF7" w:rsidRPr="00E74688">
          <w:rPr>
            <w:rStyle w:val="Hyperlink"/>
            <w:rFonts w:ascii="Verdana" w:hAnsi="Verdana"/>
          </w:rPr>
          <w:t>https://www.gov.uk/government/publications/help-young-people-avoid-involvement-in-serious-and-organised-crime</w:t>
        </w:r>
      </w:hyperlink>
      <w:r w:rsidR="00BA2AF7">
        <w:rPr>
          <w:rFonts w:ascii="Verdana" w:hAnsi="Verdana"/>
          <w:color w:val="56585A"/>
        </w:rPr>
        <w:t xml:space="preserve"> </w:t>
      </w:r>
    </w:p>
    <w:p w14:paraId="1DBC1ED6" w14:textId="77777777" w:rsidR="001337F2" w:rsidRPr="00C22F5B" w:rsidRDefault="001337F2" w:rsidP="00C22F5B">
      <w:pPr>
        <w:pStyle w:val="Heading5"/>
        <w:spacing w:before="0" w:line="240" w:lineRule="auto"/>
        <w:rPr>
          <w:rStyle w:val="Strong"/>
          <w:rFonts w:ascii="Verdana" w:eastAsia="Times New Roman" w:hAnsi="Verdana"/>
          <w:color w:val="108633"/>
        </w:rPr>
      </w:pPr>
    </w:p>
    <w:p w14:paraId="22E3A84C" w14:textId="1B8F01BA" w:rsidR="00883D74" w:rsidRPr="00BA2AF7" w:rsidRDefault="009033A6" w:rsidP="00C22F5B">
      <w:pPr>
        <w:pStyle w:val="Heading5"/>
        <w:spacing w:before="0" w:line="240" w:lineRule="auto"/>
        <w:rPr>
          <w:rFonts w:ascii="Verdana" w:eastAsia="Times New Roman" w:hAnsi="Verdana"/>
          <w:color w:val="auto"/>
        </w:rPr>
      </w:pPr>
      <w:r>
        <w:rPr>
          <w:rStyle w:val="Strong"/>
          <w:rFonts w:ascii="Verdana" w:eastAsia="Times New Roman" w:hAnsi="Verdana"/>
          <w:color w:val="auto"/>
        </w:rPr>
        <w:t>15</w:t>
      </w:r>
      <w:r>
        <w:rPr>
          <w:rStyle w:val="Strong"/>
          <w:rFonts w:ascii="Verdana" w:eastAsia="Times New Roman" w:hAnsi="Verdana"/>
          <w:color w:val="auto"/>
        </w:rPr>
        <w:tab/>
      </w:r>
      <w:r w:rsidR="00BA2AF7">
        <w:rPr>
          <w:rStyle w:val="Strong"/>
          <w:rFonts w:ascii="Verdana" w:eastAsia="Times New Roman" w:hAnsi="Verdana"/>
          <w:color w:val="auto"/>
        </w:rPr>
        <w:t>Sexual abuse online resources</w:t>
      </w:r>
    </w:p>
    <w:p w14:paraId="3433C6E1" w14:textId="77777777" w:rsidR="00BA2AF7" w:rsidRDefault="00883D74" w:rsidP="00C22F5B">
      <w:pPr>
        <w:spacing w:after="0" w:line="240" w:lineRule="auto"/>
        <w:rPr>
          <w:rFonts w:ascii="Verdana" w:hAnsi="Verdana"/>
        </w:rPr>
      </w:pPr>
      <w:r w:rsidRPr="00BA2AF7">
        <w:rPr>
          <w:rFonts w:ascii="Verdana" w:hAnsi="Verdana"/>
        </w:rPr>
        <w:br/>
        <w:t xml:space="preserve">The Marie Collins Foundation and NWG Network have published two guides aimed at reducing online harm for children and young people. The Online Sexual Harm Reduction Guide is aimed at professionals and includes information about: why young people don't always speak out and responding to online harm. </w:t>
      </w:r>
    </w:p>
    <w:p w14:paraId="2291034C" w14:textId="0ED6A3AB" w:rsidR="00BA2AF7" w:rsidRDefault="00D30E85" w:rsidP="00C22F5B">
      <w:pPr>
        <w:spacing w:after="0" w:line="240" w:lineRule="auto"/>
        <w:rPr>
          <w:rFonts w:ascii="Verdana" w:hAnsi="Verdana"/>
        </w:rPr>
      </w:pPr>
      <w:hyperlink r:id="rId27" w:history="1">
        <w:r w:rsidR="00BA2AF7" w:rsidRPr="00E74688">
          <w:rPr>
            <w:rStyle w:val="Hyperlink"/>
            <w:rFonts w:ascii="Verdana" w:hAnsi="Verdana"/>
          </w:rPr>
          <w:t>https://www.mariecollinsfoundation.org.uk/assets/news_entry_featured_image/NWG-MCF-Professionals-Leaflet.pdf</w:t>
        </w:r>
      </w:hyperlink>
    </w:p>
    <w:p w14:paraId="6A4689D6" w14:textId="40E9FE7F" w:rsidR="00BA2AF7" w:rsidRPr="00BA2AF7" w:rsidRDefault="00883D74" w:rsidP="00C22F5B">
      <w:pPr>
        <w:spacing w:after="0" w:line="240" w:lineRule="auto"/>
        <w:rPr>
          <w:rFonts w:ascii="Verdana" w:hAnsi="Verdana"/>
        </w:rPr>
      </w:pPr>
      <w:r w:rsidRPr="00BA2AF7">
        <w:rPr>
          <w:rFonts w:ascii="Verdana" w:hAnsi="Verdana"/>
        </w:rPr>
        <w:t>The guide aimed at pa</w:t>
      </w:r>
      <w:r w:rsidR="00BA2AF7">
        <w:rPr>
          <w:rFonts w:ascii="Verdana" w:hAnsi="Verdana"/>
        </w:rPr>
        <w:t>rents, How Can I Help My Child?</w:t>
      </w:r>
      <w:r w:rsidRPr="00BA2AF7">
        <w:rPr>
          <w:rFonts w:ascii="Verdana" w:hAnsi="Verdana"/>
        </w:rPr>
        <w:t xml:space="preserve"> includes information on: what online harm is; how to respond; and getting help from others.</w:t>
      </w:r>
      <w:r w:rsidRPr="00BA2AF7">
        <w:rPr>
          <w:rFonts w:ascii="Verdana" w:hAnsi="Verdana"/>
        </w:rPr>
        <w:br/>
      </w:r>
      <w:hyperlink r:id="rId28" w:history="1">
        <w:r w:rsidR="00BA2AF7" w:rsidRPr="00BA2AF7">
          <w:rPr>
            <w:rStyle w:val="Hyperlink"/>
            <w:rFonts w:ascii="Verdana" w:hAnsi="Verdana"/>
          </w:rPr>
          <w:t>https://www.mariecollinsfoundation.org.uk/assets/news_entry_featured_image/NWG-MCF-Parents-Leaflet.pdf</w:t>
        </w:r>
      </w:hyperlink>
      <w:r w:rsidR="00BA2AF7" w:rsidRPr="00BA2AF7">
        <w:rPr>
          <w:rFonts w:ascii="Verdana" w:hAnsi="Verdana"/>
        </w:rPr>
        <w:t xml:space="preserve"> </w:t>
      </w:r>
    </w:p>
    <w:p w14:paraId="1C253691" w14:textId="77777777" w:rsidR="004B21C9" w:rsidRPr="00BA2AF7" w:rsidRDefault="004B21C9" w:rsidP="00C22F5B">
      <w:pPr>
        <w:spacing w:after="0" w:line="240" w:lineRule="auto"/>
        <w:rPr>
          <w:rFonts w:ascii="Verdana" w:hAnsi="Verdana"/>
        </w:rPr>
      </w:pPr>
    </w:p>
    <w:p w14:paraId="4E0C7D76" w14:textId="77777777" w:rsidR="00BA2AF7" w:rsidRDefault="00BA2AF7" w:rsidP="00C22F5B">
      <w:pPr>
        <w:spacing w:after="0" w:line="240" w:lineRule="auto"/>
        <w:rPr>
          <w:rFonts w:ascii="Verdana" w:hAnsi="Verdana"/>
          <w:b/>
          <w:i/>
          <w:sz w:val="24"/>
          <w:szCs w:val="24"/>
        </w:rPr>
      </w:pPr>
    </w:p>
    <w:p w14:paraId="2864A422" w14:textId="05DB6DB5" w:rsidR="00021C19" w:rsidRPr="00BA2AF7" w:rsidRDefault="00152553" w:rsidP="00C22F5B">
      <w:pPr>
        <w:spacing w:after="0" w:line="240" w:lineRule="auto"/>
        <w:rPr>
          <w:rFonts w:ascii="Verdana" w:hAnsi="Verdana"/>
          <w:b/>
          <w:i/>
          <w:sz w:val="24"/>
          <w:szCs w:val="24"/>
        </w:rPr>
      </w:pPr>
      <w:r w:rsidRPr="00BA2AF7">
        <w:rPr>
          <w:rFonts w:ascii="Verdana" w:hAnsi="Verdana"/>
          <w:b/>
          <w:i/>
          <w:sz w:val="24"/>
          <w:szCs w:val="24"/>
        </w:rPr>
        <w:t>For Children,</w:t>
      </w:r>
      <w:r w:rsidR="00021C19" w:rsidRPr="00BA2AF7">
        <w:rPr>
          <w:rFonts w:ascii="Verdana" w:hAnsi="Verdana"/>
          <w:b/>
          <w:i/>
          <w:sz w:val="24"/>
          <w:szCs w:val="24"/>
        </w:rPr>
        <w:t xml:space="preserve"> Families</w:t>
      </w:r>
      <w:r w:rsidRPr="00BA2AF7">
        <w:rPr>
          <w:rFonts w:ascii="Verdana" w:hAnsi="Verdana"/>
          <w:b/>
          <w:i/>
          <w:sz w:val="24"/>
          <w:szCs w:val="24"/>
        </w:rPr>
        <w:t xml:space="preserve"> and Communities</w:t>
      </w:r>
    </w:p>
    <w:p w14:paraId="789861E1" w14:textId="77777777" w:rsidR="009255BC" w:rsidRPr="00C22F5B" w:rsidRDefault="009255BC" w:rsidP="00C22F5B">
      <w:pPr>
        <w:spacing w:after="0" w:line="240" w:lineRule="auto"/>
        <w:rPr>
          <w:rFonts w:ascii="Verdana" w:hAnsi="Verdana"/>
          <w:b/>
        </w:rPr>
      </w:pPr>
    </w:p>
    <w:p w14:paraId="18811E97" w14:textId="686CBB59" w:rsidR="00BA2AF7" w:rsidRDefault="009033A6" w:rsidP="00C22F5B">
      <w:pPr>
        <w:pStyle w:val="Heading5"/>
        <w:spacing w:before="0" w:line="240" w:lineRule="auto"/>
        <w:rPr>
          <w:rStyle w:val="Strong"/>
          <w:rFonts w:ascii="Verdana" w:eastAsia="Times New Roman" w:hAnsi="Verdana"/>
          <w:color w:val="auto"/>
        </w:rPr>
      </w:pPr>
      <w:r>
        <w:rPr>
          <w:rStyle w:val="Strong"/>
          <w:rFonts w:ascii="Verdana" w:eastAsia="Times New Roman" w:hAnsi="Verdana"/>
          <w:color w:val="auto"/>
        </w:rPr>
        <w:t>16</w:t>
      </w:r>
      <w:r>
        <w:rPr>
          <w:rStyle w:val="Strong"/>
          <w:rFonts w:ascii="Verdana" w:eastAsia="Times New Roman" w:hAnsi="Verdana"/>
          <w:color w:val="auto"/>
        </w:rPr>
        <w:tab/>
      </w:r>
      <w:r w:rsidR="00BA2AF7" w:rsidRPr="00BA2AF7">
        <w:rPr>
          <w:rStyle w:val="Strong"/>
          <w:rFonts w:ascii="Verdana" w:eastAsia="Times New Roman" w:hAnsi="Verdana"/>
          <w:color w:val="auto"/>
        </w:rPr>
        <w:t xml:space="preserve">See </w:t>
      </w:r>
      <w:r>
        <w:rPr>
          <w:rStyle w:val="Strong"/>
          <w:rFonts w:ascii="Verdana" w:eastAsia="Times New Roman" w:hAnsi="Verdana"/>
          <w:color w:val="auto"/>
        </w:rPr>
        <w:t>15</w:t>
      </w:r>
      <w:r w:rsidR="00BA2AF7" w:rsidRPr="00BA2AF7">
        <w:rPr>
          <w:rStyle w:val="Strong"/>
          <w:rFonts w:ascii="Verdana" w:eastAsia="Times New Roman" w:hAnsi="Verdana"/>
          <w:color w:val="auto"/>
        </w:rPr>
        <w:t xml:space="preserve"> above for Sexual Abuse online leaflet for Parents and Carers</w:t>
      </w:r>
    </w:p>
    <w:p w14:paraId="2E5C2A90" w14:textId="11DA3941" w:rsidR="007D276D" w:rsidRPr="007D276D" w:rsidRDefault="00D30E85" w:rsidP="007D276D">
      <w:hyperlink r:id="rId29" w:history="1">
        <w:r w:rsidR="007D276D" w:rsidRPr="00BA2AF7">
          <w:rPr>
            <w:rStyle w:val="Hyperlink"/>
            <w:rFonts w:ascii="Verdana" w:hAnsi="Verdana"/>
          </w:rPr>
          <w:t>https://www.mariecollinsfoundation.org.uk/assets/news_entry_featured_image/NWG-MCF-Parents-Leaflet.pdf</w:t>
        </w:r>
      </w:hyperlink>
    </w:p>
    <w:p w14:paraId="109D8333" w14:textId="77777777" w:rsidR="00BA2AF7" w:rsidRDefault="00BA2AF7" w:rsidP="00C22F5B">
      <w:pPr>
        <w:pStyle w:val="Heading5"/>
        <w:spacing w:before="0" w:line="240" w:lineRule="auto"/>
        <w:rPr>
          <w:rStyle w:val="Strong"/>
          <w:rFonts w:ascii="Verdana" w:eastAsia="Times New Roman" w:hAnsi="Verdana"/>
          <w:color w:val="108633"/>
        </w:rPr>
      </w:pPr>
    </w:p>
    <w:p w14:paraId="45931694" w14:textId="171E6BE3" w:rsidR="00883D74" w:rsidRPr="00BA2AF7" w:rsidRDefault="009033A6" w:rsidP="00C22F5B">
      <w:pPr>
        <w:pStyle w:val="Heading5"/>
        <w:spacing w:before="0" w:line="240" w:lineRule="auto"/>
        <w:rPr>
          <w:rFonts w:ascii="Verdana" w:eastAsia="Times New Roman" w:hAnsi="Verdana"/>
          <w:color w:val="auto"/>
        </w:rPr>
      </w:pPr>
      <w:r>
        <w:rPr>
          <w:rStyle w:val="Strong"/>
          <w:rFonts w:ascii="Verdana" w:eastAsia="Times New Roman" w:hAnsi="Verdana"/>
          <w:color w:val="auto"/>
        </w:rPr>
        <w:t>17</w:t>
      </w:r>
      <w:r>
        <w:rPr>
          <w:rStyle w:val="Strong"/>
          <w:rFonts w:ascii="Verdana" w:eastAsia="Times New Roman" w:hAnsi="Verdana"/>
          <w:color w:val="auto"/>
        </w:rPr>
        <w:tab/>
      </w:r>
      <w:r w:rsidR="00BA2AF7">
        <w:rPr>
          <w:rStyle w:val="Strong"/>
          <w:rFonts w:ascii="Verdana" w:eastAsia="Times New Roman" w:hAnsi="Verdana"/>
          <w:color w:val="auto"/>
        </w:rPr>
        <w:t>‘Expect Respect’ Healthy R</w:t>
      </w:r>
      <w:r w:rsidR="00883D74" w:rsidRPr="00BA2AF7">
        <w:rPr>
          <w:rStyle w:val="Strong"/>
          <w:rFonts w:ascii="Verdana" w:eastAsia="Times New Roman" w:hAnsi="Verdana"/>
          <w:color w:val="auto"/>
        </w:rPr>
        <w:t>elationships</w:t>
      </w:r>
      <w:r w:rsidR="00BA2AF7">
        <w:rPr>
          <w:rStyle w:val="Strong"/>
          <w:rFonts w:ascii="Verdana" w:eastAsia="Times New Roman" w:hAnsi="Verdana"/>
          <w:color w:val="auto"/>
        </w:rPr>
        <w:t xml:space="preserve"> Toolkit</w:t>
      </w:r>
      <w:r w:rsidR="00883D74" w:rsidRPr="00BA2AF7">
        <w:rPr>
          <w:rStyle w:val="Strong"/>
          <w:rFonts w:ascii="Verdana" w:eastAsia="Times New Roman" w:hAnsi="Verdana"/>
          <w:color w:val="auto"/>
        </w:rPr>
        <w:t xml:space="preserve"> </w:t>
      </w:r>
    </w:p>
    <w:p w14:paraId="1F4E9F6E" w14:textId="520094A9" w:rsidR="005E3418" w:rsidRPr="00BA2AF7" w:rsidRDefault="00883D74" w:rsidP="00C22F5B">
      <w:pPr>
        <w:spacing w:after="0" w:line="240" w:lineRule="auto"/>
        <w:rPr>
          <w:rFonts w:ascii="Verdana" w:hAnsi="Verdana" w:cs="Arial"/>
        </w:rPr>
      </w:pPr>
      <w:r w:rsidRPr="00BA2AF7">
        <w:rPr>
          <w:rFonts w:ascii="Verdana" w:hAnsi="Verdana"/>
        </w:rPr>
        <w:br/>
        <w:t>Women's Aid have published an update to their Expect Respect Healthy Relationships Toolkit. The toolkit, to be used with children and young people aged 4 to 18, is designed for work in schools and communities around holding conversations on violence and gender-based violence. It includes information on themes such as: assumptions about gender, power and equality; digital footprints; understanding consent online and offline and resolving conflict.</w:t>
      </w:r>
      <w:r w:rsidRPr="00BA2AF7">
        <w:rPr>
          <w:rFonts w:ascii="Verdana" w:hAnsi="Verdana"/>
        </w:rPr>
        <w:br/>
      </w:r>
      <w:hyperlink r:id="rId30" w:history="1">
        <w:r w:rsidRPr="00BA2AF7">
          <w:rPr>
            <w:rStyle w:val="Hyperlink"/>
            <w:rFonts w:ascii="Verdana" w:hAnsi="Verdana" w:cs="Arial"/>
          </w:rPr>
          <w:t>https://www.womensaid.org.uk/what-we-do/education-and-public-awareness/expect-respect/</w:t>
        </w:r>
      </w:hyperlink>
      <w:r w:rsidRPr="00BA2AF7">
        <w:rPr>
          <w:rFonts w:ascii="Verdana" w:hAnsi="Verdana" w:cs="Arial"/>
        </w:rPr>
        <w:t xml:space="preserve"> </w:t>
      </w:r>
    </w:p>
    <w:p w14:paraId="463EA5B9" w14:textId="48B8EA62" w:rsidR="00883D74" w:rsidRPr="00C22F5B" w:rsidRDefault="00883D74" w:rsidP="00C22F5B">
      <w:pPr>
        <w:spacing w:after="0" w:line="240" w:lineRule="auto"/>
        <w:rPr>
          <w:rFonts w:ascii="Verdana" w:hAnsi="Verdana" w:cs="Arial"/>
          <w:b/>
          <w:i/>
        </w:rPr>
      </w:pPr>
    </w:p>
    <w:p w14:paraId="790495A1" w14:textId="77777777" w:rsidR="00883D74" w:rsidRPr="00C22F5B" w:rsidRDefault="00883D74" w:rsidP="00C22F5B">
      <w:pPr>
        <w:spacing w:after="0" w:line="240" w:lineRule="auto"/>
        <w:rPr>
          <w:rFonts w:ascii="Verdana" w:hAnsi="Verdana" w:cs="Arial"/>
          <w:b/>
          <w:i/>
        </w:rPr>
      </w:pPr>
    </w:p>
    <w:p w14:paraId="06ECCA3F" w14:textId="77777777" w:rsidR="00BA2AF7" w:rsidRDefault="00BA2AF7">
      <w:pPr>
        <w:rPr>
          <w:rFonts w:ascii="Verdana" w:hAnsi="Verdana" w:cs="Arial"/>
          <w:b/>
          <w:i/>
          <w:sz w:val="24"/>
          <w:szCs w:val="24"/>
        </w:rPr>
      </w:pPr>
      <w:r>
        <w:rPr>
          <w:rFonts w:ascii="Verdana" w:hAnsi="Verdana" w:cs="Arial"/>
          <w:b/>
          <w:i/>
          <w:sz w:val="24"/>
          <w:szCs w:val="24"/>
        </w:rPr>
        <w:br w:type="page"/>
      </w:r>
    </w:p>
    <w:p w14:paraId="50FD870D" w14:textId="48054FC2" w:rsidR="00820C11" w:rsidRPr="00BA2AF7" w:rsidRDefault="00D2699A" w:rsidP="00C22F5B">
      <w:pPr>
        <w:spacing w:after="0" w:line="240" w:lineRule="auto"/>
        <w:rPr>
          <w:rFonts w:ascii="Verdana" w:hAnsi="Verdana" w:cs="Arial"/>
          <w:b/>
          <w:i/>
          <w:sz w:val="24"/>
          <w:szCs w:val="24"/>
        </w:rPr>
      </w:pPr>
      <w:r>
        <w:rPr>
          <w:rFonts w:ascii="Verdana" w:hAnsi="Verdana" w:cs="Arial"/>
          <w:b/>
          <w:i/>
          <w:sz w:val="24"/>
          <w:szCs w:val="24"/>
        </w:rPr>
        <w:t>Training,</w:t>
      </w:r>
      <w:r w:rsidR="00D926A3" w:rsidRPr="00BA2AF7">
        <w:rPr>
          <w:rFonts w:ascii="Verdana" w:hAnsi="Verdana" w:cs="Arial"/>
          <w:b/>
          <w:i/>
          <w:sz w:val="24"/>
          <w:szCs w:val="24"/>
        </w:rPr>
        <w:t xml:space="preserve"> Learning Events and Resources</w:t>
      </w:r>
    </w:p>
    <w:p w14:paraId="47393906" w14:textId="77777777" w:rsidR="00187D72" w:rsidRPr="00C22F5B" w:rsidRDefault="00187D72" w:rsidP="00C22F5B">
      <w:pPr>
        <w:pStyle w:val="xmsonormal"/>
        <w:rPr>
          <w:rFonts w:ascii="Verdana" w:hAnsi="Verdana" w:cs="Arial"/>
          <w:sz w:val="22"/>
          <w:szCs w:val="22"/>
        </w:rPr>
      </w:pPr>
    </w:p>
    <w:p w14:paraId="592FA9BE" w14:textId="2AAE494C" w:rsidR="009033A6" w:rsidRPr="0029102D" w:rsidRDefault="009033A6" w:rsidP="009033A6">
      <w:pPr>
        <w:spacing w:after="0" w:line="240" w:lineRule="auto"/>
        <w:rPr>
          <w:rFonts w:ascii="Verdana" w:hAnsi="Verdana"/>
          <w:b/>
          <w:bCs/>
          <w:spacing w:val="8"/>
        </w:rPr>
      </w:pPr>
      <w:r>
        <w:rPr>
          <w:rFonts w:ascii="Verdana" w:hAnsi="Verdana"/>
          <w:b/>
          <w:bCs/>
          <w:spacing w:val="8"/>
        </w:rPr>
        <w:t>18</w:t>
      </w:r>
      <w:r>
        <w:rPr>
          <w:rFonts w:ascii="Verdana" w:hAnsi="Verdana"/>
          <w:b/>
          <w:bCs/>
          <w:spacing w:val="8"/>
        </w:rPr>
        <w:tab/>
      </w:r>
      <w:r w:rsidRPr="0029102D">
        <w:rPr>
          <w:rFonts w:ascii="Verdana" w:hAnsi="Verdana"/>
          <w:b/>
          <w:bCs/>
          <w:spacing w:val="8"/>
        </w:rPr>
        <w:t>Learning Review Knowledge Hub Members Event -</w:t>
      </w:r>
      <w:r w:rsidRPr="0029102D">
        <w:rPr>
          <w:rFonts w:ascii="Verdana" w:hAnsi="Verdana"/>
          <w:b/>
          <w:bCs/>
        </w:rPr>
        <w:t xml:space="preserve"> </w:t>
      </w:r>
      <w:r w:rsidRPr="00351177">
        <w:rPr>
          <w:rFonts w:ascii="Verdana" w:hAnsi="Verdana"/>
          <w:b/>
          <w:bCs/>
        </w:rPr>
        <w:t xml:space="preserve">understanding and meeting the needs of vulnerable young people </w:t>
      </w:r>
      <w:r>
        <w:rPr>
          <w:rFonts w:ascii="Verdana" w:hAnsi="Verdana"/>
          <w:b/>
          <w:bCs/>
        </w:rPr>
        <w:t xml:space="preserve">in </w:t>
      </w:r>
      <w:r w:rsidRPr="00351177">
        <w:rPr>
          <w:rFonts w:ascii="Verdana" w:hAnsi="Verdana"/>
          <w:b/>
          <w:bCs/>
        </w:rPr>
        <w:t>transition from child to adult services. </w:t>
      </w:r>
    </w:p>
    <w:p w14:paraId="148FC13B" w14:textId="77777777" w:rsidR="009033A6" w:rsidRPr="0029102D" w:rsidRDefault="009033A6" w:rsidP="009033A6">
      <w:pPr>
        <w:spacing w:after="0" w:line="240" w:lineRule="auto"/>
        <w:rPr>
          <w:rFonts w:ascii="Verdana" w:hAnsi="Verdana"/>
        </w:rPr>
      </w:pPr>
    </w:p>
    <w:p w14:paraId="69F4BACA" w14:textId="1B22364F" w:rsidR="009033A6" w:rsidRDefault="007D276D" w:rsidP="009033A6">
      <w:pPr>
        <w:spacing w:after="0" w:line="240" w:lineRule="auto"/>
        <w:rPr>
          <w:lang w:eastAsia="en-GB"/>
        </w:rPr>
      </w:pPr>
      <w:r>
        <w:rPr>
          <w:rFonts w:ascii="Verdana" w:hAnsi="Verdana"/>
          <w:lang w:eastAsia="en-GB"/>
        </w:rPr>
        <w:t xml:space="preserve">Our next </w:t>
      </w:r>
      <w:r w:rsidR="009033A6">
        <w:rPr>
          <w:rFonts w:ascii="Verdana" w:hAnsi="Verdana"/>
          <w:lang w:eastAsia="en-GB"/>
        </w:rPr>
        <w:t>short discussion sessions for Hub members is taking place on 25</w:t>
      </w:r>
      <w:r w:rsidR="009033A6">
        <w:rPr>
          <w:rFonts w:ascii="Verdana" w:hAnsi="Verdana"/>
          <w:vertAlign w:val="superscript"/>
          <w:lang w:eastAsia="en-GB"/>
        </w:rPr>
        <w:t>th</w:t>
      </w:r>
      <w:r w:rsidR="009033A6">
        <w:rPr>
          <w:rFonts w:ascii="Verdana" w:hAnsi="Verdana"/>
          <w:lang w:eastAsia="en-GB"/>
        </w:rPr>
        <w:t xml:space="preserve"> February  from 10 – 11/11.30am.  Angus Child and Adult Protection Committees each published an SCR together at the same time, particularly to highlight the common themes relevant to young people in the transition age group.  Angus CPC undertook a Learning Together themed review, to provide further scrutiny and consideration of service provision including mental health assessment, support and intervention and transition planning at key points, including times of crisis.  In this session, Niki McNamee and Alison Todd (</w:t>
      </w:r>
      <w:r w:rsidR="00BA1B63">
        <w:rPr>
          <w:rFonts w:ascii="Verdana" w:hAnsi="Verdana"/>
          <w:lang w:eastAsia="en-GB"/>
        </w:rPr>
        <w:t xml:space="preserve">Lead Officer and </w:t>
      </w:r>
      <w:r w:rsidR="009033A6">
        <w:rPr>
          <w:rFonts w:ascii="Verdana" w:hAnsi="Verdana"/>
          <w:lang w:eastAsia="en-GB"/>
        </w:rPr>
        <w:t>Independent Chair</w:t>
      </w:r>
      <w:r w:rsidR="00BA1B63">
        <w:rPr>
          <w:rFonts w:ascii="Verdana" w:hAnsi="Verdana"/>
          <w:lang w:eastAsia="en-GB"/>
        </w:rPr>
        <w:t xml:space="preserve"> of Angus CPC</w:t>
      </w:r>
      <w:r w:rsidR="009033A6">
        <w:rPr>
          <w:rFonts w:ascii="Verdana" w:hAnsi="Verdana"/>
          <w:lang w:eastAsia="en-GB"/>
        </w:rPr>
        <w:t>) will provide an overview of the common themes from both SCRs and wider learning from the review.  As always there will be time for discussion of the learning and how this may apply across other areas of Scotland.</w:t>
      </w:r>
    </w:p>
    <w:p w14:paraId="6CAEC6B9" w14:textId="77777777" w:rsidR="009033A6" w:rsidRDefault="009033A6" w:rsidP="009033A6">
      <w:pPr>
        <w:spacing w:after="0" w:line="240" w:lineRule="auto"/>
        <w:rPr>
          <w:rFonts w:ascii="Verdana" w:hAnsi="Verdana"/>
        </w:rPr>
      </w:pPr>
    </w:p>
    <w:p w14:paraId="080AA444" w14:textId="77777777" w:rsidR="009033A6" w:rsidRPr="0029102D" w:rsidRDefault="009033A6" w:rsidP="009033A6">
      <w:pPr>
        <w:spacing w:after="0" w:line="240" w:lineRule="auto"/>
        <w:rPr>
          <w:rFonts w:ascii="Verdana" w:hAnsi="Verdana"/>
          <w:iCs/>
        </w:rPr>
      </w:pPr>
      <w:r w:rsidRPr="0029102D">
        <w:rPr>
          <w:rFonts w:ascii="Verdana" w:hAnsi="Verdana"/>
        </w:rPr>
        <w:t>Membership to the Learning Review Knowledge Hub is open to all members of CPCScotland and Child Protection Learning and Development Officers.  If you are a member of the KHub you will be able to join on the day by clicking the </w:t>
      </w:r>
      <w:r w:rsidRPr="0029102D">
        <w:rPr>
          <w:rFonts w:ascii="Verdana" w:hAnsi="Verdana"/>
          <w:iCs/>
        </w:rPr>
        <w:t xml:space="preserve">link in the events page.  If you have not yet joined the Learning Review Knowledge Hub and are a CPCScotland member please follow the link in your email invite or contact Susan Mitchell </w:t>
      </w:r>
      <w:hyperlink r:id="rId31" w:history="1">
        <w:r w:rsidRPr="0029102D">
          <w:rPr>
            <w:rStyle w:val="Hyperlink"/>
            <w:rFonts w:ascii="Verdana" w:hAnsi="Verdana"/>
            <w:iCs/>
          </w:rPr>
          <w:t>susan.mitchell@strath.ac.uk</w:t>
        </w:r>
      </w:hyperlink>
      <w:r w:rsidRPr="0029102D">
        <w:rPr>
          <w:rFonts w:ascii="Verdana" w:hAnsi="Verdana"/>
          <w:iCs/>
        </w:rPr>
        <w:t xml:space="preserve"> or Maureen Wylie </w:t>
      </w:r>
      <w:hyperlink r:id="rId32" w:history="1">
        <w:r w:rsidRPr="0029102D">
          <w:rPr>
            <w:rStyle w:val="Hyperlink"/>
            <w:rFonts w:ascii="Verdana" w:hAnsi="Verdana"/>
            <w:iCs/>
          </w:rPr>
          <w:t>Maureen.Wylie@careinspectorate.gov.scot</w:t>
        </w:r>
      </w:hyperlink>
      <w:r w:rsidRPr="0029102D">
        <w:rPr>
          <w:rFonts w:ascii="Verdana" w:hAnsi="Verdana"/>
          <w:iCs/>
        </w:rPr>
        <w:t xml:space="preserve">   </w:t>
      </w:r>
    </w:p>
    <w:p w14:paraId="200EED46" w14:textId="77777777" w:rsidR="00D2699A" w:rsidRDefault="00D2699A" w:rsidP="00BA2AF7">
      <w:pPr>
        <w:spacing w:after="0" w:line="240" w:lineRule="auto"/>
        <w:rPr>
          <w:rStyle w:val="Strong"/>
          <w:rFonts w:ascii="Verdana" w:eastAsia="Times New Roman" w:hAnsi="Verdana"/>
          <w:color w:val="108633"/>
        </w:rPr>
      </w:pPr>
    </w:p>
    <w:p w14:paraId="7B4949BA" w14:textId="2488E9EB" w:rsidR="00674844" w:rsidRPr="00C22F5B" w:rsidRDefault="009033A6" w:rsidP="00C22F5B">
      <w:pPr>
        <w:spacing w:after="0" w:line="240" w:lineRule="auto"/>
        <w:rPr>
          <w:rFonts w:ascii="Verdana" w:hAnsi="Verdana"/>
        </w:rPr>
      </w:pPr>
      <w:r>
        <w:rPr>
          <w:rFonts w:ascii="Verdana" w:hAnsi="Verdana"/>
          <w:b/>
          <w:bCs/>
        </w:rPr>
        <w:t>19</w:t>
      </w:r>
      <w:r>
        <w:rPr>
          <w:rFonts w:ascii="Verdana" w:hAnsi="Verdana"/>
          <w:b/>
          <w:bCs/>
        </w:rPr>
        <w:tab/>
      </w:r>
      <w:r w:rsidR="00674844" w:rsidRPr="00C22F5B">
        <w:rPr>
          <w:rFonts w:ascii="Verdana" w:hAnsi="Verdana"/>
          <w:b/>
          <w:bCs/>
        </w:rPr>
        <w:t>Using data to improve children’s care and protection - Reminder</w:t>
      </w:r>
      <w:r w:rsidR="00674844" w:rsidRPr="00C22F5B">
        <w:rPr>
          <w:rFonts w:ascii="Verdana" w:hAnsi="Verdana"/>
        </w:rPr>
        <w:br/>
      </w:r>
    </w:p>
    <w:p w14:paraId="66F70A2B" w14:textId="450DFD15" w:rsidR="00674844" w:rsidRPr="00C22F5B" w:rsidRDefault="00674844" w:rsidP="00C22F5B">
      <w:pPr>
        <w:spacing w:after="0" w:line="240" w:lineRule="auto"/>
        <w:rPr>
          <w:rFonts w:ascii="Verdana" w:hAnsi="Verdana"/>
        </w:rPr>
      </w:pPr>
      <w:r w:rsidRPr="00C22F5B">
        <w:rPr>
          <w:rFonts w:ascii="Verdana" w:hAnsi="Verdana"/>
        </w:rPr>
        <w:t xml:space="preserve">This free CELCIS online webinar is on Wednesday 24 February at 10.00 am.  It will look at how data-informed initiatives are having a direct impact on improving services and outcomes for children and young people in need of care and protection. The CELCIS data team will share insights on the impact of the Permanence and Care Excellence (PACE) programme, the growing importance of Scotland’s child protection minimum dataset, and the role of data in response to COVID-19. Local authority partners will join the discussion to explore the impact changes in support informed by data can have on the lives of children, young people and families. </w:t>
      </w:r>
    </w:p>
    <w:p w14:paraId="7ADAE1F3" w14:textId="201AC1CB" w:rsidR="00674844" w:rsidRPr="00C22F5B" w:rsidRDefault="00D30E85" w:rsidP="00C22F5B">
      <w:pPr>
        <w:spacing w:after="0" w:line="240" w:lineRule="auto"/>
        <w:rPr>
          <w:rFonts w:ascii="Verdana" w:hAnsi="Verdana"/>
        </w:rPr>
      </w:pPr>
      <w:hyperlink r:id="rId33" w:history="1">
        <w:r w:rsidR="00674844" w:rsidRPr="00C22F5B">
          <w:rPr>
            <w:rStyle w:val="Hyperlink"/>
            <w:rFonts w:ascii="Verdana" w:hAnsi="Verdana"/>
          </w:rPr>
          <w:t>https://www.eventbrite.co.uk/e/using-data-to-improve-childrens-care-and-protection-tickets-140983287809</w:t>
        </w:r>
      </w:hyperlink>
    </w:p>
    <w:p w14:paraId="4AC738A7" w14:textId="77777777" w:rsidR="00674844" w:rsidRPr="00C22F5B" w:rsidRDefault="00674844" w:rsidP="00C22F5B">
      <w:pPr>
        <w:spacing w:after="0" w:line="240" w:lineRule="auto"/>
        <w:rPr>
          <w:rFonts w:ascii="Verdana" w:hAnsi="Verdana"/>
        </w:rPr>
      </w:pPr>
    </w:p>
    <w:p w14:paraId="17F3B1C1" w14:textId="31BBD0C0" w:rsidR="009033A6" w:rsidRPr="00BA2AF7" w:rsidRDefault="009033A6" w:rsidP="009033A6">
      <w:pPr>
        <w:pStyle w:val="Heading4"/>
        <w:spacing w:before="0" w:line="240" w:lineRule="auto"/>
        <w:rPr>
          <w:rFonts w:ascii="Verdana" w:eastAsia="Times New Roman" w:hAnsi="Verdana"/>
          <w:b/>
          <w:i w:val="0"/>
          <w:color w:val="auto"/>
        </w:rPr>
      </w:pPr>
      <w:r>
        <w:rPr>
          <w:rFonts w:ascii="Verdana" w:eastAsia="Times New Roman" w:hAnsi="Verdana"/>
          <w:b/>
          <w:i w:val="0"/>
          <w:color w:val="auto"/>
        </w:rPr>
        <w:t>20</w:t>
      </w:r>
      <w:r>
        <w:rPr>
          <w:rFonts w:ascii="Verdana" w:eastAsia="Times New Roman" w:hAnsi="Verdana"/>
          <w:b/>
          <w:i w:val="0"/>
          <w:color w:val="auto"/>
        </w:rPr>
        <w:tab/>
      </w:r>
      <w:r w:rsidRPr="00BA2AF7">
        <w:rPr>
          <w:rFonts w:ascii="Verdana" w:eastAsia="Times New Roman" w:hAnsi="Verdana"/>
          <w:b/>
          <w:i w:val="0"/>
          <w:color w:val="auto"/>
        </w:rPr>
        <w:t>Supporting children's mental health and wellbeing</w:t>
      </w:r>
    </w:p>
    <w:p w14:paraId="7AF6FA73" w14:textId="77777777" w:rsidR="009033A6" w:rsidRDefault="009033A6" w:rsidP="009033A6">
      <w:pPr>
        <w:spacing w:after="0" w:line="240" w:lineRule="auto"/>
        <w:rPr>
          <w:rFonts w:ascii="Verdana" w:eastAsia="Times New Roman" w:hAnsi="Verdana"/>
          <w:color w:val="333333"/>
        </w:rPr>
      </w:pPr>
      <w:r w:rsidRPr="00BA2AF7">
        <w:rPr>
          <w:rFonts w:ascii="Verdana" w:eastAsia="Times New Roman" w:hAnsi="Verdana"/>
        </w:rPr>
        <w:br/>
        <w:t>This course offered free by The Open University will enable you to understand the influences on mental health in young children from birth to age five.</w:t>
      </w:r>
      <w:r w:rsidRPr="00BA2AF7">
        <w:rPr>
          <w:rFonts w:ascii="Verdana" w:eastAsia="Times New Roman" w:hAnsi="Verdana"/>
        </w:rPr>
        <w:br/>
      </w:r>
      <w:hyperlink r:id="rId34" w:history="1">
        <w:r w:rsidRPr="00E74688">
          <w:rPr>
            <w:rStyle w:val="Hyperlink"/>
            <w:rFonts w:ascii="Verdana" w:eastAsia="Times New Roman" w:hAnsi="Verdana"/>
          </w:rPr>
          <w:t>https://www.open.edu/openlearn/education-development/supporting-childrens-mental-health-and-wellbeing/content-section-overview?active-tab=description-tab</w:t>
        </w:r>
      </w:hyperlink>
      <w:r>
        <w:rPr>
          <w:rFonts w:ascii="Verdana" w:eastAsia="Times New Roman" w:hAnsi="Verdana"/>
          <w:color w:val="333333"/>
        </w:rPr>
        <w:t xml:space="preserve"> </w:t>
      </w:r>
    </w:p>
    <w:p w14:paraId="517535F4" w14:textId="5580481E" w:rsidR="00D2699A" w:rsidRDefault="00D2699A" w:rsidP="00C22F5B">
      <w:pPr>
        <w:spacing w:after="0" w:line="240" w:lineRule="auto"/>
        <w:rPr>
          <w:rFonts w:ascii="Verdana" w:eastAsia="Times New Roman" w:hAnsi="Verdana" w:cs="Calibri"/>
          <w:b/>
          <w:i/>
          <w:sz w:val="24"/>
          <w:szCs w:val="24"/>
        </w:rPr>
      </w:pPr>
    </w:p>
    <w:p w14:paraId="355B8D54" w14:textId="268A23DA" w:rsidR="009033A6" w:rsidRDefault="009033A6" w:rsidP="00C22F5B">
      <w:pPr>
        <w:spacing w:after="0" w:line="240" w:lineRule="auto"/>
        <w:rPr>
          <w:rFonts w:ascii="Verdana" w:eastAsia="Times New Roman" w:hAnsi="Verdana" w:cs="Calibri"/>
          <w:b/>
          <w:i/>
          <w:sz w:val="24"/>
          <w:szCs w:val="24"/>
        </w:rPr>
      </w:pPr>
    </w:p>
    <w:p w14:paraId="1C8E3598" w14:textId="23834C30" w:rsidR="009033A6" w:rsidRDefault="009033A6" w:rsidP="00C22F5B">
      <w:pPr>
        <w:spacing w:after="0" w:line="240" w:lineRule="auto"/>
        <w:rPr>
          <w:rFonts w:ascii="Verdana" w:eastAsia="Times New Roman" w:hAnsi="Verdana" w:cs="Calibri"/>
          <w:b/>
          <w:i/>
          <w:sz w:val="24"/>
          <w:szCs w:val="24"/>
        </w:rPr>
      </w:pPr>
    </w:p>
    <w:p w14:paraId="7F0E8EFF" w14:textId="77777777" w:rsidR="009033A6" w:rsidRDefault="009033A6" w:rsidP="00C22F5B">
      <w:pPr>
        <w:spacing w:after="0" w:line="240" w:lineRule="auto"/>
        <w:rPr>
          <w:rFonts w:ascii="Verdana" w:eastAsia="Times New Roman" w:hAnsi="Verdana" w:cs="Calibri"/>
          <w:b/>
          <w:i/>
          <w:sz w:val="24"/>
          <w:szCs w:val="24"/>
        </w:rPr>
      </w:pPr>
    </w:p>
    <w:p w14:paraId="03067F3A" w14:textId="7BD9112F" w:rsidR="007A6E8F" w:rsidRPr="00D2699A" w:rsidRDefault="007A6E8F" w:rsidP="00C22F5B">
      <w:pPr>
        <w:spacing w:after="0" w:line="240" w:lineRule="auto"/>
        <w:rPr>
          <w:rFonts w:ascii="Verdana" w:eastAsia="Times New Roman" w:hAnsi="Verdana" w:cs="Calibri"/>
          <w:b/>
          <w:i/>
          <w:sz w:val="24"/>
          <w:szCs w:val="24"/>
        </w:rPr>
      </w:pPr>
      <w:r w:rsidRPr="00D2699A">
        <w:rPr>
          <w:rFonts w:ascii="Verdana" w:eastAsia="Times New Roman" w:hAnsi="Verdana" w:cs="Calibri"/>
          <w:b/>
          <w:i/>
          <w:sz w:val="24"/>
          <w:szCs w:val="24"/>
        </w:rPr>
        <w:t>Research and Evidence Based Reports</w:t>
      </w:r>
    </w:p>
    <w:p w14:paraId="1C9426E3" w14:textId="69217837" w:rsidR="00921706" w:rsidRPr="00C22F5B" w:rsidRDefault="00921706" w:rsidP="00C22F5B">
      <w:pPr>
        <w:spacing w:after="0" w:line="240" w:lineRule="auto"/>
        <w:rPr>
          <w:rFonts w:ascii="Verdana" w:eastAsia="Times New Roman" w:hAnsi="Verdana" w:cs="Calibri"/>
          <w:b/>
          <w:i/>
        </w:rPr>
      </w:pPr>
    </w:p>
    <w:p w14:paraId="1BD83A0F" w14:textId="6DCFE7D0" w:rsidR="00D2699A" w:rsidRPr="00D2699A" w:rsidRDefault="009033A6" w:rsidP="00C22F5B">
      <w:pPr>
        <w:spacing w:after="0" w:line="240" w:lineRule="auto"/>
        <w:rPr>
          <w:rFonts w:ascii="Verdana" w:hAnsi="Verdana"/>
          <w:b/>
        </w:rPr>
      </w:pPr>
      <w:r>
        <w:rPr>
          <w:rFonts w:ascii="Verdana" w:hAnsi="Verdana"/>
          <w:b/>
        </w:rPr>
        <w:t>21</w:t>
      </w:r>
      <w:r>
        <w:rPr>
          <w:rFonts w:ascii="Verdana" w:hAnsi="Verdana"/>
          <w:b/>
        </w:rPr>
        <w:tab/>
      </w:r>
      <w:r w:rsidR="00D2699A" w:rsidRPr="00D2699A">
        <w:rPr>
          <w:rFonts w:ascii="Verdana" w:hAnsi="Verdana"/>
          <w:b/>
        </w:rPr>
        <w:t>Still not safe – The Public Health Response to Youth Violence</w:t>
      </w:r>
    </w:p>
    <w:p w14:paraId="290A2B06" w14:textId="77777777" w:rsidR="00D2699A" w:rsidRDefault="00D2699A" w:rsidP="00C22F5B">
      <w:pPr>
        <w:spacing w:after="0" w:line="240" w:lineRule="auto"/>
        <w:rPr>
          <w:rFonts w:ascii="Verdana" w:hAnsi="Verdana"/>
        </w:rPr>
      </w:pPr>
    </w:p>
    <w:p w14:paraId="20B55F84" w14:textId="36409B42" w:rsidR="0007281E" w:rsidRPr="00C22F5B" w:rsidRDefault="0007281E" w:rsidP="00C22F5B">
      <w:pPr>
        <w:spacing w:after="0" w:line="240" w:lineRule="auto"/>
        <w:rPr>
          <w:rFonts w:ascii="Verdana" w:hAnsi="Verdana"/>
        </w:rPr>
      </w:pPr>
      <w:r w:rsidRPr="00C22F5B">
        <w:rPr>
          <w:rFonts w:ascii="Verdana" w:hAnsi="Verdana"/>
        </w:rPr>
        <w:t xml:space="preserve">Anne Longfield, Children’s Commissioner for England, has published a new report assessing how existing infrastructure within local authorities is being used effectively or otherwise to deliver a public health approach to preventing gang involvement and youth violence: </w:t>
      </w:r>
      <w:hyperlink r:id="rId35" w:history="1">
        <w:r w:rsidR="00D2699A" w:rsidRPr="00E74688">
          <w:rPr>
            <w:rStyle w:val="Hyperlink"/>
            <w:rFonts w:ascii="Verdana" w:hAnsi="Verdana"/>
          </w:rPr>
          <w:t>https://www.childrenscommissioner.gov.uk/report/still-not-safe/</w:t>
        </w:r>
      </w:hyperlink>
      <w:r w:rsidR="00D2699A">
        <w:rPr>
          <w:rFonts w:ascii="Verdana" w:hAnsi="Verdana"/>
        </w:rPr>
        <w:t xml:space="preserve"> </w:t>
      </w:r>
      <w:r w:rsidRPr="00C22F5B">
        <w:rPr>
          <w:rFonts w:ascii="Verdana" w:hAnsi="Verdana"/>
        </w:rPr>
        <w:t xml:space="preserve"> </w:t>
      </w:r>
    </w:p>
    <w:p w14:paraId="440DCACB" w14:textId="77777777" w:rsidR="005E3418" w:rsidRPr="00C22F5B" w:rsidRDefault="005E3418" w:rsidP="00C22F5B">
      <w:pPr>
        <w:spacing w:after="0" w:line="240" w:lineRule="auto"/>
        <w:rPr>
          <w:rFonts w:ascii="Verdana" w:eastAsia="Times New Roman" w:hAnsi="Verdana" w:cs="Calibri"/>
          <w:b/>
          <w:i/>
        </w:rPr>
      </w:pPr>
    </w:p>
    <w:p w14:paraId="15337E8A" w14:textId="4E4F2374" w:rsidR="005E3418" w:rsidRPr="00C22F5B" w:rsidRDefault="009033A6" w:rsidP="00C22F5B">
      <w:pPr>
        <w:spacing w:after="0" w:line="240" w:lineRule="auto"/>
        <w:rPr>
          <w:rFonts w:ascii="Verdana" w:hAnsi="Verdana"/>
          <w:b/>
        </w:rPr>
      </w:pPr>
      <w:r>
        <w:rPr>
          <w:rFonts w:ascii="Verdana" w:hAnsi="Verdana"/>
          <w:b/>
          <w:bCs/>
        </w:rPr>
        <w:t>22</w:t>
      </w:r>
      <w:r>
        <w:rPr>
          <w:rFonts w:ascii="Verdana" w:hAnsi="Verdana"/>
          <w:b/>
          <w:bCs/>
        </w:rPr>
        <w:tab/>
      </w:r>
      <w:r w:rsidR="00D2699A" w:rsidRPr="00D2699A">
        <w:rPr>
          <w:rFonts w:ascii="Verdana" w:hAnsi="Verdana"/>
          <w:b/>
          <w:bCs/>
        </w:rPr>
        <w:t>'It Takes a Village</w:t>
      </w:r>
      <w:r w:rsidR="00D2699A">
        <w:rPr>
          <w:rFonts w:ascii="Verdana" w:hAnsi="Verdana"/>
          <w:b/>
          <w:bCs/>
        </w:rPr>
        <w:t xml:space="preserve"> </w:t>
      </w:r>
      <w:r w:rsidR="00D2699A" w:rsidRPr="00D2699A">
        <w:rPr>
          <w:rFonts w:ascii="Verdana" w:hAnsi="Verdana"/>
          <w:b/>
          <w:bCs/>
        </w:rPr>
        <w:t>- how to make all childhoods matter'</w:t>
      </w:r>
    </w:p>
    <w:p w14:paraId="7B5B8427" w14:textId="77777777" w:rsidR="00D2699A" w:rsidRDefault="00D2699A" w:rsidP="00C22F5B">
      <w:pPr>
        <w:spacing w:after="0" w:line="240" w:lineRule="auto"/>
        <w:rPr>
          <w:rFonts w:ascii="Verdana" w:hAnsi="Verdana"/>
        </w:rPr>
      </w:pPr>
    </w:p>
    <w:p w14:paraId="7A699991" w14:textId="3327B84E" w:rsidR="005E3418" w:rsidRDefault="00D2699A" w:rsidP="00C22F5B">
      <w:pPr>
        <w:spacing w:after="0" w:line="240" w:lineRule="auto"/>
        <w:rPr>
          <w:rFonts w:ascii="Verdana" w:hAnsi="Verdana"/>
        </w:rPr>
      </w:pPr>
      <w:r w:rsidRPr="00C22F5B">
        <w:rPr>
          <w:rFonts w:ascii="Verdana" w:hAnsi="Verdana"/>
        </w:rPr>
        <w:t xml:space="preserve">London-based baby bank charity Little Village </w:t>
      </w:r>
      <w:r>
        <w:rPr>
          <w:rFonts w:ascii="Verdana" w:hAnsi="Verdana"/>
        </w:rPr>
        <w:t>has published a</w:t>
      </w:r>
      <w:r w:rsidR="00674844" w:rsidRPr="00C22F5B">
        <w:rPr>
          <w:rFonts w:ascii="Verdana" w:hAnsi="Verdana"/>
        </w:rPr>
        <w:t xml:space="preserve"> new report to mark its fifth anniversary, which includes new analysis commissioned from the J</w:t>
      </w:r>
      <w:r>
        <w:rPr>
          <w:rFonts w:ascii="Verdana" w:hAnsi="Verdana"/>
        </w:rPr>
        <w:t>oseph Rowntree Foundation (JRF).  The report</w:t>
      </w:r>
      <w:r w:rsidR="00674844" w:rsidRPr="00C22F5B">
        <w:rPr>
          <w:rFonts w:ascii="Verdana" w:hAnsi="Verdana"/>
        </w:rPr>
        <w:t xml:space="preserve"> outlines the scale, depth and persistence of poverty in families with young children, finding that on</w:t>
      </w:r>
      <w:r>
        <w:rPr>
          <w:rFonts w:ascii="Verdana" w:hAnsi="Verdana"/>
        </w:rPr>
        <w:t>e-third of children under five</w:t>
      </w:r>
      <w:r w:rsidR="00674844" w:rsidRPr="00C22F5B">
        <w:rPr>
          <w:rFonts w:ascii="Verdana" w:hAnsi="Verdana"/>
        </w:rPr>
        <w:t xml:space="preserve"> live below the poverty line </w:t>
      </w:r>
      <w:hyperlink r:id="rId36" w:history="1">
        <w:r w:rsidRPr="00E74688">
          <w:rPr>
            <w:rStyle w:val="Hyperlink"/>
            <w:rFonts w:ascii="Verdana" w:hAnsi="Verdana"/>
          </w:rPr>
          <w:t>https://littlevillagehq.org/news/little-village-releases-report-it-takes-a-village-how-to-make-all-childhoods-matter/</w:t>
        </w:r>
      </w:hyperlink>
      <w:r>
        <w:rPr>
          <w:rFonts w:ascii="Verdana" w:hAnsi="Verdana"/>
        </w:rPr>
        <w:t xml:space="preserve"> </w:t>
      </w:r>
    </w:p>
    <w:p w14:paraId="15D65C55" w14:textId="603B3FBD" w:rsidR="009033A6" w:rsidRDefault="009033A6" w:rsidP="00C22F5B">
      <w:pPr>
        <w:spacing w:after="0" w:line="240" w:lineRule="auto"/>
        <w:rPr>
          <w:rFonts w:ascii="Verdana" w:hAnsi="Verdana"/>
        </w:rPr>
      </w:pPr>
    </w:p>
    <w:p w14:paraId="5C09272D" w14:textId="77777777" w:rsidR="009033A6" w:rsidRPr="00C22F5B" w:rsidRDefault="009033A6" w:rsidP="00C22F5B">
      <w:pPr>
        <w:spacing w:after="0" w:line="240" w:lineRule="auto"/>
        <w:rPr>
          <w:rFonts w:ascii="Verdana" w:hAnsi="Verdana"/>
          <w:b/>
        </w:rPr>
      </w:pPr>
    </w:p>
    <w:p w14:paraId="6C4A41DF" w14:textId="77777777" w:rsidR="007D276D" w:rsidRDefault="007D276D">
      <w:pPr>
        <w:rPr>
          <w:rFonts w:ascii="Verdana" w:hAnsi="Verdana"/>
          <w:b/>
          <w:sz w:val="28"/>
          <w:szCs w:val="28"/>
        </w:rPr>
      </w:pPr>
      <w:r>
        <w:rPr>
          <w:rFonts w:ascii="Verdana" w:hAnsi="Verdana"/>
          <w:b/>
          <w:sz w:val="28"/>
          <w:szCs w:val="28"/>
        </w:rPr>
        <w:br w:type="page"/>
      </w:r>
    </w:p>
    <w:p w14:paraId="6A1EF1A0" w14:textId="764265DA" w:rsidR="005E0B29" w:rsidRPr="009033A6" w:rsidRDefault="009033A6" w:rsidP="00C22F5B">
      <w:pPr>
        <w:spacing w:after="0" w:line="240" w:lineRule="auto"/>
        <w:rPr>
          <w:rFonts w:ascii="Verdana" w:hAnsi="Verdana"/>
          <w:b/>
          <w:sz w:val="28"/>
          <w:szCs w:val="28"/>
        </w:rPr>
      </w:pPr>
      <w:r w:rsidRPr="009033A6">
        <w:rPr>
          <w:rFonts w:ascii="Verdana" w:hAnsi="Verdana"/>
          <w:b/>
          <w:sz w:val="28"/>
          <w:szCs w:val="28"/>
        </w:rPr>
        <w:t xml:space="preserve">Section </w:t>
      </w:r>
      <w:r w:rsidR="00485EDD" w:rsidRPr="009033A6">
        <w:rPr>
          <w:rFonts w:ascii="Verdana" w:hAnsi="Verdana"/>
          <w:b/>
          <w:sz w:val="28"/>
          <w:szCs w:val="28"/>
        </w:rPr>
        <w:t>3</w:t>
      </w:r>
      <w:r w:rsidR="00485EDD" w:rsidRPr="009033A6">
        <w:rPr>
          <w:rFonts w:ascii="Verdana" w:hAnsi="Verdana"/>
          <w:b/>
          <w:sz w:val="28"/>
          <w:szCs w:val="28"/>
        </w:rPr>
        <w:tab/>
      </w:r>
      <w:r w:rsidR="005E0B29" w:rsidRPr="009033A6">
        <w:rPr>
          <w:rFonts w:ascii="Verdana" w:hAnsi="Verdana"/>
          <w:b/>
          <w:sz w:val="28"/>
          <w:szCs w:val="28"/>
        </w:rPr>
        <w:t>News and Opinion</w:t>
      </w:r>
    </w:p>
    <w:p w14:paraId="40287ABD" w14:textId="1F54B3D4" w:rsidR="005E0B29" w:rsidRPr="00C22F5B" w:rsidRDefault="005E0B29" w:rsidP="00C22F5B">
      <w:pPr>
        <w:pStyle w:val="ListParagraph"/>
        <w:spacing w:after="0" w:line="240" w:lineRule="auto"/>
        <w:rPr>
          <w:rFonts w:ascii="Verdana" w:hAnsi="Verdana"/>
        </w:rPr>
      </w:pPr>
    </w:p>
    <w:p w14:paraId="77A9A732" w14:textId="3CD5F646" w:rsidR="00A0696C" w:rsidRPr="00C22F5B" w:rsidRDefault="009033A6" w:rsidP="00C22F5B">
      <w:pPr>
        <w:pStyle w:val="NormalWeb"/>
        <w:jc w:val="both"/>
        <w:rPr>
          <w:rFonts w:ascii="Verdana" w:hAnsi="Verdana"/>
          <w:b/>
          <w:sz w:val="22"/>
          <w:szCs w:val="22"/>
        </w:rPr>
      </w:pPr>
      <w:r>
        <w:rPr>
          <w:rFonts w:ascii="Verdana" w:hAnsi="Verdana"/>
          <w:b/>
          <w:sz w:val="22"/>
          <w:szCs w:val="22"/>
        </w:rPr>
        <w:t>23</w:t>
      </w:r>
      <w:r>
        <w:rPr>
          <w:rFonts w:ascii="Verdana" w:hAnsi="Verdana"/>
          <w:b/>
          <w:sz w:val="22"/>
          <w:szCs w:val="22"/>
        </w:rPr>
        <w:tab/>
      </w:r>
      <w:r w:rsidR="00A0696C" w:rsidRPr="00C22F5B">
        <w:rPr>
          <w:rFonts w:ascii="Verdana" w:hAnsi="Verdana"/>
          <w:b/>
          <w:sz w:val="22"/>
          <w:szCs w:val="22"/>
        </w:rPr>
        <w:t>In the Media</w:t>
      </w:r>
    </w:p>
    <w:p w14:paraId="4C4E5AB2" w14:textId="323C3B5C" w:rsidR="009F4A84" w:rsidRPr="00C22F5B" w:rsidRDefault="009F4A84" w:rsidP="00C22F5B">
      <w:pPr>
        <w:pStyle w:val="NormalWeb"/>
        <w:jc w:val="both"/>
        <w:rPr>
          <w:rFonts w:ascii="Verdana" w:hAnsi="Verdana"/>
          <w:b/>
          <w:sz w:val="22"/>
          <w:szCs w:val="22"/>
        </w:rPr>
      </w:pPr>
    </w:p>
    <w:p w14:paraId="43F939E3" w14:textId="619DD5E0" w:rsidR="006D1E38" w:rsidRPr="00D2699A" w:rsidRDefault="00883D74" w:rsidP="002537EA">
      <w:pPr>
        <w:pStyle w:val="ListParagraph"/>
        <w:numPr>
          <w:ilvl w:val="0"/>
          <w:numId w:val="2"/>
        </w:numPr>
        <w:spacing w:after="0" w:line="240" w:lineRule="auto"/>
        <w:rPr>
          <w:rFonts w:ascii="Verdana" w:hAnsi="Verdana" w:cstheme="minorHAnsi"/>
          <w:i/>
        </w:rPr>
      </w:pPr>
      <w:r w:rsidRPr="00D2699A">
        <w:rPr>
          <w:rFonts w:ascii="Verdana" w:hAnsi="Verdana"/>
        </w:rPr>
        <w:t>Channel 4 has released the first episode in a series which follows covert police officers' undercover attempts to catch people who pose a threat to children online.</w:t>
      </w:r>
      <w:r w:rsidRPr="00D2699A">
        <w:rPr>
          <w:rFonts w:ascii="Verdana" w:hAnsi="Verdana"/>
        </w:rPr>
        <w:br/>
      </w:r>
      <w:hyperlink r:id="rId37" w:history="1">
        <w:r w:rsidR="00D2699A" w:rsidRPr="00E74688">
          <w:rPr>
            <w:rStyle w:val="Hyperlink"/>
            <w:rFonts w:ascii="Verdana" w:hAnsi="Verdana"/>
          </w:rPr>
          <w:t>https://www.channel4.com/programmes/undercover-police-hunting-paedophiles</w:t>
        </w:r>
      </w:hyperlink>
      <w:r w:rsidR="00D2699A">
        <w:rPr>
          <w:rFonts w:ascii="Verdana" w:hAnsi="Verdana"/>
          <w:color w:val="56585A"/>
        </w:rPr>
        <w:t xml:space="preserve"> </w:t>
      </w:r>
      <w:r w:rsidRPr="00D2699A">
        <w:rPr>
          <w:rFonts w:ascii="Verdana" w:hAnsi="Verdana"/>
          <w:color w:val="56585A"/>
        </w:rPr>
        <w:br/>
      </w:r>
    </w:p>
    <w:p w14:paraId="4B398E10" w14:textId="178BFECC" w:rsidR="00883D74" w:rsidRDefault="00883D74" w:rsidP="002537EA">
      <w:pPr>
        <w:pStyle w:val="ListParagraph"/>
        <w:numPr>
          <w:ilvl w:val="0"/>
          <w:numId w:val="2"/>
        </w:numPr>
        <w:spacing w:after="0" w:line="240" w:lineRule="auto"/>
        <w:rPr>
          <w:rFonts w:ascii="Verdana" w:hAnsi="Verdana" w:cstheme="minorHAnsi"/>
          <w:i/>
        </w:rPr>
      </w:pPr>
      <w:r w:rsidRPr="00D2699A">
        <w:rPr>
          <w:rFonts w:ascii="Verdana" w:hAnsi="Verdana"/>
        </w:rPr>
        <w:t>The Guardian reports that the volume of child abuse material threatens to overwhelm UK police efforts to tackle it. The article shares information on the number of child abuse images and information from the National Crime Agency's child abuse lead, Rob Jones.</w:t>
      </w:r>
      <w:r w:rsidRPr="00D2699A">
        <w:rPr>
          <w:rFonts w:ascii="Verdana" w:hAnsi="Verdana"/>
        </w:rPr>
        <w:br/>
      </w:r>
      <w:hyperlink r:id="rId38" w:history="1">
        <w:r w:rsidR="00D2699A" w:rsidRPr="00E74688">
          <w:rPr>
            <w:rStyle w:val="Hyperlink"/>
            <w:rFonts w:ascii="Verdana" w:hAnsi="Verdana"/>
          </w:rPr>
          <w:t>https://www.theguardian.com/global-development/2021/feb/09/exclusive-rise-in-child-abuse-images-online-threatens-to-overwhelm-uk-police-officers-warn</w:t>
        </w:r>
      </w:hyperlink>
      <w:r w:rsidR="00D2699A">
        <w:rPr>
          <w:rFonts w:ascii="Verdana" w:hAnsi="Verdana"/>
          <w:color w:val="56585A"/>
        </w:rPr>
        <w:t xml:space="preserve"> </w:t>
      </w:r>
    </w:p>
    <w:p w14:paraId="538218B3" w14:textId="77777777" w:rsidR="00D2699A" w:rsidRDefault="00D2699A" w:rsidP="00D2699A">
      <w:pPr>
        <w:pStyle w:val="xmsolistparagraph"/>
        <w:shd w:val="clear" w:color="auto" w:fill="FFFFFF"/>
        <w:rPr>
          <w:rFonts w:ascii="Verdana" w:hAnsi="Verdana"/>
          <w:color w:val="201F1E"/>
          <w:sz w:val="22"/>
          <w:szCs w:val="22"/>
        </w:rPr>
      </w:pPr>
    </w:p>
    <w:p w14:paraId="74C1EA94" w14:textId="77702796" w:rsidR="00D2699A" w:rsidRPr="00D2699A" w:rsidRDefault="009033A6" w:rsidP="00D2699A">
      <w:pPr>
        <w:pStyle w:val="xmsolistparagraph"/>
        <w:shd w:val="clear" w:color="auto" w:fill="FFFFFF"/>
        <w:rPr>
          <w:rFonts w:ascii="Verdana" w:hAnsi="Verdana"/>
          <w:b/>
          <w:color w:val="201F1E"/>
          <w:sz w:val="22"/>
          <w:szCs w:val="22"/>
        </w:rPr>
      </w:pPr>
      <w:r>
        <w:rPr>
          <w:rFonts w:ascii="Verdana" w:hAnsi="Verdana"/>
          <w:b/>
          <w:color w:val="201F1E"/>
          <w:sz w:val="22"/>
          <w:szCs w:val="22"/>
        </w:rPr>
        <w:t>24</w:t>
      </w:r>
      <w:r>
        <w:rPr>
          <w:rFonts w:ascii="Verdana" w:hAnsi="Verdana"/>
          <w:b/>
          <w:color w:val="201F1E"/>
          <w:sz w:val="22"/>
          <w:szCs w:val="22"/>
        </w:rPr>
        <w:tab/>
      </w:r>
      <w:r w:rsidR="00D2699A" w:rsidRPr="00D2699A">
        <w:rPr>
          <w:rFonts w:ascii="Verdana" w:hAnsi="Verdana"/>
          <w:b/>
          <w:color w:val="201F1E"/>
          <w:sz w:val="22"/>
          <w:szCs w:val="22"/>
        </w:rPr>
        <w:t>New Scottish Child Payment</w:t>
      </w:r>
    </w:p>
    <w:p w14:paraId="1FCD188F" w14:textId="77777777" w:rsidR="00D2699A" w:rsidRDefault="00D2699A" w:rsidP="00D2699A">
      <w:pPr>
        <w:pStyle w:val="xmsolistparagraph"/>
        <w:shd w:val="clear" w:color="auto" w:fill="FFFFFF"/>
        <w:rPr>
          <w:rFonts w:ascii="Verdana" w:hAnsi="Verdana"/>
          <w:color w:val="201F1E"/>
          <w:sz w:val="22"/>
          <w:szCs w:val="22"/>
        </w:rPr>
      </w:pPr>
    </w:p>
    <w:p w14:paraId="3679A93D" w14:textId="54CF4CA2" w:rsidR="00D2699A" w:rsidRDefault="00D2699A" w:rsidP="00D2699A">
      <w:pPr>
        <w:pStyle w:val="xmsolistparagraph"/>
        <w:shd w:val="clear" w:color="auto" w:fill="FFFFFF"/>
        <w:rPr>
          <w:rFonts w:ascii="Verdana" w:hAnsi="Verdana"/>
          <w:color w:val="201F1E"/>
          <w:sz w:val="22"/>
          <w:szCs w:val="22"/>
        </w:rPr>
      </w:pPr>
      <w:r w:rsidRPr="00C22F5B">
        <w:rPr>
          <w:rFonts w:ascii="Verdana" w:hAnsi="Verdana"/>
          <w:color w:val="201F1E"/>
          <w:sz w:val="22"/>
          <w:szCs w:val="22"/>
        </w:rPr>
        <w:t xml:space="preserve">The process for the Scottish Child Payment, which pays eligible families an extra £10 per week </w:t>
      </w:r>
      <w:r w:rsidR="000431E5">
        <w:rPr>
          <w:rFonts w:ascii="Verdana" w:hAnsi="Verdana"/>
          <w:color w:val="201F1E"/>
          <w:sz w:val="22"/>
          <w:szCs w:val="22"/>
        </w:rPr>
        <w:t>per child aged under six, started on 14</w:t>
      </w:r>
      <w:r w:rsidR="000431E5" w:rsidRPr="000431E5">
        <w:rPr>
          <w:rFonts w:ascii="Verdana" w:hAnsi="Verdana"/>
          <w:color w:val="201F1E"/>
          <w:sz w:val="22"/>
          <w:szCs w:val="22"/>
          <w:vertAlign w:val="superscript"/>
        </w:rPr>
        <w:t>th</w:t>
      </w:r>
      <w:r w:rsidR="000431E5">
        <w:rPr>
          <w:rFonts w:ascii="Verdana" w:hAnsi="Verdana"/>
          <w:color w:val="201F1E"/>
          <w:sz w:val="22"/>
          <w:szCs w:val="22"/>
        </w:rPr>
        <w:t xml:space="preserve"> February</w:t>
      </w:r>
      <w:r w:rsidRPr="00C22F5B">
        <w:rPr>
          <w:rFonts w:ascii="Verdana" w:hAnsi="Verdana"/>
          <w:color w:val="201F1E"/>
          <w:sz w:val="22"/>
          <w:szCs w:val="22"/>
        </w:rPr>
        <w:t xml:space="preserve"> and the first payments will arrive from later this month</w:t>
      </w:r>
      <w:r>
        <w:rPr>
          <w:rFonts w:ascii="Verdana" w:hAnsi="Verdana"/>
          <w:color w:val="201F1E"/>
          <w:sz w:val="22"/>
          <w:szCs w:val="22"/>
        </w:rPr>
        <w:t>.</w:t>
      </w:r>
      <w:r w:rsidRPr="00C22F5B">
        <w:rPr>
          <w:rFonts w:ascii="Verdana" w:hAnsi="Verdana"/>
          <w:color w:val="201F1E"/>
          <w:sz w:val="22"/>
          <w:szCs w:val="22"/>
        </w:rPr>
        <w:t xml:space="preserve"> </w:t>
      </w:r>
    </w:p>
    <w:p w14:paraId="2F103162" w14:textId="54936AEB" w:rsidR="00D2699A" w:rsidRPr="00C22F5B" w:rsidRDefault="00D30E85" w:rsidP="00D2699A">
      <w:pPr>
        <w:pStyle w:val="xmsolistparagraph"/>
        <w:shd w:val="clear" w:color="auto" w:fill="FFFFFF"/>
        <w:rPr>
          <w:rFonts w:ascii="Verdana" w:hAnsi="Verdana" w:cstheme="minorHAnsi"/>
          <w:i/>
          <w:sz w:val="22"/>
          <w:szCs w:val="22"/>
        </w:rPr>
      </w:pPr>
      <w:hyperlink r:id="rId39" w:history="1">
        <w:r w:rsidR="00D2699A" w:rsidRPr="00C22F5B">
          <w:rPr>
            <w:rStyle w:val="Hyperlink"/>
            <w:rFonts w:ascii="Verdana" w:hAnsi="Verdana"/>
            <w:sz w:val="22"/>
            <w:szCs w:val="22"/>
          </w:rPr>
          <w:t>https://www.gov.scot/news/new-scottish-child-payment-starts-today/</w:t>
        </w:r>
      </w:hyperlink>
    </w:p>
    <w:p w14:paraId="54CFC11F" w14:textId="77777777" w:rsidR="00D2699A" w:rsidRPr="00C22F5B" w:rsidRDefault="00D2699A" w:rsidP="00C22F5B">
      <w:pPr>
        <w:spacing w:after="0" w:line="240" w:lineRule="auto"/>
        <w:rPr>
          <w:rFonts w:ascii="Verdana" w:hAnsi="Verdana" w:cstheme="minorHAnsi"/>
          <w:i/>
        </w:rPr>
      </w:pPr>
    </w:p>
    <w:p w14:paraId="7BDF4197" w14:textId="77777777" w:rsidR="00883D74" w:rsidRPr="00C22F5B" w:rsidRDefault="00883D74" w:rsidP="00C22F5B">
      <w:pPr>
        <w:spacing w:after="0" w:line="240" w:lineRule="auto"/>
        <w:rPr>
          <w:rFonts w:ascii="Verdana" w:hAnsi="Verdana" w:cstheme="minorHAnsi"/>
          <w:i/>
        </w:rPr>
      </w:pPr>
    </w:p>
    <w:p w14:paraId="739C7D89" w14:textId="77777777" w:rsidR="009033A6" w:rsidRDefault="009033A6" w:rsidP="00C22F5B">
      <w:pPr>
        <w:spacing w:after="0" w:line="240" w:lineRule="auto"/>
        <w:rPr>
          <w:rFonts w:ascii="Verdana" w:hAnsi="Verdana" w:cstheme="minorHAnsi"/>
          <w:i/>
        </w:rPr>
      </w:pPr>
    </w:p>
    <w:p w14:paraId="50D172CA" w14:textId="77777777" w:rsidR="009033A6" w:rsidRDefault="009033A6" w:rsidP="00C22F5B">
      <w:pPr>
        <w:spacing w:after="0" w:line="240" w:lineRule="auto"/>
        <w:rPr>
          <w:rFonts w:ascii="Verdana" w:hAnsi="Verdana" w:cstheme="minorHAnsi"/>
          <w:i/>
        </w:rPr>
      </w:pPr>
    </w:p>
    <w:p w14:paraId="2B9563B5" w14:textId="77777777" w:rsidR="009033A6" w:rsidRDefault="009033A6" w:rsidP="00C22F5B">
      <w:pPr>
        <w:spacing w:after="0" w:line="240" w:lineRule="auto"/>
        <w:rPr>
          <w:rFonts w:ascii="Verdana" w:hAnsi="Verdana" w:cstheme="minorHAnsi"/>
          <w:i/>
        </w:rPr>
      </w:pPr>
    </w:p>
    <w:p w14:paraId="75094880" w14:textId="77777777" w:rsidR="009033A6" w:rsidRDefault="009033A6" w:rsidP="00C22F5B">
      <w:pPr>
        <w:spacing w:after="0" w:line="240" w:lineRule="auto"/>
        <w:rPr>
          <w:rFonts w:ascii="Verdana" w:hAnsi="Verdana" w:cstheme="minorHAnsi"/>
          <w:i/>
        </w:rPr>
      </w:pPr>
    </w:p>
    <w:p w14:paraId="1B677FD7" w14:textId="77777777" w:rsidR="009033A6" w:rsidRDefault="009033A6" w:rsidP="00C22F5B">
      <w:pPr>
        <w:spacing w:after="0" w:line="240" w:lineRule="auto"/>
        <w:rPr>
          <w:rFonts w:ascii="Verdana" w:hAnsi="Verdana" w:cstheme="minorHAnsi"/>
          <w:i/>
        </w:rPr>
      </w:pPr>
    </w:p>
    <w:p w14:paraId="5E0BFBFA" w14:textId="77777777" w:rsidR="009033A6" w:rsidRDefault="009033A6" w:rsidP="00C22F5B">
      <w:pPr>
        <w:spacing w:after="0" w:line="240" w:lineRule="auto"/>
        <w:rPr>
          <w:rFonts w:ascii="Verdana" w:hAnsi="Verdana" w:cstheme="minorHAnsi"/>
          <w:i/>
        </w:rPr>
      </w:pPr>
    </w:p>
    <w:p w14:paraId="055B3F82" w14:textId="5CBD1CF0" w:rsidR="00ED5500" w:rsidRPr="00C22F5B" w:rsidRDefault="00B72D8C" w:rsidP="00C22F5B">
      <w:pPr>
        <w:spacing w:after="0" w:line="240" w:lineRule="auto"/>
        <w:rPr>
          <w:rFonts w:ascii="Verdana" w:hAnsi="Verdana" w:cstheme="minorHAnsi"/>
          <w:i/>
        </w:rPr>
      </w:pPr>
      <w:r w:rsidRPr="00C22F5B">
        <w:rPr>
          <w:rFonts w:ascii="Verdana" w:hAnsi="Verdana" w:cstheme="minorHAnsi"/>
          <w:i/>
        </w:rPr>
        <w:t xml:space="preserve">Please feel free to let us know what you think about the bulletin and provide information for inclusion in future editions.  Please contact Alan Small or Susan Mitchell at </w:t>
      </w:r>
      <w:hyperlink r:id="rId40" w:history="1">
        <w:r w:rsidRPr="00C22F5B">
          <w:rPr>
            <w:rStyle w:val="Hyperlink"/>
            <w:rFonts w:ascii="Verdana" w:hAnsi="Verdana" w:cstheme="minorHAnsi"/>
          </w:rPr>
          <w:t>cpcscotland-liaison@strath.ac.uk</w:t>
        </w:r>
      </w:hyperlink>
      <w:r w:rsidR="00227D89" w:rsidRPr="00C22F5B">
        <w:rPr>
          <w:rFonts w:ascii="Verdana" w:hAnsi="Verdana" w:cstheme="minorHAnsi"/>
          <w:i/>
        </w:rPr>
        <w:t>.  P</w:t>
      </w:r>
      <w:r w:rsidR="005E0B29" w:rsidRPr="00C22F5B">
        <w:rPr>
          <w:rFonts w:ascii="Verdana" w:hAnsi="Verdana" w:cstheme="minorHAnsi"/>
          <w:i/>
        </w:rPr>
        <w:t xml:space="preserve">lease note that the information </w:t>
      </w:r>
      <w:r w:rsidR="00E6471D" w:rsidRPr="00C22F5B">
        <w:rPr>
          <w:rFonts w:ascii="Verdana" w:hAnsi="Verdana" w:cstheme="minorHAnsi"/>
          <w:i/>
        </w:rPr>
        <w:t>included</w:t>
      </w:r>
      <w:r w:rsidR="005E0B29" w:rsidRPr="00C22F5B">
        <w:rPr>
          <w:rFonts w:ascii="Verdana" w:hAnsi="Verdana" w:cstheme="minorHAnsi"/>
          <w:i/>
        </w:rPr>
        <w:t xml:space="preserve"> in this bulletin </w:t>
      </w:r>
      <w:r w:rsidR="00D73D12" w:rsidRPr="00C22F5B">
        <w:rPr>
          <w:rFonts w:ascii="Verdana" w:hAnsi="Verdana" w:cstheme="minorHAnsi"/>
          <w:i/>
        </w:rPr>
        <w:t>is</w:t>
      </w:r>
      <w:r w:rsidR="005E0B29" w:rsidRPr="00C22F5B">
        <w:rPr>
          <w:rFonts w:ascii="Verdana" w:hAnsi="Verdana" w:cstheme="minorHAnsi"/>
          <w:i/>
        </w:rPr>
        <w:t xml:space="preserve"> provided in good faith. </w:t>
      </w:r>
      <w:r w:rsidR="00D73D12" w:rsidRPr="00C22F5B">
        <w:rPr>
          <w:rFonts w:ascii="Verdana" w:hAnsi="Verdana" w:cstheme="minorHAnsi"/>
          <w:i/>
        </w:rPr>
        <w:t>I</w:t>
      </w:r>
      <w:r w:rsidR="005E0B29" w:rsidRPr="00C22F5B">
        <w:rPr>
          <w:rFonts w:ascii="Verdana" w:hAnsi="Verdana" w:cstheme="minorHAnsi"/>
          <w:i/>
        </w:rPr>
        <w:t xml:space="preserve">nclusion does not indicate CPCScotland endorsement of the content </w:t>
      </w:r>
      <w:r w:rsidR="00D73D12" w:rsidRPr="00C22F5B">
        <w:rPr>
          <w:rFonts w:ascii="Verdana" w:hAnsi="Verdana" w:cstheme="minorHAnsi"/>
          <w:i/>
        </w:rPr>
        <w:t>of the linked documents or websites.</w:t>
      </w:r>
      <w:r w:rsidR="005E0B29" w:rsidRPr="00C22F5B">
        <w:rPr>
          <w:rFonts w:ascii="Verdana" w:hAnsi="Verdana" w:cstheme="minorHAnsi"/>
          <w:i/>
        </w:rPr>
        <w:t xml:space="preserve"> </w:t>
      </w:r>
    </w:p>
    <w:sectPr w:rsidR="00ED5500" w:rsidRPr="00C22F5B">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32BC5" w14:textId="77777777" w:rsidR="002537EA" w:rsidRDefault="002537EA" w:rsidP="00D5610D">
      <w:pPr>
        <w:spacing w:after="0" w:line="240" w:lineRule="auto"/>
      </w:pPr>
      <w:r>
        <w:separator/>
      </w:r>
    </w:p>
  </w:endnote>
  <w:endnote w:type="continuationSeparator" w:id="0">
    <w:p w14:paraId="7B6611DD" w14:textId="77777777" w:rsidR="002537EA" w:rsidRDefault="002537EA" w:rsidP="00D5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639597"/>
      <w:docPartObj>
        <w:docPartGallery w:val="Page Numbers (Bottom of Page)"/>
        <w:docPartUnique/>
      </w:docPartObj>
    </w:sdtPr>
    <w:sdtEndPr>
      <w:rPr>
        <w:noProof/>
      </w:rPr>
    </w:sdtEndPr>
    <w:sdtContent>
      <w:p w14:paraId="2F1E66A0" w14:textId="050A79DE" w:rsidR="00746027" w:rsidRDefault="00746027">
        <w:pPr>
          <w:pStyle w:val="Footer"/>
          <w:jc w:val="center"/>
        </w:pPr>
        <w:r>
          <w:fldChar w:fldCharType="begin"/>
        </w:r>
        <w:r>
          <w:instrText xml:space="preserve"> PAGE   \* MERGEFORMAT </w:instrText>
        </w:r>
        <w:r>
          <w:fldChar w:fldCharType="separate"/>
        </w:r>
        <w:r w:rsidR="00D30E85">
          <w:rPr>
            <w:noProof/>
          </w:rPr>
          <w:t>1</w:t>
        </w:r>
        <w:r>
          <w:rPr>
            <w:noProof/>
          </w:rPr>
          <w:fldChar w:fldCharType="end"/>
        </w:r>
      </w:p>
    </w:sdtContent>
  </w:sdt>
  <w:p w14:paraId="3C53C232" w14:textId="77777777" w:rsidR="00746027" w:rsidRDefault="00746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2C7E5" w14:textId="77777777" w:rsidR="002537EA" w:rsidRDefault="002537EA" w:rsidP="00D5610D">
      <w:pPr>
        <w:spacing w:after="0" w:line="240" w:lineRule="auto"/>
      </w:pPr>
      <w:r>
        <w:separator/>
      </w:r>
    </w:p>
  </w:footnote>
  <w:footnote w:type="continuationSeparator" w:id="0">
    <w:p w14:paraId="26D58B81" w14:textId="77777777" w:rsidR="002537EA" w:rsidRDefault="002537EA" w:rsidP="00D56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B0780"/>
    <w:multiLevelType w:val="hybridMultilevel"/>
    <w:tmpl w:val="C3C0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714F3F"/>
    <w:multiLevelType w:val="singleLevel"/>
    <w:tmpl w:val="9C4A72E4"/>
    <w:lvl w:ilvl="0">
      <w:start w:val="1"/>
      <w:numFmt w:val="decimal"/>
      <w:pStyle w:val="BillADPara"/>
      <w:lvlText w:val="%1."/>
      <w:lvlJc w:val="left"/>
      <w:pPr>
        <w:tabs>
          <w:tab w:val="num" w:pos="360"/>
        </w:tabs>
        <w:ind w:left="0" w:firstLine="0"/>
      </w:pPr>
    </w:lvl>
  </w:abstractNum>
  <w:abstractNum w:abstractNumId="2" w15:restartNumberingAfterBreak="0">
    <w:nsid w:val="5FB01FBD"/>
    <w:multiLevelType w:val="hybridMultilevel"/>
    <w:tmpl w:val="1D2210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9"/>
    <w:rsid w:val="00012123"/>
    <w:rsid w:val="00021C19"/>
    <w:rsid w:val="00027256"/>
    <w:rsid w:val="00031547"/>
    <w:rsid w:val="000431E5"/>
    <w:rsid w:val="00052B21"/>
    <w:rsid w:val="0007281E"/>
    <w:rsid w:val="000767CE"/>
    <w:rsid w:val="00085750"/>
    <w:rsid w:val="000B2CD4"/>
    <w:rsid w:val="000C16B4"/>
    <w:rsid w:val="000C259E"/>
    <w:rsid w:val="000C5EB4"/>
    <w:rsid w:val="000F17E3"/>
    <w:rsid w:val="00110A8B"/>
    <w:rsid w:val="001135C5"/>
    <w:rsid w:val="001210C2"/>
    <w:rsid w:val="00124E95"/>
    <w:rsid w:val="0013271D"/>
    <w:rsid w:val="001337F2"/>
    <w:rsid w:val="00152553"/>
    <w:rsid w:val="00162F35"/>
    <w:rsid w:val="0016410D"/>
    <w:rsid w:val="00173F49"/>
    <w:rsid w:val="001740A1"/>
    <w:rsid w:val="00187D72"/>
    <w:rsid w:val="00190D70"/>
    <w:rsid w:val="00194909"/>
    <w:rsid w:val="00196743"/>
    <w:rsid w:val="0019702C"/>
    <w:rsid w:val="001A03B3"/>
    <w:rsid w:val="001A2B9A"/>
    <w:rsid w:val="001A4B5D"/>
    <w:rsid w:val="001A771A"/>
    <w:rsid w:val="001D53EC"/>
    <w:rsid w:val="001E2B2B"/>
    <w:rsid w:val="00201C5F"/>
    <w:rsid w:val="00205DF4"/>
    <w:rsid w:val="00206148"/>
    <w:rsid w:val="00213768"/>
    <w:rsid w:val="00214921"/>
    <w:rsid w:val="00227D89"/>
    <w:rsid w:val="00235B87"/>
    <w:rsid w:val="002451B1"/>
    <w:rsid w:val="00247FED"/>
    <w:rsid w:val="002537EA"/>
    <w:rsid w:val="00271744"/>
    <w:rsid w:val="0027380F"/>
    <w:rsid w:val="00275482"/>
    <w:rsid w:val="00284985"/>
    <w:rsid w:val="00290611"/>
    <w:rsid w:val="00291FAA"/>
    <w:rsid w:val="002951A7"/>
    <w:rsid w:val="002B3C26"/>
    <w:rsid w:val="002B5335"/>
    <w:rsid w:val="002B5D1D"/>
    <w:rsid w:val="002C0D80"/>
    <w:rsid w:val="002C1C9E"/>
    <w:rsid w:val="002C251F"/>
    <w:rsid w:val="002C5181"/>
    <w:rsid w:val="002D3D7B"/>
    <w:rsid w:val="002E5569"/>
    <w:rsid w:val="002E5C15"/>
    <w:rsid w:val="002E67B5"/>
    <w:rsid w:val="002F195C"/>
    <w:rsid w:val="002F1DCD"/>
    <w:rsid w:val="002F3E2E"/>
    <w:rsid w:val="00301DE7"/>
    <w:rsid w:val="00306939"/>
    <w:rsid w:val="00315EFC"/>
    <w:rsid w:val="00331A79"/>
    <w:rsid w:val="00332DA2"/>
    <w:rsid w:val="0033346A"/>
    <w:rsid w:val="003334E7"/>
    <w:rsid w:val="00340149"/>
    <w:rsid w:val="00343826"/>
    <w:rsid w:val="00350837"/>
    <w:rsid w:val="00365485"/>
    <w:rsid w:val="00374332"/>
    <w:rsid w:val="00376F7A"/>
    <w:rsid w:val="003800A3"/>
    <w:rsid w:val="003852A8"/>
    <w:rsid w:val="00392106"/>
    <w:rsid w:val="0039442D"/>
    <w:rsid w:val="00395FB4"/>
    <w:rsid w:val="003B0FD5"/>
    <w:rsid w:val="003B20D6"/>
    <w:rsid w:val="003C179F"/>
    <w:rsid w:val="003C4890"/>
    <w:rsid w:val="003C76DB"/>
    <w:rsid w:val="003D0C7A"/>
    <w:rsid w:val="003D1AC4"/>
    <w:rsid w:val="003D7FBF"/>
    <w:rsid w:val="003E26AB"/>
    <w:rsid w:val="003E6EC3"/>
    <w:rsid w:val="003F0F7E"/>
    <w:rsid w:val="003F1002"/>
    <w:rsid w:val="003F143A"/>
    <w:rsid w:val="003F5883"/>
    <w:rsid w:val="003F6082"/>
    <w:rsid w:val="003F6627"/>
    <w:rsid w:val="00400BAD"/>
    <w:rsid w:val="00412362"/>
    <w:rsid w:val="004131E7"/>
    <w:rsid w:val="004174FB"/>
    <w:rsid w:val="00421DEA"/>
    <w:rsid w:val="00423E59"/>
    <w:rsid w:val="00432772"/>
    <w:rsid w:val="00432A21"/>
    <w:rsid w:val="00434A32"/>
    <w:rsid w:val="0044429D"/>
    <w:rsid w:val="0044438E"/>
    <w:rsid w:val="004614D5"/>
    <w:rsid w:val="00464CD2"/>
    <w:rsid w:val="00471352"/>
    <w:rsid w:val="004757A8"/>
    <w:rsid w:val="00485EDD"/>
    <w:rsid w:val="0049424C"/>
    <w:rsid w:val="00497C5A"/>
    <w:rsid w:val="004A1ACA"/>
    <w:rsid w:val="004B0418"/>
    <w:rsid w:val="004B21C9"/>
    <w:rsid w:val="004B257E"/>
    <w:rsid w:val="004C222E"/>
    <w:rsid w:val="004C50B1"/>
    <w:rsid w:val="004C5808"/>
    <w:rsid w:val="004D3F0D"/>
    <w:rsid w:val="004E7377"/>
    <w:rsid w:val="004F5B81"/>
    <w:rsid w:val="005033F1"/>
    <w:rsid w:val="0051305B"/>
    <w:rsid w:val="0052123F"/>
    <w:rsid w:val="00530472"/>
    <w:rsid w:val="005403D7"/>
    <w:rsid w:val="0054617A"/>
    <w:rsid w:val="0054626E"/>
    <w:rsid w:val="00563825"/>
    <w:rsid w:val="00572B72"/>
    <w:rsid w:val="00573F83"/>
    <w:rsid w:val="00574533"/>
    <w:rsid w:val="00577CF6"/>
    <w:rsid w:val="00584AF3"/>
    <w:rsid w:val="00586313"/>
    <w:rsid w:val="005916F8"/>
    <w:rsid w:val="00594C14"/>
    <w:rsid w:val="005A2366"/>
    <w:rsid w:val="005C12BE"/>
    <w:rsid w:val="005C7C0B"/>
    <w:rsid w:val="005E0B29"/>
    <w:rsid w:val="005E3418"/>
    <w:rsid w:val="005E49C7"/>
    <w:rsid w:val="005E4D1E"/>
    <w:rsid w:val="005F42D1"/>
    <w:rsid w:val="006048DB"/>
    <w:rsid w:val="00615E8F"/>
    <w:rsid w:val="0061626D"/>
    <w:rsid w:val="006216B3"/>
    <w:rsid w:val="00632D3E"/>
    <w:rsid w:val="00651B4B"/>
    <w:rsid w:val="00651E01"/>
    <w:rsid w:val="00663261"/>
    <w:rsid w:val="00670C3A"/>
    <w:rsid w:val="00672E28"/>
    <w:rsid w:val="00674844"/>
    <w:rsid w:val="00685493"/>
    <w:rsid w:val="0069762C"/>
    <w:rsid w:val="006A0E0C"/>
    <w:rsid w:val="006A2B72"/>
    <w:rsid w:val="006B0CFD"/>
    <w:rsid w:val="006B4DE5"/>
    <w:rsid w:val="006C1611"/>
    <w:rsid w:val="006C5EF6"/>
    <w:rsid w:val="006C6D77"/>
    <w:rsid w:val="006D0D1E"/>
    <w:rsid w:val="006D159E"/>
    <w:rsid w:val="006D1E38"/>
    <w:rsid w:val="006D5789"/>
    <w:rsid w:val="006D7483"/>
    <w:rsid w:val="006E0A0D"/>
    <w:rsid w:val="006E4540"/>
    <w:rsid w:val="006F1C01"/>
    <w:rsid w:val="006F2823"/>
    <w:rsid w:val="0070385E"/>
    <w:rsid w:val="00705313"/>
    <w:rsid w:val="00711503"/>
    <w:rsid w:val="00715A3A"/>
    <w:rsid w:val="00722F16"/>
    <w:rsid w:val="007313CB"/>
    <w:rsid w:val="00732C6F"/>
    <w:rsid w:val="00733F7B"/>
    <w:rsid w:val="00737DCF"/>
    <w:rsid w:val="0074315A"/>
    <w:rsid w:val="00743DD3"/>
    <w:rsid w:val="0074428F"/>
    <w:rsid w:val="00746027"/>
    <w:rsid w:val="007460DA"/>
    <w:rsid w:val="0075094E"/>
    <w:rsid w:val="00750BD9"/>
    <w:rsid w:val="00761048"/>
    <w:rsid w:val="00762009"/>
    <w:rsid w:val="007630B4"/>
    <w:rsid w:val="00766A41"/>
    <w:rsid w:val="00766F75"/>
    <w:rsid w:val="00775F48"/>
    <w:rsid w:val="00780272"/>
    <w:rsid w:val="00783C2C"/>
    <w:rsid w:val="00784070"/>
    <w:rsid w:val="0079333E"/>
    <w:rsid w:val="007975BE"/>
    <w:rsid w:val="007A1AC8"/>
    <w:rsid w:val="007A6E8F"/>
    <w:rsid w:val="007C317D"/>
    <w:rsid w:val="007D276D"/>
    <w:rsid w:val="007D4A86"/>
    <w:rsid w:val="007D7C03"/>
    <w:rsid w:val="007E53B9"/>
    <w:rsid w:val="007E78C6"/>
    <w:rsid w:val="007F084B"/>
    <w:rsid w:val="007F3143"/>
    <w:rsid w:val="007F6F2A"/>
    <w:rsid w:val="007F79DE"/>
    <w:rsid w:val="0080191D"/>
    <w:rsid w:val="008066F7"/>
    <w:rsid w:val="00811BE6"/>
    <w:rsid w:val="00815496"/>
    <w:rsid w:val="00816C44"/>
    <w:rsid w:val="00820C11"/>
    <w:rsid w:val="00826442"/>
    <w:rsid w:val="00826F00"/>
    <w:rsid w:val="00842043"/>
    <w:rsid w:val="00846C21"/>
    <w:rsid w:val="008522AF"/>
    <w:rsid w:val="008543DE"/>
    <w:rsid w:val="00854C33"/>
    <w:rsid w:val="00856D73"/>
    <w:rsid w:val="008603F6"/>
    <w:rsid w:val="00863221"/>
    <w:rsid w:val="008677B3"/>
    <w:rsid w:val="00870E57"/>
    <w:rsid w:val="00874D32"/>
    <w:rsid w:val="00883D74"/>
    <w:rsid w:val="008842E6"/>
    <w:rsid w:val="00891F99"/>
    <w:rsid w:val="008A18BD"/>
    <w:rsid w:val="008B0B5F"/>
    <w:rsid w:val="008B3420"/>
    <w:rsid w:val="008B429F"/>
    <w:rsid w:val="008C2FEA"/>
    <w:rsid w:val="008D208A"/>
    <w:rsid w:val="008D23AB"/>
    <w:rsid w:val="008E2046"/>
    <w:rsid w:val="009033A6"/>
    <w:rsid w:val="00913C7C"/>
    <w:rsid w:val="0091745B"/>
    <w:rsid w:val="00921706"/>
    <w:rsid w:val="009217AF"/>
    <w:rsid w:val="009255BC"/>
    <w:rsid w:val="0093219C"/>
    <w:rsid w:val="009426CF"/>
    <w:rsid w:val="00943DEF"/>
    <w:rsid w:val="00947B5D"/>
    <w:rsid w:val="00954DAA"/>
    <w:rsid w:val="00955193"/>
    <w:rsid w:val="00960B34"/>
    <w:rsid w:val="00965529"/>
    <w:rsid w:val="00992394"/>
    <w:rsid w:val="009973B9"/>
    <w:rsid w:val="009A2FA6"/>
    <w:rsid w:val="009A4CFA"/>
    <w:rsid w:val="009C79F5"/>
    <w:rsid w:val="009D06C7"/>
    <w:rsid w:val="009D1781"/>
    <w:rsid w:val="009E4C62"/>
    <w:rsid w:val="009F4A84"/>
    <w:rsid w:val="00A02116"/>
    <w:rsid w:val="00A0696C"/>
    <w:rsid w:val="00A21FDF"/>
    <w:rsid w:val="00A22CF7"/>
    <w:rsid w:val="00A23D53"/>
    <w:rsid w:val="00A313DA"/>
    <w:rsid w:val="00A32563"/>
    <w:rsid w:val="00A45BF6"/>
    <w:rsid w:val="00A5166E"/>
    <w:rsid w:val="00A62C85"/>
    <w:rsid w:val="00A661F0"/>
    <w:rsid w:val="00A708AD"/>
    <w:rsid w:val="00A71F0F"/>
    <w:rsid w:val="00A72269"/>
    <w:rsid w:val="00A7348E"/>
    <w:rsid w:val="00A76F13"/>
    <w:rsid w:val="00A8031D"/>
    <w:rsid w:val="00A80952"/>
    <w:rsid w:val="00AB240D"/>
    <w:rsid w:val="00AD621D"/>
    <w:rsid w:val="00AF0FF8"/>
    <w:rsid w:val="00B006DF"/>
    <w:rsid w:val="00B016E6"/>
    <w:rsid w:val="00B047E2"/>
    <w:rsid w:val="00B10AB1"/>
    <w:rsid w:val="00B114DE"/>
    <w:rsid w:val="00B1216E"/>
    <w:rsid w:val="00B16902"/>
    <w:rsid w:val="00B22A7A"/>
    <w:rsid w:val="00B22DDC"/>
    <w:rsid w:val="00B24DCD"/>
    <w:rsid w:val="00B278BE"/>
    <w:rsid w:val="00B32D18"/>
    <w:rsid w:val="00B36A32"/>
    <w:rsid w:val="00B55B2A"/>
    <w:rsid w:val="00B604A7"/>
    <w:rsid w:val="00B60580"/>
    <w:rsid w:val="00B63944"/>
    <w:rsid w:val="00B700AB"/>
    <w:rsid w:val="00B72D8C"/>
    <w:rsid w:val="00B910F1"/>
    <w:rsid w:val="00B91643"/>
    <w:rsid w:val="00BA1B63"/>
    <w:rsid w:val="00BA2AF7"/>
    <w:rsid w:val="00BA5068"/>
    <w:rsid w:val="00BC31B3"/>
    <w:rsid w:val="00BD45DC"/>
    <w:rsid w:val="00BE00B5"/>
    <w:rsid w:val="00BE12B9"/>
    <w:rsid w:val="00BE1B87"/>
    <w:rsid w:val="00BE73CE"/>
    <w:rsid w:val="00BF04A3"/>
    <w:rsid w:val="00BF0D1C"/>
    <w:rsid w:val="00BF4040"/>
    <w:rsid w:val="00BF46C8"/>
    <w:rsid w:val="00BF5B05"/>
    <w:rsid w:val="00C1214C"/>
    <w:rsid w:val="00C142C3"/>
    <w:rsid w:val="00C15301"/>
    <w:rsid w:val="00C1619F"/>
    <w:rsid w:val="00C22F5B"/>
    <w:rsid w:val="00C250EC"/>
    <w:rsid w:val="00C2574E"/>
    <w:rsid w:val="00C427C5"/>
    <w:rsid w:val="00C51940"/>
    <w:rsid w:val="00C548A7"/>
    <w:rsid w:val="00C56627"/>
    <w:rsid w:val="00C57FF5"/>
    <w:rsid w:val="00C70901"/>
    <w:rsid w:val="00C746CE"/>
    <w:rsid w:val="00C7638A"/>
    <w:rsid w:val="00C90652"/>
    <w:rsid w:val="00C93215"/>
    <w:rsid w:val="00CA2F08"/>
    <w:rsid w:val="00CA7DC3"/>
    <w:rsid w:val="00CB29B8"/>
    <w:rsid w:val="00CB71F8"/>
    <w:rsid w:val="00CC3332"/>
    <w:rsid w:val="00CC6EC4"/>
    <w:rsid w:val="00CD107E"/>
    <w:rsid w:val="00CD748C"/>
    <w:rsid w:val="00CF563B"/>
    <w:rsid w:val="00D014C9"/>
    <w:rsid w:val="00D031F9"/>
    <w:rsid w:val="00D10845"/>
    <w:rsid w:val="00D12458"/>
    <w:rsid w:val="00D15A6E"/>
    <w:rsid w:val="00D174AC"/>
    <w:rsid w:val="00D215C8"/>
    <w:rsid w:val="00D24E24"/>
    <w:rsid w:val="00D2699A"/>
    <w:rsid w:val="00D30E85"/>
    <w:rsid w:val="00D345C4"/>
    <w:rsid w:val="00D43F1D"/>
    <w:rsid w:val="00D4741A"/>
    <w:rsid w:val="00D47656"/>
    <w:rsid w:val="00D5610D"/>
    <w:rsid w:val="00D60AB7"/>
    <w:rsid w:val="00D64BF6"/>
    <w:rsid w:val="00D71580"/>
    <w:rsid w:val="00D73D12"/>
    <w:rsid w:val="00D74659"/>
    <w:rsid w:val="00D85ED0"/>
    <w:rsid w:val="00D926A3"/>
    <w:rsid w:val="00D93DEE"/>
    <w:rsid w:val="00D94E10"/>
    <w:rsid w:val="00DC0FCD"/>
    <w:rsid w:val="00DC242D"/>
    <w:rsid w:val="00DC4682"/>
    <w:rsid w:val="00DE00C5"/>
    <w:rsid w:val="00DE1BC4"/>
    <w:rsid w:val="00DF0903"/>
    <w:rsid w:val="00DF1732"/>
    <w:rsid w:val="00DF6347"/>
    <w:rsid w:val="00E16E71"/>
    <w:rsid w:val="00E20E1A"/>
    <w:rsid w:val="00E254E8"/>
    <w:rsid w:val="00E25B3F"/>
    <w:rsid w:val="00E37206"/>
    <w:rsid w:val="00E4425E"/>
    <w:rsid w:val="00E5182A"/>
    <w:rsid w:val="00E53625"/>
    <w:rsid w:val="00E54D5E"/>
    <w:rsid w:val="00E60FBC"/>
    <w:rsid w:val="00E628BE"/>
    <w:rsid w:val="00E6471D"/>
    <w:rsid w:val="00E865DC"/>
    <w:rsid w:val="00EA2285"/>
    <w:rsid w:val="00EA2403"/>
    <w:rsid w:val="00EA4AE8"/>
    <w:rsid w:val="00EB20DB"/>
    <w:rsid w:val="00EC6A88"/>
    <w:rsid w:val="00ED4645"/>
    <w:rsid w:val="00ED5500"/>
    <w:rsid w:val="00ED7E46"/>
    <w:rsid w:val="00EE32D0"/>
    <w:rsid w:val="00EE38AB"/>
    <w:rsid w:val="00EF0A4F"/>
    <w:rsid w:val="00EF1223"/>
    <w:rsid w:val="00EF15B3"/>
    <w:rsid w:val="00EF6998"/>
    <w:rsid w:val="00EF6A2C"/>
    <w:rsid w:val="00F27D79"/>
    <w:rsid w:val="00F35586"/>
    <w:rsid w:val="00F378CD"/>
    <w:rsid w:val="00F5641A"/>
    <w:rsid w:val="00F62447"/>
    <w:rsid w:val="00F6247C"/>
    <w:rsid w:val="00F73F7A"/>
    <w:rsid w:val="00FA2575"/>
    <w:rsid w:val="00FB3959"/>
    <w:rsid w:val="00FB54DB"/>
    <w:rsid w:val="00FB7EB5"/>
    <w:rsid w:val="00FC43D7"/>
    <w:rsid w:val="00FE25E6"/>
    <w:rsid w:val="00FE47D7"/>
    <w:rsid w:val="00FF2F39"/>
    <w:rsid w:val="00FF456C"/>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55C5"/>
  <w15:chartTrackingRefBased/>
  <w15:docId w15:val="{058E9B43-17C4-4704-955E-6871FB2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182A"/>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40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D1E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641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42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69"/>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77CF6"/>
    <w:pPr>
      <w:spacing w:line="252"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331A79"/>
    <w:rPr>
      <w:color w:val="954F72" w:themeColor="followedHyperlink"/>
      <w:u w:val="single"/>
    </w:rPr>
  </w:style>
  <w:style w:type="paragraph" w:styleId="Header">
    <w:name w:val="header"/>
    <w:basedOn w:val="Normal"/>
    <w:link w:val="HeaderChar"/>
    <w:uiPriority w:val="99"/>
    <w:unhideWhenUsed/>
    <w:rsid w:val="00D5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0D"/>
  </w:style>
  <w:style w:type="paragraph" w:styleId="Footer">
    <w:name w:val="footer"/>
    <w:basedOn w:val="Normal"/>
    <w:link w:val="FooterChar"/>
    <w:uiPriority w:val="99"/>
    <w:unhideWhenUsed/>
    <w:rsid w:val="00D5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10D"/>
  </w:style>
  <w:style w:type="paragraph" w:styleId="NormalWeb">
    <w:name w:val="Normal (Web)"/>
    <w:basedOn w:val="Normal"/>
    <w:uiPriority w:val="99"/>
    <w:unhideWhenUsed/>
    <w:rsid w:val="00D5610D"/>
    <w:pPr>
      <w:spacing w:after="0" w:line="240" w:lineRule="auto"/>
    </w:pPr>
    <w:rPr>
      <w:rFonts w:ascii="Times New Roman" w:hAnsi="Times New Roman" w:cs="Times New Roman"/>
      <w:sz w:val="24"/>
      <w:szCs w:val="24"/>
      <w:lang w:eastAsia="en-GB"/>
    </w:rPr>
  </w:style>
  <w:style w:type="paragraph" w:customStyle="1" w:styleId="BillADPara">
    <w:name w:val="BillADPara"/>
    <w:basedOn w:val="Normal"/>
    <w:rsid w:val="009D1781"/>
    <w:pPr>
      <w:numPr>
        <w:numId w:val="1"/>
      </w:numPr>
      <w:spacing w:after="360" w:line="240" w:lineRule="auto"/>
      <w:jc w:val="both"/>
    </w:pPr>
    <w:rPr>
      <w:rFonts w:ascii="Times New Roman" w:hAnsi="Times New Roman" w:cs="Times New Roman"/>
      <w:sz w:val="24"/>
      <w:szCs w:val="24"/>
      <w:lang w:eastAsia="en-GB"/>
    </w:rPr>
  </w:style>
  <w:style w:type="paragraph" w:customStyle="1" w:styleId="Body">
    <w:name w:val="Body"/>
    <w:rsid w:val="00BF04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BF04A3"/>
    <w:rPr>
      <w:color w:val="0563C1" w:themeColor="hyperlink"/>
      <w:u w:val="single"/>
    </w:rPr>
  </w:style>
  <w:style w:type="paragraph" w:styleId="CommentText">
    <w:name w:val="annotation text"/>
    <w:basedOn w:val="Normal"/>
    <w:link w:val="CommentTextChar"/>
    <w:uiPriority w:val="99"/>
    <w:semiHidden/>
    <w:unhideWhenUsed/>
    <w:rsid w:val="00BF0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BF04A3"/>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F04A3"/>
    <w:rPr>
      <w:sz w:val="16"/>
      <w:szCs w:val="1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F04A3"/>
    <w:rPr>
      <w:rFonts w:ascii="Calibri" w:hAnsi="Calibri" w:cs="Calibri"/>
      <w:lang w:eastAsia="en-GB"/>
    </w:rPr>
  </w:style>
  <w:style w:type="paragraph" w:styleId="BalloonText">
    <w:name w:val="Balloon Text"/>
    <w:basedOn w:val="Normal"/>
    <w:link w:val="BalloonTextChar"/>
    <w:uiPriority w:val="99"/>
    <w:semiHidden/>
    <w:unhideWhenUsed/>
    <w:rsid w:val="00BF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A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63221"/>
    <w:rPr>
      <w:color w:val="605E5C"/>
      <w:shd w:val="clear" w:color="auto" w:fill="E1DFDD"/>
    </w:rPr>
  </w:style>
  <w:style w:type="character" w:customStyle="1" w:styleId="apple-converted-space">
    <w:name w:val="apple-converted-space"/>
    <w:basedOn w:val="DefaultParagraphFont"/>
    <w:rsid w:val="001E2B2B"/>
  </w:style>
  <w:style w:type="paragraph" w:styleId="PlainText">
    <w:name w:val="Plain Text"/>
    <w:basedOn w:val="Normal"/>
    <w:link w:val="PlainTextChar"/>
    <w:uiPriority w:val="99"/>
    <w:semiHidden/>
    <w:unhideWhenUsed/>
    <w:rsid w:val="006C161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1611"/>
    <w:rPr>
      <w:rFonts w:ascii="Calibri" w:hAnsi="Calibri"/>
      <w:szCs w:val="21"/>
    </w:rPr>
  </w:style>
  <w:style w:type="character" w:customStyle="1" w:styleId="UnresolvedMention">
    <w:name w:val="Unresolved Mention"/>
    <w:basedOn w:val="DefaultParagraphFont"/>
    <w:uiPriority w:val="99"/>
    <w:semiHidden/>
    <w:unhideWhenUsed/>
    <w:rsid w:val="00B24DCD"/>
    <w:rPr>
      <w:color w:val="605E5C"/>
      <w:shd w:val="clear" w:color="auto" w:fill="E1DFDD"/>
    </w:rPr>
  </w:style>
  <w:style w:type="paragraph" w:customStyle="1" w:styleId="xxmsonormal">
    <w:name w:val="x_xmsonormal"/>
    <w:basedOn w:val="Normal"/>
    <w:uiPriority w:val="99"/>
    <w:rsid w:val="00761048"/>
    <w:pPr>
      <w:spacing w:after="0" w:line="240" w:lineRule="auto"/>
    </w:pPr>
    <w:rPr>
      <w:rFonts w:ascii="Calibri" w:hAnsi="Calibri" w:cs="Calibri"/>
      <w:lang w:eastAsia="en-GB"/>
    </w:rPr>
  </w:style>
  <w:style w:type="paragraph" w:customStyle="1" w:styleId="Default">
    <w:name w:val="Default"/>
    <w:rsid w:val="002F3E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B0418"/>
    <w:rPr>
      <w:b/>
      <w:bCs/>
    </w:rPr>
  </w:style>
  <w:style w:type="paragraph" w:customStyle="1" w:styleId="xmsonormal">
    <w:name w:val="x_msonormal"/>
    <w:basedOn w:val="Normal"/>
    <w:rsid w:val="00C15301"/>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E5182A"/>
    <w:rPr>
      <w:rFonts w:ascii="Times New Roman" w:hAnsi="Times New Roman" w:cs="Times New Roman"/>
      <w:b/>
      <w:bCs/>
      <w:kern w:val="36"/>
      <w:sz w:val="48"/>
      <w:szCs w:val="48"/>
      <w:lang w:eastAsia="en-GB"/>
    </w:rPr>
  </w:style>
  <w:style w:type="paragraph" w:styleId="NoSpacing">
    <w:name w:val="No Spacing"/>
    <w:uiPriority w:val="1"/>
    <w:qFormat/>
    <w:rsid w:val="002E5C15"/>
    <w:pPr>
      <w:spacing w:after="0" w:line="240" w:lineRule="auto"/>
    </w:pPr>
  </w:style>
  <w:style w:type="character" w:styleId="Emphasis">
    <w:name w:val="Emphasis"/>
    <w:basedOn w:val="DefaultParagraphFont"/>
    <w:uiPriority w:val="20"/>
    <w:qFormat/>
    <w:rsid w:val="003B20D6"/>
    <w:rPr>
      <w:i/>
      <w:iCs/>
    </w:rPr>
  </w:style>
  <w:style w:type="character" w:customStyle="1" w:styleId="css-901oao">
    <w:name w:val="css-901oao"/>
    <w:basedOn w:val="DefaultParagraphFont"/>
    <w:rsid w:val="007F79DE"/>
  </w:style>
  <w:style w:type="character" w:customStyle="1" w:styleId="r-18u37iz">
    <w:name w:val="r-18u37iz"/>
    <w:basedOn w:val="DefaultParagraphFont"/>
    <w:rsid w:val="007F79DE"/>
  </w:style>
  <w:style w:type="character" w:customStyle="1" w:styleId="xapple-converted-space">
    <w:name w:val="x_apple-converted-space"/>
    <w:basedOn w:val="DefaultParagraphFont"/>
    <w:rsid w:val="00D94E10"/>
  </w:style>
  <w:style w:type="paragraph" w:customStyle="1" w:styleId="xxmsolistparagraph">
    <w:name w:val="x_xmsolistparagraph"/>
    <w:basedOn w:val="Normal"/>
    <w:rsid w:val="00BE73C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rsid w:val="00BE73CE"/>
    <w:pPr>
      <w:spacing w:after="0"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rsid w:val="0016410D"/>
    <w:rPr>
      <w:rFonts w:asciiTheme="majorHAnsi" w:eastAsiaTheme="majorEastAsia" w:hAnsiTheme="majorHAnsi" w:cstheme="majorBidi"/>
      <w:i/>
      <w:iCs/>
      <w:color w:val="2E74B5" w:themeColor="accent1" w:themeShade="BF"/>
    </w:rPr>
  </w:style>
  <w:style w:type="paragraph" w:customStyle="1" w:styleId="BodyA">
    <w:name w:val="Body A"/>
    <w:rsid w:val="0044429D"/>
    <w:pPr>
      <w:spacing w:after="0" w:line="240" w:lineRule="auto"/>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style>
  <w:style w:type="character" w:customStyle="1" w:styleId="Heading5Char">
    <w:name w:val="Heading 5 Char"/>
    <w:basedOn w:val="DefaultParagraphFont"/>
    <w:link w:val="Heading5"/>
    <w:uiPriority w:val="9"/>
    <w:rsid w:val="0044429D"/>
    <w:rPr>
      <w:rFonts w:asciiTheme="majorHAnsi" w:eastAsiaTheme="majorEastAsia" w:hAnsiTheme="majorHAnsi" w:cstheme="majorBidi"/>
      <w:color w:val="2E74B5" w:themeColor="accent1" w:themeShade="BF"/>
    </w:rPr>
  </w:style>
  <w:style w:type="paragraph" w:customStyle="1" w:styleId="xxxmsonormal">
    <w:name w:val="x_xxmsonormal"/>
    <w:basedOn w:val="Normal"/>
    <w:uiPriority w:val="99"/>
    <w:rsid w:val="00485EDD"/>
    <w:pPr>
      <w:spacing w:after="0" w:line="240" w:lineRule="auto"/>
    </w:pPr>
    <w:rPr>
      <w:rFonts w:ascii="Times New Roman" w:hAnsi="Times New Roman" w:cs="Times New Roman"/>
      <w:sz w:val="24"/>
      <w:szCs w:val="24"/>
      <w:lang w:eastAsia="en-GB"/>
    </w:rPr>
  </w:style>
  <w:style w:type="table" w:styleId="LightGrid-Accent3">
    <w:name w:val="Light Grid Accent 3"/>
    <w:basedOn w:val="TableNormal"/>
    <w:uiPriority w:val="62"/>
    <w:semiHidden/>
    <w:unhideWhenUsed/>
    <w:rsid w:val="003921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Heading2Char">
    <w:name w:val="Heading 2 Char"/>
    <w:basedOn w:val="DefaultParagraphFont"/>
    <w:link w:val="Heading2"/>
    <w:uiPriority w:val="9"/>
    <w:semiHidden/>
    <w:rsid w:val="00340149"/>
    <w:rPr>
      <w:rFonts w:asciiTheme="majorHAnsi" w:eastAsiaTheme="majorEastAsia" w:hAnsiTheme="majorHAnsi" w:cstheme="majorBidi"/>
      <w:color w:val="2E74B5" w:themeColor="accent1" w:themeShade="BF"/>
      <w:sz w:val="26"/>
      <w:szCs w:val="26"/>
    </w:rPr>
  </w:style>
  <w:style w:type="paragraph" w:customStyle="1" w:styleId="heading-lede">
    <w:name w:val="heading-lede"/>
    <w:basedOn w:val="Normal"/>
    <w:rsid w:val="002754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D1E38"/>
    <w:rPr>
      <w:rFonts w:asciiTheme="majorHAnsi" w:eastAsiaTheme="majorEastAsia" w:hAnsiTheme="majorHAnsi" w:cstheme="majorBidi"/>
      <w:color w:val="1F4D78" w:themeColor="accent1" w:themeShade="7F"/>
      <w:sz w:val="24"/>
      <w:szCs w:val="24"/>
    </w:rPr>
  </w:style>
  <w:style w:type="character" w:customStyle="1" w:styleId="file-info">
    <w:name w:val="file-info"/>
    <w:basedOn w:val="DefaultParagraphFont"/>
    <w:rsid w:val="006D1E38"/>
  </w:style>
  <w:style w:type="paragraph" w:customStyle="1" w:styleId="m2660746391401381444msolistparagraph">
    <w:name w:val="m_2660746391401381444msolistparagraph"/>
    <w:basedOn w:val="Normal"/>
    <w:uiPriority w:val="99"/>
    <w:rsid w:val="00B006DF"/>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2808">
      <w:bodyDiv w:val="1"/>
      <w:marLeft w:val="0"/>
      <w:marRight w:val="0"/>
      <w:marTop w:val="0"/>
      <w:marBottom w:val="0"/>
      <w:divBdr>
        <w:top w:val="none" w:sz="0" w:space="0" w:color="auto"/>
        <w:left w:val="none" w:sz="0" w:space="0" w:color="auto"/>
        <w:bottom w:val="none" w:sz="0" w:space="0" w:color="auto"/>
        <w:right w:val="none" w:sz="0" w:space="0" w:color="auto"/>
      </w:divBdr>
    </w:div>
    <w:div w:id="35934369">
      <w:bodyDiv w:val="1"/>
      <w:marLeft w:val="0"/>
      <w:marRight w:val="0"/>
      <w:marTop w:val="0"/>
      <w:marBottom w:val="0"/>
      <w:divBdr>
        <w:top w:val="none" w:sz="0" w:space="0" w:color="auto"/>
        <w:left w:val="none" w:sz="0" w:space="0" w:color="auto"/>
        <w:bottom w:val="none" w:sz="0" w:space="0" w:color="auto"/>
        <w:right w:val="none" w:sz="0" w:space="0" w:color="auto"/>
      </w:divBdr>
    </w:div>
    <w:div w:id="39213497">
      <w:bodyDiv w:val="1"/>
      <w:marLeft w:val="0"/>
      <w:marRight w:val="0"/>
      <w:marTop w:val="0"/>
      <w:marBottom w:val="0"/>
      <w:divBdr>
        <w:top w:val="none" w:sz="0" w:space="0" w:color="auto"/>
        <w:left w:val="none" w:sz="0" w:space="0" w:color="auto"/>
        <w:bottom w:val="none" w:sz="0" w:space="0" w:color="auto"/>
        <w:right w:val="none" w:sz="0" w:space="0" w:color="auto"/>
      </w:divBdr>
    </w:div>
    <w:div w:id="42288940">
      <w:bodyDiv w:val="1"/>
      <w:marLeft w:val="0"/>
      <w:marRight w:val="0"/>
      <w:marTop w:val="0"/>
      <w:marBottom w:val="0"/>
      <w:divBdr>
        <w:top w:val="none" w:sz="0" w:space="0" w:color="auto"/>
        <w:left w:val="none" w:sz="0" w:space="0" w:color="auto"/>
        <w:bottom w:val="none" w:sz="0" w:space="0" w:color="auto"/>
        <w:right w:val="none" w:sz="0" w:space="0" w:color="auto"/>
      </w:divBdr>
    </w:div>
    <w:div w:id="46800558">
      <w:bodyDiv w:val="1"/>
      <w:marLeft w:val="0"/>
      <w:marRight w:val="0"/>
      <w:marTop w:val="0"/>
      <w:marBottom w:val="0"/>
      <w:divBdr>
        <w:top w:val="none" w:sz="0" w:space="0" w:color="auto"/>
        <w:left w:val="none" w:sz="0" w:space="0" w:color="auto"/>
        <w:bottom w:val="none" w:sz="0" w:space="0" w:color="auto"/>
        <w:right w:val="none" w:sz="0" w:space="0" w:color="auto"/>
      </w:divBdr>
    </w:div>
    <w:div w:id="49379810">
      <w:bodyDiv w:val="1"/>
      <w:marLeft w:val="0"/>
      <w:marRight w:val="0"/>
      <w:marTop w:val="0"/>
      <w:marBottom w:val="0"/>
      <w:divBdr>
        <w:top w:val="none" w:sz="0" w:space="0" w:color="auto"/>
        <w:left w:val="none" w:sz="0" w:space="0" w:color="auto"/>
        <w:bottom w:val="none" w:sz="0" w:space="0" w:color="auto"/>
        <w:right w:val="none" w:sz="0" w:space="0" w:color="auto"/>
      </w:divBdr>
    </w:div>
    <w:div w:id="57016729">
      <w:bodyDiv w:val="1"/>
      <w:marLeft w:val="0"/>
      <w:marRight w:val="0"/>
      <w:marTop w:val="0"/>
      <w:marBottom w:val="0"/>
      <w:divBdr>
        <w:top w:val="none" w:sz="0" w:space="0" w:color="auto"/>
        <w:left w:val="none" w:sz="0" w:space="0" w:color="auto"/>
        <w:bottom w:val="none" w:sz="0" w:space="0" w:color="auto"/>
        <w:right w:val="none" w:sz="0" w:space="0" w:color="auto"/>
      </w:divBdr>
    </w:div>
    <w:div w:id="73208328">
      <w:bodyDiv w:val="1"/>
      <w:marLeft w:val="0"/>
      <w:marRight w:val="0"/>
      <w:marTop w:val="0"/>
      <w:marBottom w:val="0"/>
      <w:divBdr>
        <w:top w:val="none" w:sz="0" w:space="0" w:color="auto"/>
        <w:left w:val="none" w:sz="0" w:space="0" w:color="auto"/>
        <w:bottom w:val="none" w:sz="0" w:space="0" w:color="auto"/>
        <w:right w:val="none" w:sz="0" w:space="0" w:color="auto"/>
      </w:divBdr>
    </w:div>
    <w:div w:id="83499607">
      <w:bodyDiv w:val="1"/>
      <w:marLeft w:val="0"/>
      <w:marRight w:val="0"/>
      <w:marTop w:val="0"/>
      <w:marBottom w:val="0"/>
      <w:divBdr>
        <w:top w:val="none" w:sz="0" w:space="0" w:color="auto"/>
        <w:left w:val="none" w:sz="0" w:space="0" w:color="auto"/>
        <w:bottom w:val="none" w:sz="0" w:space="0" w:color="auto"/>
        <w:right w:val="none" w:sz="0" w:space="0" w:color="auto"/>
      </w:divBdr>
    </w:div>
    <w:div w:id="95373253">
      <w:bodyDiv w:val="1"/>
      <w:marLeft w:val="0"/>
      <w:marRight w:val="0"/>
      <w:marTop w:val="0"/>
      <w:marBottom w:val="0"/>
      <w:divBdr>
        <w:top w:val="none" w:sz="0" w:space="0" w:color="auto"/>
        <w:left w:val="none" w:sz="0" w:space="0" w:color="auto"/>
        <w:bottom w:val="none" w:sz="0" w:space="0" w:color="auto"/>
        <w:right w:val="none" w:sz="0" w:space="0" w:color="auto"/>
      </w:divBdr>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29515835">
      <w:bodyDiv w:val="1"/>
      <w:marLeft w:val="0"/>
      <w:marRight w:val="0"/>
      <w:marTop w:val="0"/>
      <w:marBottom w:val="0"/>
      <w:divBdr>
        <w:top w:val="none" w:sz="0" w:space="0" w:color="auto"/>
        <w:left w:val="none" w:sz="0" w:space="0" w:color="auto"/>
        <w:bottom w:val="none" w:sz="0" w:space="0" w:color="auto"/>
        <w:right w:val="none" w:sz="0" w:space="0" w:color="auto"/>
      </w:divBdr>
    </w:div>
    <w:div w:id="130708941">
      <w:bodyDiv w:val="1"/>
      <w:marLeft w:val="0"/>
      <w:marRight w:val="0"/>
      <w:marTop w:val="0"/>
      <w:marBottom w:val="0"/>
      <w:divBdr>
        <w:top w:val="none" w:sz="0" w:space="0" w:color="auto"/>
        <w:left w:val="none" w:sz="0" w:space="0" w:color="auto"/>
        <w:bottom w:val="none" w:sz="0" w:space="0" w:color="auto"/>
        <w:right w:val="none" w:sz="0" w:space="0" w:color="auto"/>
      </w:divBdr>
    </w:div>
    <w:div w:id="176040187">
      <w:bodyDiv w:val="1"/>
      <w:marLeft w:val="0"/>
      <w:marRight w:val="0"/>
      <w:marTop w:val="0"/>
      <w:marBottom w:val="0"/>
      <w:divBdr>
        <w:top w:val="none" w:sz="0" w:space="0" w:color="auto"/>
        <w:left w:val="none" w:sz="0" w:space="0" w:color="auto"/>
        <w:bottom w:val="none" w:sz="0" w:space="0" w:color="auto"/>
        <w:right w:val="none" w:sz="0" w:space="0" w:color="auto"/>
      </w:divBdr>
    </w:div>
    <w:div w:id="177428888">
      <w:bodyDiv w:val="1"/>
      <w:marLeft w:val="0"/>
      <w:marRight w:val="0"/>
      <w:marTop w:val="0"/>
      <w:marBottom w:val="0"/>
      <w:divBdr>
        <w:top w:val="none" w:sz="0" w:space="0" w:color="auto"/>
        <w:left w:val="none" w:sz="0" w:space="0" w:color="auto"/>
        <w:bottom w:val="none" w:sz="0" w:space="0" w:color="auto"/>
        <w:right w:val="none" w:sz="0" w:space="0" w:color="auto"/>
      </w:divBdr>
    </w:div>
    <w:div w:id="208542612">
      <w:bodyDiv w:val="1"/>
      <w:marLeft w:val="0"/>
      <w:marRight w:val="0"/>
      <w:marTop w:val="0"/>
      <w:marBottom w:val="0"/>
      <w:divBdr>
        <w:top w:val="none" w:sz="0" w:space="0" w:color="auto"/>
        <w:left w:val="none" w:sz="0" w:space="0" w:color="auto"/>
        <w:bottom w:val="none" w:sz="0" w:space="0" w:color="auto"/>
        <w:right w:val="none" w:sz="0" w:space="0" w:color="auto"/>
      </w:divBdr>
    </w:div>
    <w:div w:id="214464548">
      <w:bodyDiv w:val="1"/>
      <w:marLeft w:val="0"/>
      <w:marRight w:val="0"/>
      <w:marTop w:val="0"/>
      <w:marBottom w:val="0"/>
      <w:divBdr>
        <w:top w:val="none" w:sz="0" w:space="0" w:color="auto"/>
        <w:left w:val="none" w:sz="0" w:space="0" w:color="auto"/>
        <w:bottom w:val="none" w:sz="0" w:space="0" w:color="auto"/>
        <w:right w:val="none" w:sz="0" w:space="0" w:color="auto"/>
      </w:divBdr>
    </w:div>
    <w:div w:id="217592347">
      <w:bodyDiv w:val="1"/>
      <w:marLeft w:val="0"/>
      <w:marRight w:val="0"/>
      <w:marTop w:val="0"/>
      <w:marBottom w:val="0"/>
      <w:divBdr>
        <w:top w:val="none" w:sz="0" w:space="0" w:color="auto"/>
        <w:left w:val="none" w:sz="0" w:space="0" w:color="auto"/>
        <w:bottom w:val="none" w:sz="0" w:space="0" w:color="auto"/>
        <w:right w:val="none" w:sz="0" w:space="0" w:color="auto"/>
      </w:divBdr>
    </w:div>
    <w:div w:id="261495510">
      <w:bodyDiv w:val="1"/>
      <w:marLeft w:val="0"/>
      <w:marRight w:val="0"/>
      <w:marTop w:val="0"/>
      <w:marBottom w:val="0"/>
      <w:divBdr>
        <w:top w:val="none" w:sz="0" w:space="0" w:color="auto"/>
        <w:left w:val="none" w:sz="0" w:space="0" w:color="auto"/>
        <w:bottom w:val="none" w:sz="0" w:space="0" w:color="auto"/>
        <w:right w:val="none" w:sz="0" w:space="0" w:color="auto"/>
      </w:divBdr>
    </w:div>
    <w:div w:id="293995839">
      <w:bodyDiv w:val="1"/>
      <w:marLeft w:val="0"/>
      <w:marRight w:val="0"/>
      <w:marTop w:val="0"/>
      <w:marBottom w:val="0"/>
      <w:divBdr>
        <w:top w:val="none" w:sz="0" w:space="0" w:color="auto"/>
        <w:left w:val="none" w:sz="0" w:space="0" w:color="auto"/>
        <w:bottom w:val="none" w:sz="0" w:space="0" w:color="auto"/>
        <w:right w:val="none" w:sz="0" w:space="0" w:color="auto"/>
      </w:divBdr>
    </w:div>
    <w:div w:id="331831974">
      <w:bodyDiv w:val="1"/>
      <w:marLeft w:val="0"/>
      <w:marRight w:val="0"/>
      <w:marTop w:val="0"/>
      <w:marBottom w:val="0"/>
      <w:divBdr>
        <w:top w:val="none" w:sz="0" w:space="0" w:color="auto"/>
        <w:left w:val="none" w:sz="0" w:space="0" w:color="auto"/>
        <w:bottom w:val="none" w:sz="0" w:space="0" w:color="auto"/>
        <w:right w:val="none" w:sz="0" w:space="0" w:color="auto"/>
      </w:divBdr>
    </w:div>
    <w:div w:id="336427117">
      <w:bodyDiv w:val="1"/>
      <w:marLeft w:val="0"/>
      <w:marRight w:val="0"/>
      <w:marTop w:val="0"/>
      <w:marBottom w:val="0"/>
      <w:divBdr>
        <w:top w:val="none" w:sz="0" w:space="0" w:color="auto"/>
        <w:left w:val="none" w:sz="0" w:space="0" w:color="auto"/>
        <w:bottom w:val="none" w:sz="0" w:space="0" w:color="auto"/>
        <w:right w:val="none" w:sz="0" w:space="0" w:color="auto"/>
      </w:divBdr>
    </w:div>
    <w:div w:id="343754327">
      <w:bodyDiv w:val="1"/>
      <w:marLeft w:val="0"/>
      <w:marRight w:val="0"/>
      <w:marTop w:val="0"/>
      <w:marBottom w:val="0"/>
      <w:divBdr>
        <w:top w:val="none" w:sz="0" w:space="0" w:color="auto"/>
        <w:left w:val="none" w:sz="0" w:space="0" w:color="auto"/>
        <w:bottom w:val="none" w:sz="0" w:space="0" w:color="auto"/>
        <w:right w:val="none" w:sz="0" w:space="0" w:color="auto"/>
      </w:divBdr>
    </w:div>
    <w:div w:id="420569473">
      <w:bodyDiv w:val="1"/>
      <w:marLeft w:val="0"/>
      <w:marRight w:val="0"/>
      <w:marTop w:val="0"/>
      <w:marBottom w:val="0"/>
      <w:divBdr>
        <w:top w:val="none" w:sz="0" w:space="0" w:color="auto"/>
        <w:left w:val="none" w:sz="0" w:space="0" w:color="auto"/>
        <w:bottom w:val="none" w:sz="0" w:space="0" w:color="auto"/>
        <w:right w:val="none" w:sz="0" w:space="0" w:color="auto"/>
      </w:divBdr>
    </w:div>
    <w:div w:id="426118383">
      <w:bodyDiv w:val="1"/>
      <w:marLeft w:val="0"/>
      <w:marRight w:val="0"/>
      <w:marTop w:val="0"/>
      <w:marBottom w:val="0"/>
      <w:divBdr>
        <w:top w:val="none" w:sz="0" w:space="0" w:color="auto"/>
        <w:left w:val="none" w:sz="0" w:space="0" w:color="auto"/>
        <w:bottom w:val="none" w:sz="0" w:space="0" w:color="auto"/>
        <w:right w:val="none" w:sz="0" w:space="0" w:color="auto"/>
      </w:divBdr>
    </w:div>
    <w:div w:id="448284677">
      <w:bodyDiv w:val="1"/>
      <w:marLeft w:val="0"/>
      <w:marRight w:val="0"/>
      <w:marTop w:val="0"/>
      <w:marBottom w:val="0"/>
      <w:divBdr>
        <w:top w:val="none" w:sz="0" w:space="0" w:color="auto"/>
        <w:left w:val="none" w:sz="0" w:space="0" w:color="auto"/>
        <w:bottom w:val="none" w:sz="0" w:space="0" w:color="auto"/>
        <w:right w:val="none" w:sz="0" w:space="0" w:color="auto"/>
      </w:divBdr>
    </w:div>
    <w:div w:id="464586933">
      <w:bodyDiv w:val="1"/>
      <w:marLeft w:val="0"/>
      <w:marRight w:val="0"/>
      <w:marTop w:val="0"/>
      <w:marBottom w:val="0"/>
      <w:divBdr>
        <w:top w:val="none" w:sz="0" w:space="0" w:color="auto"/>
        <w:left w:val="none" w:sz="0" w:space="0" w:color="auto"/>
        <w:bottom w:val="none" w:sz="0" w:space="0" w:color="auto"/>
        <w:right w:val="none" w:sz="0" w:space="0" w:color="auto"/>
      </w:divBdr>
    </w:div>
    <w:div w:id="480776406">
      <w:bodyDiv w:val="1"/>
      <w:marLeft w:val="0"/>
      <w:marRight w:val="0"/>
      <w:marTop w:val="0"/>
      <w:marBottom w:val="0"/>
      <w:divBdr>
        <w:top w:val="none" w:sz="0" w:space="0" w:color="auto"/>
        <w:left w:val="none" w:sz="0" w:space="0" w:color="auto"/>
        <w:bottom w:val="none" w:sz="0" w:space="0" w:color="auto"/>
        <w:right w:val="none" w:sz="0" w:space="0" w:color="auto"/>
      </w:divBdr>
    </w:div>
    <w:div w:id="481964078">
      <w:bodyDiv w:val="1"/>
      <w:marLeft w:val="0"/>
      <w:marRight w:val="0"/>
      <w:marTop w:val="0"/>
      <w:marBottom w:val="0"/>
      <w:divBdr>
        <w:top w:val="none" w:sz="0" w:space="0" w:color="auto"/>
        <w:left w:val="none" w:sz="0" w:space="0" w:color="auto"/>
        <w:bottom w:val="none" w:sz="0" w:space="0" w:color="auto"/>
        <w:right w:val="none" w:sz="0" w:space="0" w:color="auto"/>
      </w:divBdr>
    </w:div>
    <w:div w:id="525407201">
      <w:bodyDiv w:val="1"/>
      <w:marLeft w:val="0"/>
      <w:marRight w:val="0"/>
      <w:marTop w:val="0"/>
      <w:marBottom w:val="0"/>
      <w:divBdr>
        <w:top w:val="none" w:sz="0" w:space="0" w:color="auto"/>
        <w:left w:val="none" w:sz="0" w:space="0" w:color="auto"/>
        <w:bottom w:val="none" w:sz="0" w:space="0" w:color="auto"/>
        <w:right w:val="none" w:sz="0" w:space="0" w:color="auto"/>
      </w:divBdr>
    </w:div>
    <w:div w:id="575894013">
      <w:bodyDiv w:val="1"/>
      <w:marLeft w:val="0"/>
      <w:marRight w:val="0"/>
      <w:marTop w:val="0"/>
      <w:marBottom w:val="0"/>
      <w:divBdr>
        <w:top w:val="none" w:sz="0" w:space="0" w:color="auto"/>
        <w:left w:val="none" w:sz="0" w:space="0" w:color="auto"/>
        <w:bottom w:val="none" w:sz="0" w:space="0" w:color="auto"/>
        <w:right w:val="none" w:sz="0" w:space="0" w:color="auto"/>
      </w:divBdr>
    </w:div>
    <w:div w:id="595603357">
      <w:bodyDiv w:val="1"/>
      <w:marLeft w:val="0"/>
      <w:marRight w:val="0"/>
      <w:marTop w:val="0"/>
      <w:marBottom w:val="0"/>
      <w:divBdr>
        <w:top w:val="none" w:sz="0" w:space="0" w:color="auto"/>
        <w:left w:val="none" w:sz="0" w:space="0" w:color="auto"/>
        <w:bottom w:val="none" w:sz="0" w:space="0" w:color="auto"/>
        <w:right w:val="none" w:sz="0" w:space="0" w:color="auto"/>
      </w:divBdr>
    </w:div>
    <w:div w:id="598488402">
      <w:bodyDiv w:val="1"/>
      <w:marLeft w:val="0"/>
      <w:marRight w:val="0"/>
      <w:marTop w:val="0"/>
      <w:marBottom w:val="0"/>
      <w:divBdr>
        <w:top w:val="none" w:sz="0" w:space="0" w:color="auto"/>
        <w:left w:val="none" w:sz="0" w:space="0" w:color="auto"/>
        <w:bottom w:val="none" w:sz="0" w:space="0" w:color="auto"/>
        <w:right w:val="none" w:sz="0" w:space="0" w:color="auto"/>
      </w:divBdr>
    </w:div>
    <w:div w:id="631863132">
      <w:bodyDiv w:val="1"/>
      <w:marLeft w:val="0"/>
      <w:marRight w:val="0"/>
      <w:marTop w:val="0"/>
      <w:marBottom w:val="0"/>
      <w:divBdr>
        <w:top w:val="none" w:sz="0" w:space="0" w:color="auto"/>
        <w:left w:val="none" w:sz="0" w:space="0" w:color="auto"/>
        <w:bottom w:val="none" w:sz="0" w:space="0" w:color="auto"/>
        <w:right w:val="none" w:sz="0" w:space="0" w:color="auto"/>
      </w:divBdr>
    </w:div>
    <w:div w:id="634602535">
      <w:bodyDiv w:val="1"/>
      <w:marLeft w:val="0"/>
      <w:marRight w:val="0"/>
      <w:marTop w:val="0"/>
      <w:marBottom w:val="0"/>
      <w:divBdr>
        <w:top w:val="none" w:sz="0" w:space="0" w:color="auto"/>
        <w:left w:val="none" w:sz="0" w:space="0" w:color="auto"/>
        <w:bottom w:val="none" w:sz="0" w:space="0" w:color="auto"/>
        <w:right w:val="none" w:sz="0" w:space="0" w:color="auto"/>
      </w:divBdr>
    </w:div>
    <w:div w:id="651370265">
      <w:bodyDiv w:val="1"/>
      <w:marLeft w:val="0"/>
      <w:marRight w:val="0"/>
      <w:marTop w:val="0"/>
      <w:marBottom w:val="0"/>
      <w:divBdr>
        <w:top w:val="none" w:sz="0" w:space="0" w:color="auto"/>
        <w:left w:val="none" w:sz="0" w:space="0" w:color="auto"/>
        <w:bottom w:val="none" w:sz="0" w:space="0" w:color="auto"/>
        <w:right w:val="none" w:sz="0" w:space="0" w:color="auto"/>
      </w:divBdr>
    </w:div>
    <w:div w:id="689183768">
      <w:bodyDiv w:val="1"/>
      <w:marLeft w:val="0"/>
      <w:marRight w:val="0"/>
      <w:marTop w:val="0"/>
      <w:marBottom w:val="0"/>
      <w:divBdr>
        <w:top w:val="none" w:sz="0" w:space="0" w:color="auto"/>
        <w:left w:val="none" w:sz="0" w:space="0" w:color="auto"/>
        <w:bottom w:val="none" w:sz="0" w:space="0" w:color="auto"/>
        <w:right w:val="none" w:sz="0" w:space="0" w:color="auto"/>
      </w:divBdr>
    </w:div>
    <w:div w:id="729771538">
      <w:bodyDiv w:val="1"/>
      <w:marLeft w:val="0"/>
      <w:marRight w:val="0"/>
      <w:marTop w:val="0"/>
      <w:marBottom w:val="0"/>
      <w:divBdr>
        <w:top w:val="none" w:sz="0" w:space="0" w:color="auto"/>
        <w:left w:val="none" w:sz="0" w:space="0" w:color="auto"/>
        <w:bottom w:val="none" w:sz="0" w:space="0" w:color="auto"/>
        <w:right w:val="none" w:sz="0" w:space="0" w:color="auto"/>
      </w:divBdr>
    </w:div>
    <w:div w:id="732047599">
      <w:bodyDiv w:val="1"/>
      <w:marLeft w:val="0"/>
      <w:marRight w:val="0"/>
      <w:marTop w:val="0"/>
      <w:marBottom w:val="0"/>
      <w:divBdr>
        <w:top w:val="none" w:sz="0" w:space="0" w:color="auto"/>
        <w:left w:val="none" w:sz="0" w:space="0" w:color="auto"/>
        <w:bottom w:val="none" w:sz="0" w:space="0" w:color="auto"/>
        <w:right w:val="none" w:sz="0" w:space="0" w:color="auto"/>
      </w:divBdr>
    </w:div>
    <w:div w:id="755712251">
      <w:bodyDiv w:val="1"/>
      <w:marLeft w:val="0"/>
      <w:marRight w:val="0"/>
      <w:marTop w:val="0"/>
      <w:marBottom w:val="0"/>
      <w:divBdr>
        <w:top w:val="none" w:sz="0" w:space="0" w:color="auto"/>
        <w:left w:val="none" w:sz="0" w:space="0" w:color="auto"/>
        <w:bottom w:val="none" w:sz="0" w:space="0" w:color="auto"/>
        <w:right w:val="none" w:sz="0" w:space="0" w:color="auto"/>
      </w:divBdr>
    </w:div>
    <w:div w:id="788356221">
      <w:bodyDiv w:val="1"/>
      <w:marLeft w:val="0"/>
      <w:marRight w:val="0"/>
      <w:marTop w:val="0"/>
      <w:marBottom w:val="0"/>
      <w:divBdr>
        <w:top w:val="none" w:sz="0" w:space="0" w:color="auto"/>
        <w:left w:val="none" w:sz="0" w:space="0" w:color="auto"/>
        <w:bottom w:val="none" w:sz="0" w:space="0" w:color="auto"/>
        <w:right w:val="none" w:sz="0" w:space="0" w:color="auto"/>
      </w:divBdr>
    </w:div>
    <w:div w:id="910122638">
      <w:bodyDiv w:val="1"/>
      <w:marLeft w:val="0"/>
      <w:marRight w:val="0"/>
      <w:marTop w:val="0"/>
      <w:marBottom w:val="0"/>
      <w:divBdr>
        <w:top w:val="none" w:sz="0" w:space="0" w:color="auto"/>
        <w:left w:val="none" w:sz="0" w:space="0" w:color="auto"/>
        <w:bottom w:val="none" w:sz="0" w:space="0" w:color="auto"/>
        <w:right w:val="none" w:sz="0" w:space="0" w:color="auto"/>
      </w:divBdr>
    </w:div>
    <w:div w:id="918369323">
      <w:bodyDiv w:val="1"/>
      <w:marLeft w:val="0"/>
      <w:marRight w:val="0"/>
      <w:marTop w:val="0"/>
      <w:marBottom w:val="0"/>
      <w:divBdr>
        <w:top w:val="none" w:sz="0" w:space="0" w:color="auto"/>
        <w:left w:val="none" w:sz="0" w:space="0" w:color="auto"/>
        <w:bottom w:val="none" w:sz="0" w:space="0" w:color="auto"/>
        <w:right w:val="none" w:sz="0" w:space="0" w:color="auto"/>
      </w:divBdr>
    </w:div>
    <w:div w:id="955454582">
      <w:bodyDiv w:val="1"/>
      <w:marLeft w:val="0"/>
      <w:marRight w:val="0"/>
      <w:marTop w:val="0"/>
      <w:marBottom w:val="0"/>
      <w:divBdr>
        <w:top w:val="none" w:sz="0" w:space="0" w:color="auto"/>
        <w:left w:val="none" w:sz="0" w:space="0" w:color="auto"/>
        <w:bottom w:val="none" w:sz="0" w:space="0" w:color="auto"/>
        <w:right w:val="none" w:sz="0" w:space="0" w:color="auto"/>
      </w:divBdr>
    </w:div>
    <w:div w:id="966590618">
      <w:bodyDiv w:val="1"/>
      <w:marLeft w:val="0"/>
      <w:marRight w:val="0"/>
      <w:marTop w:val="0"/>
      <w:marBottom w:val="0"/>
      <w:divBdr>
        <w:top w:val="none" w:sz="0" w:space="0" w:color="auto"/>
        <w:left w:val="none" w:sz="0" w:space="0" w:color="auto"/>
        <w:bottom w:val="none" w:sz="0" w:space="0" w:color="auto"/>
        <w:right w:val="none" w:sz="0" w:space="0" w:color="auto"/>
      </w:divBdr>
    </w:div>
    <w:div w:id="974063329">
      <w:bodyDiv w:val="1"/>
      <w:marLeft w:val="0"/>
      <w:marRight w:val="0"/>
      <w:marTop w:val="0"/>
      <w:marBottom w:val="0"/>
      <w:divBdr>
        <w:top w:val="none" w:sz="0" w:space="0" w:color="auto"/>
        <w:left w:val="none" w:sz="0" w:space="0" w:color="auto"/>
        <w:bottom w:val="none" w:sz="0" w:space="0" w:color="auto"/>
        <w:right w:val="none" w:sz="0" w:space="0" w:color="auto"/>
      </w:divBdr>
    </w:div>
    <w:div w:id="974600155">
      <w:bodyDiv w:val="1"/>
      <w:marLeft w:val="0"/>
      <w:marRight w:val="0"/>
      <w:marTop w:val="0"/>
      <w:marBottom w:val="0"/>
      <w:divBdr>
        <w:top w:val="none" w:sz="0" w:space="0" w:color="auto"/>
        <w:left w:val="none" w:sz="0" w:space="0" w:color="auto"/>
        <w:bottom w:val="none" w:sz="0" w:space="0" w:color="auto"/>
        <w:right w:val="none" w:sz="0" w:space="0" w:color="auto"/>
      </w:divBdr>
    </w:div>
    <w:div w:id="987174142">
      <w:bodyDiv w:val="1"/>
      <w:marLeft w:val="0"/>
      <w:marRight w:val="0"/>
      <w:marTop w:val="0"/>
      <w:marBottom w:val="0"/>
      <w:divBdr>
        <w:top w:val="none" w:sz="0" w:space="0" w:color="auto"/>
        <w:left w:val="none" w:sz="0" w:space="0" w:color="auto"/>
        <w:bottom w:val="none" w:sz="0" w:space="0" w:color="auto"/>
        <w:right w:val="none" w:sz="0" w:space="0" w:color="auto"/>
      </w:divBdr>
    </w:div>
    <w:div w:id="994647181">
      <w:bodyDiv w:val="1"/>
      <w:marLeft w:val="0"/>
      <w:marRight w:val="0"/>
      <w:marTop w:val="0"/>
      <w:marBottom w:val="0"/>
      <w:divBdr>
        <w:top w:val="none" w:sz="0" w:space="0" w:color="auto"/>
        <w:left w:val="none" w:sz="0" w:space="0" w:color="auto"/>
        <w:bottom w:val="none" w:sz="0" w:space="0" w:color="auto"/>
        <w:right w:val="none" w:sz="0" w:space="0" w:color="auto"/>
      </w:divBdr>
    </w:div>
    <w:div w:id="997076048">
      <w:bodyDiv w:val="1"/>
      <w:marLeft w:val="0"/>
      <w:marRight w:val="0"/>
      <w:marTop w:val="0"/>
      <w:marBottom w:val="0"/>
      <w:divBdr>
        <w:top w:val="none" w:sz="0" w:space="0" w:color="auto"/>
        <w:left w:val="none" w:sz="0" w:space="0" w:color="auto"/>
        <w:bottom w:val="none" w:sz="0" w:space="0" w:color="auto"/>
        <w:right w:val="none" w:sz="0" w:space="0" w:color="auto"/>
      </w:divBdr>
    </w:div>
    <w:div w:id="1024481029">
      <w:bodyDiv w:val="1"/>
      <w:marLeft w:val="0"/>
      <w:marRight w:val="0"/>
      <w:marTop w:val="0"/>
      <w:marBottom w:val="0"/>
      <w:divBdr>
        <w:top w:val="none" w:sz="0" w:space="0" w:color="auto"/>
        <w:left w:val="none" w:sz="0" w:space="0" w:color="auto"/>
        <w:bottom w:val="none" w:sz="0" w:space="0" w:color="auto"/>
        <w:right w:val="none" w:sz="0" w:space="0" w:color="auto"/>
      </w:divBdr>
    </w:div>
    <w:div w:id="1025012952">
      <w:bodyDiv w:val="1"/>
      <w:marLeft w:val="0"/>
      <w:marRight w:val="0"/>
      <w:marTop w:val="0"/>
      <w:marBottom w:val="0"/>
      <w:divBdr>
        <w:top w:val="none" w:sz="0" w:space="0" w:color="auto"/>
        <w:left w:val="none" w:sz="0" w:space="0" w:color="auto"/>
        <w:bottom w:val="none" w:sz="0" w:space="0" w:color="auto"/>
        <w:right w:val="none" w:sz="0" w:space="0" w:color="auto"/>
      </w:divBdr>
    </w:div>
    <w:div w:id="1033116512">
      <w:bodyDiv w:val="1"/>
      <w:marLeft w:val="0"/>
      <w:marRight w:val="0"/>
      <w:marTop w:val="0"/>
      <w:marBottom w:val="0"/>
      <w:divBdr>
        <w:top w:val="none" w:sz="0" w:space="0" w:color="auto"/>
        <w:left w:val="none" w:sz="0" w:space="0" w:color="auto"/>
        <w:bottom w:val="none" w:sz="0" w:space="0" w:color="auto"/>
        <w:right w:val="none" w:sz="0" w:space="0" w:color="auto"/>
      </w:divBdr>
    </w:div>
    <w:div w:id="1057313090">
      <w:bodyDiv w:val="1"/>
      <w:marLeft w:val="0"/>
      <w:marRight w:val="0"/>
      <w:marTop w:val="0"/>
      <w:marBottom w:val="0"/>
      <w:divBdr>
        <w:top w:val="none" w:sz="0" w:space="0" w:color="auto"/>
        <w:left w:val="none" w:sz="0" w:space="0" w:color="auto"/>
        <w:bottom w:val="none" w:sz="0" w:space="0" w:color="auto"/>
        <w:right w:val="none" w:sz="0" w:space="0" w:color="auto"/>
      </w:divBdr>
    </w:div>
    <w:div w:id="1060596370">
      <w:bodyDiv w:val="1"/>
      <w:marLeft w:val="0"/>
      <w:marRight w:val="0"/>
      <w:marTop w:val="0"/>
      <w:marBottom w:val="0"/>
      <w:divBdr>
        <w:top w:val="none" w:sz="0" w:space="0" w:color="auto"/>
        <w:left w:val="none" w:sz="0" w:space="0" w:color="auto"/>
        <w:bottom w:val="none" w:sz="0" w:space="0" w:color="auto"/>
        <w:right w:val="none" w:sz="0" w:space="0" w:color="auto"/>
      </w:divBdr>
    </w:div>
    <w:div w:id="1068382202">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90928115">
      <w:bodyDiv w:val="1"/>
      <w:marLeft w:val="0"/>
      <w:marRight w:val="0"/>
      <w:marTop w:val="0"/>
      <w:marBottom w:val="0"/>
      <w:divBdr>
        <w:top w:val="none" w:sz="0" w:space="0" w:color="auto"/>
        <w:left w:val="none" w:sz="0" w:space="0" w:color="auto"/>
        <w:bottom w:val="none" w:sz="0" w:space="0" w:color="auto"/>
        <w:right w:val="none" w:sz="0" w:space="0" w:color="auto"/>
      </w:divBdr>
    </w:div>
    <w:div w:id="1110734016">
      <w:bodyDiv w:val="1"/>
      <w:marLeft w:val="0"/>
      <w:marRight w:val="0"/>
      <w:marTop w:val="0"/>
      <w:marBottom w:val="0"/>
      <w:divBdr>
        <w:top w:val="none" w:sz="0" w:space="0" w:color="auto"/>
        <w:left w:val="none" w:sz="0" w:space="0" w:color="auto"/>
        <w:bottom w:val="none" w:sz="0" w:space="0" w:color="auto"/>
        <w:right w:val="none" w:sz="0" w:space="0" w:color="auto"/>
      </w:divBdr>
    </w:div>
    <w:div w:id="1121805679">
      <w:bodyDiv w:val="1"/>
      <w:marLeft w:val="0"/>
      <w:marRight w:val="0"/>
      <w:marTop w:val="0"/>
      <w:marBottom w:val="0"/>
      <w:divBdr>
        <w:top w:val="none" w:sz="0" w:space="0" w:color="auto"/>
        <w:left w:val="none" w:sz="0" w:space="0" w:color="auto"/>
        <w:bottom w:val="none" w:sz="0" w:space="0" w:color="auto"/>
        <w:right w:val="none" w:sz="0" w:space="0" w:color="auto"/>
      </w:divBdr>
    </w:div>
    <w:div w:id="1122840739">
      <w:bodyDiv w:val="1"/>
      <w:marLeft w:val="0"/>
      <w:marRight w:val="0"/>
      <w:marTop w:val="0"/>
      <w:marBottom w:val="0"/>
      <w:divBdr>
        <w:top w:val="none" w:sz="0" w:space="0" w:color="auto"/>
        <w:left w:val="none" w:sz="0" w:space="0" w:color="auto"/>
        <w:bottom w:val="none" w:sz="0" w:space="0" w:color="auto"/>
        <w:right w:val="none" w:sz="0" w:space="0" w:color="auto"/>
      </w:divBdr>
    </w:div>
    <w:div w:id="1127242139">
      <w:bodyDiv w:val="1"/>
      <w:marLeft w:val="0"/>
      <w:marRight w:val="0"/>
      <w:marTop w:val="0"/>
      <w:marBottom w:val="0"/>
      <w:divBdr>
        <w:top w:val="none" w:sz="0" w:space="0" w:color="auto"/>
        <w:left w:val="none" w:sz="0" w:space="0" w:color="auto"/>
        <w:bottom w:val="none" w:sz="0" w:space="0" w:color="auto"/>
        <w:right w:val="none" w:sz="0" w:space="0" w:color="auto"/>
      </w:divBdr>
    </w:div>
    <w:div w:id="1132672825">
      <w:bodyDiv w:val="1"/>
      <w:marLeft w:val="0"/>
      <w:marRight w:val="0"/>
      <w:marTop w:val="0"/>
      <w:marBottom w:val="0"/>
      <w:divBdr>
        <w:top w:val="none" w:sz="0" w:space="0" w:color="auto"/>
        <w:left w:val="none" w:sz="0" w:space="0" w:color="auto"/>
        <w:bottom w:val="none" w:sz="0" w:space="0" w:color="auto"/>
        <w:right w:val="none" w:sz="0" w:space="0" w:color="auto"/>
      </w:divBdr>
    </w:div>
    <w:div w:id="1155952527">
      <w:bodyDiv w:val="1"/>
      <w:marLeft w:val="0"/>
      <w:marRight w:val="0"/>
      <w:marTop w:val="0"/>
      <w:marBottom w:val="0"/>
      <w:divBdr>
        <w:top w:val="none" w:sz="0" w:space="0" w:color="auto"/>
        <w:left w:val="none" w:sz="0" w:space="0" w:color="auto"/>
        <w:bottom w:val="none" w:sz="0" w:space="0" w:color="auto"/>
        <w:right w:val="none" w:sz="0" w:space="0" w:color="auto"/>
      </w:divBdr>
    </w:div>
    <w:div w:id="1165320161">
      <w:bodyDiv w:val="1"/>
      <w:marLeft w:val="0"/>
      <w:marRight w:val="0"/>
      <w:marTop w:val="0"/>
      <w:marBottom w:val="0"/>
      <w:divBdr>
        <w:top w:val="none" w:sz="0" w:space="0" w:color="auto"/>
        <w:left w:val="none" w:sz="0" w:space="0" w:color="auto"/>
        <w:bottom w:val="none" w:sz="0" w:space="0" w:color="auto"/>
        <w:right w:val="none" w:sz="0" w:space="0" w:color="auto"/>
      </w:divBdr>
    </w:div>
    <w:div w:id="1224221621">
      <w:bodyDiv w:val="1"/>
      <w:marLeft w:val="0"/>
      <w:marRight w:val="0"/>
      <w:marTop w:val="0"/>
      <w:marBottom w:val="0"/>
      <w:divBdr>
        <w:top w:val="none" w:sz="0" w:space="0" w:color="auto"/>
        <w:left w:val="none" w:sz="0" w:space="0" w:color="auto"/>
        <w:bottom w:val="none" w:sz="0" w:space="0" w:color="auto"/>
        <w:right w:val="none" w:sz="0" w:space="0" w:color="auto"/>
      </w:divBdr>
    </w:div>
    <w:div w:id="1234467308">
      <w:bodyDiv w:val="1"/>
      <w:marLeft w:val="0"/>
      <w:marRight w:val="0"/>
      <w:marTop w:val="0"/>
      <w:marBottom w:val="0"/>
      <w:divBdr>
        <w:top w:val="none" w:sz="0" w:space="0" w:color="auto"/>
        <w:left w:val="none" w:sz="0" w:space="0" w:color="auto"/>
        <w:bottom w:val="none" w:sz="0" w:space="0" w:color="auto"/>
        <w:right w:val="none" w:sz="0" w:space="0" w:color="auto"/>
      </w:divBdr>
    </w:div>
    <w:div w:id="1236354261">
      <w:bodyDiv w:val="1"/>
      <w:marLeft w:val="0"/>
      <w:marRight w:val="0"/>
      <w:marTop w:val="0"/>
      <w:marBottom w:val="0"/>
      <w:divBdr>
        <w:top w:val="none" w:sz="0" w:space="0" w:color="auto"/>
        <w:left w:val="none" w:sz="0" w:space="0" w:color="auto"/>
        <w:bottom w:val="none" w:sz="0" w:space="0" w:color="auto"/>
        <w:right w:val="none" w:sz="0" w:space="0" w:color="auto"/>
      </w:divBdr>
    </w:div>
    <w:div w:id="1239557448">
      <w:bodyDiv w:val="1"/>
      <w:marLeft w:val="0"/>
      <w:marRight w:val="0"/>
      <w:marTop w:val="0"/>
      <w:marBottom w:val="0"/>
      <w:divBdr>
        <w:top w:val="none" w:sz="0" w:space="0" w:color="auto"/>
        <w:left w:val="none" w:sz="0" w:space="0" w:color="auto"/>
        <w:bottom w:val="none" w:sz="0" w:space="0" w:color="auto"/>
        <w:right w:val="none" w:sz="0" w:space="0" w:color="auto"/>
      </w:divBdr>
      <w:divsChild>
        <w:div w:id="794060379">
          <w:marLeft w:val="0"/>
          <w:marRight w:val="0"/>
          <w:marTop w:val="0"/>
          <w:marBottom w:val="0"/>
          <w:divBdr>
            <w:top w:val="none" w:sz="0" w:space="0" w:color="auto"/>
            <w:left w:val="none" w:sz="0" w:space="0" w:color="auto"/>
            <w:bottom w:val="none" w:sz="0" w:space="0" w:color="auto"/>
            <w:right w:val="none" w:sz="0" w:space="0" w:color="auto"/>
          </w:divBdr>
          <w:divsChild>
            <w:div w:id="1454514426">
              <w:marLeft w:val="0"/>
              <w:marRight w:val="0"/>
              <w:marTop w:val="0"/>
              <w:marBottom w:val="0"/>
              <w:divBdr>
                <w:top w:val="none" w:sz="0" w:space="0" w:color="auto"/>
                <w:left w:val="none" w:sz="0" w:space="0" w:color="auto"/>
                <w:bottom w:val="none" w:sz="0" w:space="0" w:color="auto"/>
                <w:right w:val="none" w:sz="0" w:space="0" w:color="auto"/>
              </w:divBdr>
            </w:div>
          </w:divsChild>
        </w:div>
        <w:div w:id="1400977223">
          <w:marLeft w:val="0"/>
          <w:marRight w:val="0"/>
          <w:marTop w:val="0"/>
          <w:marBottom w:val="0"/>
          <w:divBdr>
            <w:top w:val="none" w:sz="0" w:space="0" w:color="auto"/>
            <w:left w:val="none" w:sz="0" w:space="0" w:color="auto"/>
            <w:bottom w:val="none" w:sz="0" w:space="0" w:color="auto"/>
            <w:right w:val="none" w:sz="0" w:space="0" w:color="auto"/>
          </w:divBdr>
          <w:divsChild>
            <w:div w:id="17373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4389">
      <w:bodyDiv w:val="1"/>
      <w:marLeft w:val="0"/>
      <w:marRight w:val="0"/>
      <w:marTop w:val="0"/>
      <w:marBottom w:val="0"/>
      <w:divBdr>
        <w:top w:val="none" w:sz="0" w:space="0" w:color="auto"/>
        <w:left w:val="none" w:sz="0" w:space="0" w:color="auto"/>
        <w:bottom w:val="none" w:sz="0" w:space="0" w:color="auto"/>
        <w:right w:val="none" w:sz="0" w:space="0" w:color="auto"/>
      </w:divBdr>
    </w:div>
    <w:div w:id="1298680184">
      <w:bodyDiv w:val="1"/>
      <w:marLeft w:val="0"/>
      <w:marRight w:val="0"/>
      <w:marTop w:val="0"/>
      <w:marBottom w:val="0"/>
      <w:divBdr>
        <w:top w:val="none" w:sz="0" w:space="0" w:color="auto"/>
        <w:left w:val="none" w:sz="0" w:space="0" w:color="auto"/>
        <w:bottom w:val="none" w:sz="0" w:space="0" w:color="auto"/>
        <w:right w:val="none" w:sz="0" w:space="0" w:color="auto"/>
      </w:divBdr>
    </w:div>
    <w:div w:id="1305427009">
      <w:bodyDiv w:val="1"/>
      <w:marLeft w:val="0"/>
      <w:marRight w:val="0"/>
      <w:marTop w:val="0"/>
      <w:marBottom w:val="0"/>
      <w:divBdr>
        <w:top w:val="none" w:sz="0" w:space="0" w:color="auto"/>
        <w:left w:val="none" w:sz="0" w:space="0" w:color="auto"/>
        <w:bottom w:val="none" w:sz="0" w:space="0" w:color="auto"/>
        <w:right w:val="none" w:sz="0" w:space="0" w:color="auto"/>
      </w:divBdr>
    </w:div>
    <w:div w:id="1309362296">
      <w:bodyDiv w:val="1"/>
      <w:marLeft w:val="0"/>
      <w:marRight w:val="0"/>
      <w:marTop w:val="0"/>
      <w:marBottom w:val="0"/>
      <w:divBdr>
        <w:top w:val="none" w:sz="0" w:space="0" w:color="auto"/>
        <w:left w:val="none" w:sz="0" w:space="0" w:color="auto"/>
        <w:bottom w:val="none" w:sz="0" w:space="0" w:color="auto"/>
        <w:right w:val="none" w:sz="0" w:space="0" w:color="auto"/>
      </w:divBdr>
    </w:div>
    <w:div w:id="1337339751">
      <w:bodyDiv w:val="1"/>
      <w:marLeft w:val="0"/>
      <w:marRight w:val="0"/>
      <w:marTop w:val="0"/>
      <w:marBottom w:val="0"/>
      <w:divBdr>
        <w:top w:val="none" w:sz="0" w:space="0" w:color="auto"/>
        <w:left w:val="none" w:sz="0" w:space="0" w:color="auto"/>
        <w:bottom w:val="none" w:sz="0" w:space="0" w:color="auto"/>
        <w:right w:val="none" w:sz="0" w:space="0" w:color="auto"/>
      </w:divBdr>
    </w:div>
    <w:div w:id="1370182316">
      <w:bodyDiv w:val="1"/>
      <w:marLeft w:val="0"/>
      <w:marRight w:val="0"/>
      <w:marTop w:val="0"/>
      <w:marBottom w:val="0"/>
      <w:divBdr>
        <w:top w:val="none" w:sz="0" w:space="0" w:color="auto"/>
        <w:left w:val="none" w:sz="0" w:space="0" w:color="auto"/>
        <w:bottom w:val="none" w:sz="0" w:space="0" w:color="auto"/>
        <w:right w:val="none" w:sz="0" w:space="0" w:color="auto"/>
      </w:divBdr>
    </w:div>
    <w:div w:id="1378044905">
      <w:bodyDiv w:val="1"/>
      <w:marLeft w:val="0"/>
      <w:marRight w:val="0"/>
      <w:marTop w:val="0"/>
      <w:marBottom w:val="0"/>
      <w:divBdr>
        <w:top w:val="none" w:sz="0" w:space="0" w:color="auto"/>
        <w:left w:val="none" w:sz="0" w:space="0" w:color="auto"/>
        <w:bottom w:val="none" w:sz="0" w:space="0" w:color="auto"/>
        <w:right w:val="none" w:sz="0" w:space="0" w:color="auto"/>
      </w:divBdr>
    </w:div>
    <w:div w:id="1380860091">
      <w:bodyDiv w:val="1"/>
      <w:marLeft w:val="0"/>
      <w:marRight w:val="0"/>
      <w:marTop w:val="0"/>
      <w:marBottom w:val="0"/>
      <w:divBdr>
        <w:top w:val="none" w:sz="0" w:space="0" w:color="auto"/>
        <w:left w:val="none" w:sz="0" w:space="0" w:color="auto"/>
        <w:bottom w:val="none" w:sz="0" w:space="0" w:color="auto"/>
        <w:right w:val="none" w:sz="0" w:space="0" w:color="auto"/>
      </w:divBdr>
    </w:div>
    <w:div w:id="1387601527">
      <w:bodyDiv w:val="1"/>
      <w:marLeft w:val="0"/>
      <w:marRight w:val="0"/>
      <w:marTop w:val="0"/>
      <w:marBottom w:val="0"/>
      <w:divBdr>
        <w:top w:val="none" w:sz="0" w:space="0" w:color="auto"/>
        <w:left w:val="none" w:sz="0" w:space="0" w:color="auto"/>
        <w:bottom w:val="none" w:sz="0" w:space="0" w:color="auto"/>
        <w:right w:val="none" w:sz="0" w:space="0" w:color="auto"/>
      </w:divBdr>
    </w:div>
    <w:div w:id="1399473631">
      <w:bodyDiv w:val="1"/>
      <w:marLeft w:val="0"/>
      <w:marRight w:val="0"/>
      <w:marTop w:val="0"/>
      <w:marBottom w:val="0"/>
      <w:divBdr>
        <w:top w:val="none" w:sz="0" w:space="0" w:color="auto"/>
        <w:left w:val="none" w:sz="0" w:space="0" w:color="auto"/>
        <w:bottom w:val="none" w:sz="0" w:space="0" w:color="auto"/>
        <w:right w:val="none" w:sz="0" w:space="0" w:color="auto"/>
      </w:divBdr>
    </w:div>
    <w:div w:id="1405106923">
      <w:bodyDiv w:val="1"/>
      <w:marLeft w:val="0"/>
      <w:marRight w:val="0"/>
      <w:marTop w:val="0"/>
      <w:marBottom w:val="0"/>
      <w:divBdr>
        <w:top w:val="none" w:sz="0" w:space="0" w:color="auto"/>
        <w:left w:val="none" w:sz="0" w:space="0" w:color="auto"/>
        <w:bottom w:val="none" w:sz="0" w:space="0" w:color="auto"/>
        <w:right w:val="none" w:sz="0" w:space="0" w:color="auto"/>
      </w:divBdr>
    </w:div>
    <w:div w:id="1407072301">
      <w:bodyDiv w:val="1"/>
      <w:marLeft w:val="0"/>
      <w:marRight w:val="0"/>
      <w:marTop w:val="0"/>
      <w:marBottom w:val="0"/>
      <w:divBdr>
        <w:top w:val="none" w:sz="0" w:space="0" w:color="auto"/>
        <w:left w:val="none" w:sz="0" w:space="0" w:color="auto"/>
        <w:bottom w:val="none" w:sz="0" w:space="0" w:color="auto"/>
        <w:right w:val="none" w:sz="0" w:space="0" w:color="auto"/>
      </w:divBdr>
    </w:div>
    <w:div w:id="1420709956">
      <w:bodyDiv w:val="1"/>
      <w:marLeft w:val="0"/>
      <w:marRight w:val="0"/>
      <w:marTop w:val="0"/>
      <w:marBottom w:val="0"/>
      <w:divBdr>
        <w:top w:val="none" w:sz="0" w:space="0" w:color="auto"/>
        <w:left w:val="none" w:sz="0" w:space="0" w:color="auto"/>
        <w:bottom w:val="none" w:sz="0" w:space="0" w:color="auto"/>
        <w:right w:val="none" w:sz="0" w:space="0" w:color="auto"/>
      </w:divBdr>
    </w:div>
    <w:div w:id="1428454614">
      <w:bodyDiv w:val="1"/>
      <w:marLeft w:val="0"/>
      <w:marRight w:val="0"/>
      <w:marTop w:val="0"/>
      <w:marBottom w:val="0"/>
      <w:divBdr>
        <w:top w:val="none" w:sz="0" w:space="0" w:color="auto"/>
        <w:left w:val="none" w:sz="0" w:space="0" w:color="auto"/>
        <w:bottom w:val="none" w:sz="0" w:space="0" w:color="auto"/>
        <w:right w:val="none" w:sz="0" w:space="0" w:color="auto"/>
      </w:divBdr>
    </w:div>
    <w:div w:id="1520511519">
      <w:bodyDiv w:val="1"/>
      <w:marLeft w:val="0"/>
      <w:marRight w:val="0"/>
      <w:marTop w:val="0"/>
      <w:marBottom w:val="0"/>
      <w:divBdr>
        <w:top w:val="none" w:sz="0" w:space="0" w:color="auto"/>
        <w:left w:val="none" w:sz="0" w:space="0" w:color="auto"/>
        <w:bottom w:val="none" w:sz="0" w:space="0" w:color="auto"/>
        <w:right w:val="none" w:sz="0" w:space="0" w:color="auto"/>
      </w:divBdr>
    </w:div>
    <w:div w:id="1568884353">
      <w:bodyDiv w:val="1"/>
      <w:marLeft w:val="0"/>
      <w:marRight w:val="0"/>
      <w:marTop w:val="0"/>
      <w:marBottom w:val="0"/>
      <w:divBdr>
        <w:top w:val="none" w:sz="0" w:space="0" w:color="auto"/>
        <w:left w:val="none" w:sz="0" w:space="0" w:color="auto"/>
        <w:bottom w:val="none" w:sz="0" w:space="0" w:color="auto"/>
        <w:right w:val="none" w:sz="0" w:space="0" w:color="auto"/>
      </w:divBdr>
    </w:div>
    <w:div w:id="1575242409">
      <w:bodyDiv w:val="1"/>
      <w:marLeft w:val="0"/>
      <w:marRight w:val="0"/>
      <w:marTop w:val="0"/>
      <w:marBottom w:val="0"/>
      <w:divBdr>
        <w:top w:val="none" w:sz="0" w:space="0" w:color="auto"/>
        <w:left w:val="none" w:sz="0" w:space="0" w:color="auto"/>
        <w:bottom w:val="none" w:sz="0" w:space="0" w:color="auto"/>
        <w:right w:val="none" w:sz="0" w:space="0" w:color="auto"/>
      </w:divBdr>
    </w:div>
    <w:div w:id="1577976012">
      <w:bodyDiv w:val="1"/>
      <w:marLeft w:val="0"/>
      <w:marRight w:val="0"/>
      <w:marTop w:val="0"/>
      <w:marBottom w:val="0"/>
      <w:divBdr>
        <w:top w:val="none" w:sz="0" w:space="0" w:color="auto"/>
        <w:left w:val="none" w:sz="0" w:space="0" w:color="auto"/>
        <w:bottom w:val="none" w:sz="0" w:space="0" w:color="auto"/>
        <w:right w:val="none" w:sz="0" w:space="0" w:color="auto"/>
      </w:divBdr>
    </w:div>
    <w:div w:id="1600134615">
      <w:bodyDiv w:val="1"/>
      <w:marLeft w:val="0"/>
      <w:marRight w:val="0"/>
      <w:marTop w:val="0"/>
      <w:marBottom w:val="0"/>
      <w:divBdr>
        <w:top w:val="none" w:sz="0" w:space="0" w:color="auto"/>
        <w:left w:val="none" w:sz="0" w:space="0" w:color="auto"/>
        <w:bottom w:val="none" w:sz="0" w:space="0" w:color="auto"/>
        <w:right w:val="none" w:sz="0" w:space="0" w:color="auto"/>
      </w:divBdr>
    </w:div>
    <w:div w:id="1614288903">
      <w:bodyDiv w:val="1"/>
      <w:marLeft w:val="0"/>
      <w:marRight w:val="0"/>
      <w:marTop w:val="0"/>
      <w:marBottom w:val="0"/>
      <w:divBdr>
        <w:top w:val="none" w:sz="0" w:space="0" w:color="auto"/>
        <w:left w:val="none" w:sz="0" w:space="0" w:color="auto"/>
        <w:bottom w:val="none" w:sz="0" w:space="0" w:color="auto"/>
        <w:right w:val="none" w:sz="0" w:space="0" w:color="auto"/>
      </w:divBdr>
    </w:div>
    <w:div w:id="1645086959">
      <w:bodyDiv w:val="1"/>
      <w:marLeft w:val="0"/>
      <w:marRight w:val="0"/>
      <w:marTop w:val="0"/>
      <w:marBottom w:val="0"/>
      <w:divBdr>
        <w:top w:val="none" w:sz="0" w:space="0" w:color="auto"/>
        <w:left w:val="none" w:sz="0" w:space="0" w:color="auto"/>
        <w:bottom w:val="none" w:sz="0" w:space="0" w:color="auto"/>
        <w:right w:val="none" w:sz="0" w:space="0" w:color="auto"/>
      </w:divBdr>
    </w:div>
    <w:div w:id="1648315359">
      <w:bodyDiv w:val="1"/>
      <w:marLeft w:val="0"/>
      <w:marRight w:val="0"/>
      <w:marTop w:val="0"/>
      <w:marBottom w:val="0"/>
      <w:divBdr>
        <w:top w:val="none" w:sz="0" w:space="0" w:color="auto"/>
        <w:left w:val="none" w:sz="0" w:space="0" w:color="auto"/>
        <w:bottom w:val="none" w:sz="0" w:space="0" w:color="auto"/>
        <w:right w:val="none" w:sz="0" w:space="0" w:color="auto"/>
      </w:divBdr>
    </w:div>
    <w:div w:id="1667708344">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 w:id="1690253045">
      <w:bodyDiv w:val="1"/>
      <w:marLeft w:val="0"/>
      <w:marRight w:val="0"/>
      <w:marTop w:val="0"/>
      <w:marBottom w:val="0"/>
      <w:divBdr>
        <w:top w:val="none" w:sz="0" w:space="0" w:color="auto"/>
        <w:left w:val="none" w:sz="0" w:space="0" w:color="auto"/>
        <w:bottom w:val="none" w:sz="0" w:space="0" w:color="auto"/>
        <w:right w:val="none" w:sz="0" w:space="0" w:color="auto"/>
      </w:divBdr>
    </w:div>
    <w:div w:id="1691252748">
      <w:bodyDiv w:val="1"/>
      <w:marLeft w:val="0"/>
      <w:marRight w:val="0"/>
      <w:marTop w:val="0"/>
      <w:marBottom w:val="0"/>
      <w:divBdr>
        <w:top w:val="none" w:sz="0" w:space="0" w:color="auto"/>
        <w:left w:val="none" w:sz="0" w:space="0" w:color="auto"/>
        <w:bottom w:val="none" w:sz="0" w:space="0" w:color="auto"/>
        <w:right w:val="none" w:sz="0" w:space="0" w:color="auto"/>
      </w:divBdr>
    </w:div>
    <w:div w:id="1711416307">
      <w:bodyDiv w:val="1"/>
      <w:marLeft w:val="0"/>
      <w:marRight w:val="0"/>
      <w:marTop w:val="0"/>
      <w:marBottom w:val="0"/>
      <w:divBdr>
        <w:top w:val="none" w:sz="0" w:space="0" w:color="auto"/>
        <w:left w:val="none" w:sz="0" w:space="0" w:color="auto"/>
        <w:bottom w:val="none" w:sz="0" w:space="0" w:color="auto"/>
        <w:right w:val="none" w:sz="0" w:space="0" w:color="auto"/>
      </w:divBdr>
    </w:div>
    <w:div w:id="1735156808">
      <w:bodyDiv w:val="1"/>
      <w:marLeft w:val="0"/>
      <w:marRight w:val="0"/>
      <w:marTop w:val="0"/>
      <w:marBottom w:val="0"/>
      <w:divBdr>
        <w:top w:val="none" w:sz="0" w:space="0" w:color="auto"/>
        <w:left w:val="none" w:sz="0" w:space="0" w:color="auto"/>
        <w:bottom w:val="none" w:sz="0" w:space="0" w:color="auto"/>
        <w:right w:val="none" w:sz="0" w:space="0" w:color="auto"/>
      </w:divBdr>
    </w:div>
    <w:div w:id="1745227384">
      <w:bodyDiv w:val="1"/>
      <w:marLeft w:val="0"/>
      <w:marRight w:val="0"/>
      <w:marTop w:val="0"/>
      <w:marBottom w:val="0"/>
      <w:divBdr>
        <w:top w:val="none" w:sz="0" w:space="0" w:color="auto"/>
        <w:left w:val="none" w:sz="0" w:space="0" w:color="auto"/>
        <w:bottom w:val="none" w:sz="0" w:space="0" w:color="auto"/>
        <w:right w:val="none" w:sz="0" w:space="0" w:color="auto"/>
      </w:divBdr>
    </w:div>
    <w:div w:id="1762410593">
      <w:bodyDiv w:val="1"/>
      <w:marLeft w:val="0"/>
      <w:marRight w:val="0"/>
      <w:marTop w:val="0"/>
      <w:marBottom w:val="0"/>
      <w:divBdr>
        <w:top w:val="none" w:sz="0" w:space="0" w:color="auto"/>
        <w:left w:val="none" w:sz="0" w:space="0" w:color="auto"/>
        <w:bottom w:val="none" w:sz="0" w:space="0" w:color="auto"/>
        <w:right w:val="none" w:sz="0" w:space="0" w:color="auto"/>
      </w:divBdr>
    </w:div>
    <w:div w:id="1835796976">
      <w:bodyDiv w:val="1"/>
      <w:marLeft w:val="0"/>
      <w:marRight w:val="0"/>
      <w:marTop w:val="0"/>
      <w:marBottom w:val="0"/>
      <w:divBdr>
        <w:top w:val="none" w:sz="0" w:space="0" w:color="auto"/>
        <w:left w:val="none" w:sz="0" w:space="0" w:color="auto"/>
        <w:bottom w:val="none" w:sz="0" w:space="0" w:color="auto"/>
        <w:right w:val="none" w:sz="0" w:space="0" w:color="auto"/>
      </w:divBdr>
    </w:div>
    <w:div w:id="1878350801">
      <w:bodyDiv w:val="1"/>
      <w:marLeft w:val="0"/>
      <w:marRight w:val="0"/>
      <w:marTop w:val="0"/>
      <w:marBottom w:val="0"/>
      <w:divBdr>
        <w:top w:val="none" w:sz="0" w:space="0" w:color="auto"/>
        <w:left w:val="none" w:sz="0" w:space="0" w:color="auto"/>
        <w:bottom w:val="none" w:sz="0" w:space="0" w:color="auto"/>
        <w:right w:val="none" w:sz="0" w:space="0" w:color="auto"/>
      </w:divBdr>
    </w:div>
    <w:div w:id="1879856050">
      <w:bodyDiv w:val="1"/>
      <w:marLeft w:val="0"/>
      <w:marRight w:val="0"/>
      <w:marTop w:val="0"/>
      <w:marBottom w:val="0"/>
      <w:divBdr>
        <w:top w:val="none" w:sz="0" w:space="0" w:color="auto"/>
        <w:left w:val="none" w:sz="0" w:space="0" w:color="auto"/>
        <w:bottom w:val="none" w:sz="0" w:space="0" w:color="auto"/>
        <w:right w:val="none" w:sz="0" w:space="0" w:color="auto"/>
      </w:divBdr>
    </w:div>
    <w:div w:id="1896619017">
      <w:bodyDiv w:val="1"/>
      <w:marLeft w:val="0"/>
      <w:marRight w:val="0"/>
      <w:marTop w:val="0"/>
      <w:marBottom w:val="0"/>
      <w:divBdr>
        <w:top w:val="none" w:sz="0" w:space="0" w:color="auto"/>
        <w:left w:val="none" w:sz="0" w:space="0" w:color="auto"/>
        <w:bottom w:val="none" w:sz="0" w:space="0" w:color="auto"/>
        <w:right w:val="none" w:sz="0" w:space="0" w:color="auto"/>
      </w:divBdr>
    </w:div>
    <w:div w:id="1933197138">
      <w:bodyDiv w:val="1"/>
      <w:marLeft w:val="0"/>
      <w:marRight w:val="0"/>
      <w:marTop w:val="0"/>
      <w:marBottom w:val="0"/>
      <w:divBdr>
        <w:top w:val="none" w:sz="0" w:space="0" w:color="auto"/>
        <w:left w:val="none" w:sz="0" w:space="0" w:color="auto"/>
        <w:bottom w:val="none" w:sz="0" w:space="0" w:color="auto"/>
        <w:right w:val="none" w:sz="0" w:space="0" w:color="auto"/>
      </w:divBdr>
    </w:div>
    <w:div w:id="1934245977">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 w:id="2020693824">
      <w:bodyDiv w:val="1"/>
      <w:marLeft w:val="0"/>
      <w:marRight w:val="0"/>
      <w:marTop w:val="0"/>
      <w:marBottom w:val="0"/>
      <w:divBdr>
        <w:top w:val="none" w:sz="0" w:space="0" w:color="auto"/>
        <w:left w:val="none" w:sz="0" w:space="0" w:color="auto"/>
        <w:bottom w:val="none" w:sz="0" w:space="0" w:color="auto"/>
        <w:right w:val="none" w:sz="0" w:space="0" w:color="auto"/>
      </w:divBdr>
    </w:div>
    <w:div w:id="2046102193">
      <w:bodyDiv w:val="1"/>
      <w:marLeft w:val="0"/>
      <w:marRight w:val="0"/>
      <w:marTop w:val="0"/>
      <w:marBottom w:val="0"/>
      <w:divBdr>
        <w:top w:val="none" w:sz="0" w:space="0" w:color="auto"/>
        <w:left w:val="none" w:sz="0" w:space="0" w:color="auto"/>
        <w:bottom w:val="none" w:sz="0" w:space="0" w:color="auto"/>
        <w:right w:val="none" w:sz="0" w:space="0" w:color="auto"/>
      </w:divBdr>
    </w:div>
    <w:div w:id="2057969754">
      <w:bodyDiv w:val="1"/>
      <w:marLeft w:val="0"/>
      <w:marRight w:val="0"/>
      <w:marTop w:val="0"/>
      <w:marBottom w:val="0"/>
      <w:divBdr>
        <w:top w:val="none" w:sz="0" w:space="0" w:color="auto"/>
        <w:left w:val="none" w:sz="0" w:space="0" w:color="auto"/>
        <w:bottom w:val="none" w:sz="0" w:space="0" w:color="auto"/>
        <w:right w:val="none" w:sz="0" w:space="0" w:color="auto"/>
      </w:divBdr>
    </w:div>
    <w:div w:id="2058695361">
      <w:bodyDiv w:val="1"/>
      <w:marLeft w:val="0"/>
      <w:marRight w:val="0"/>
      <w:marTop w:val="0"/>
      <w:marBottom w:val="0"/>
      <w:divBdr>
        <w:top w:val="none" w:sz="0" w:space="0" w:color="auto"/>
        <w:left w:val="none" w:sz="0" w:space="0" w:color="auto"/>
        <w:bottom w:val="none" w:sz="0" w:space="0" w:color="auto"/>
        <w:right w:val="none" w:sz="0" w:space="0" w:color="auto"/>
      </w:divBdr>
    </w:div>
    <w:div w:id="2089502207">
      <w:bodyDiv w:val="1"/>
      <w:marLeft w:val="0"/>
      <w:marRight w:val="0"/>
      <w:marTop w:val="0"/>
      <w:marBottom w:val="0"/>
      <w:divBdr>
        <w:top w:val="none" w:sz="0" w:space="0" w:color="auto"/>
        <w:left w:val="none" w:sz="0" w:space="0" w:color="auto"/>
        <w:bottom w:val="none" w:sz="0" w:space="0" w:color="auto"/>
        <w:right w:val="none" w:sz="0" w:space="0" w:color="auto"/>
      </w:divBdr>
    </w:div>
    <w:div w:id="21082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nspcc.org.uk/research-resources/2021/coronavirus-insight-briefing-deaf-and-disabled-children" TargetMode="External"/><Relationship Id="rId18" Type="http://schemas.openxmlformats.org/officeDocument/2006/relationships/hyperlink" Target="https://cpag.org.uk/news-blogs/news-listings/school-surveys-parents-and-children" TargetMode="External"/><Relationship Id="rId26" Type="http://schemas.openxmlformats.org/officeDocument/2006/relationships/hyperlink" Target="https://www.gov.uk/government/publications/help-young-people-avoid-involvement-in-serious-and-organised-crime" TargetMode="External"/><Relationship Id="rId39" Type="http://schemas.openxmlformats.org/officeDocument/2006/relationships/hyperlink" Target="https://eur02.safelinks.protection.outlook.com/?url=https%3A%2F%2Fwww.gov.scot%2Fnews%2Fnew-scottish-child-payment-starts-today%2F&amp;data=04%7C01%7Csusan.mitchell%40strath.ac.uk%7C0fa2c36a32ef4318626c08d8d19e302a%7C631e0763153347eba5cd0457bee5944e%7C0%7C0%7C637489824624146545%7CUnknown%7CTWFpbGZsb3d8eyJWIjoiMC4wLjAwMDAiLCJQIjoiV2luMzIiLCJBTiI6Ik1haWwiLCJXVCI6Mn0%3D%7C1000&amp;sdata=e73is1KLKp2n8QNu%2B90OrUuLBZk%2BwJ5hDhTsch24ycM%3D&amp;reserved=0" TargetMode="External"/><Relationship Id="rId3" Type="http://schemas.openxmlformats.org/officeDocument/2006/relationships/customXml" Target="../customXml/item3.xml"/><Relationship Id="rId21" Type="http://schemas.openxmlformats.org/officeDocument/2006/relationships/hyperlink" Target="https://www.birmingham.ac.uk/schools/social-policy/departments/social-work-social-care/research/child-protection-and-social-distancing.aspx" TargetMode="External"/><Relationship Id="rId34" Type="http://schemas.openxmlformats.org/officeDocument/2006/relationships/hyperlink" Target="https://www.open.edu/openlearn/education-development/supporting-childrens-mental-health-and-wellbeing/content-section-overview?active-tab=description-tab"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ducation.gov.scot/media/rv1iquhw/national-overview-of-practice-in-remote-learning-4-asn.pdf" TargetMode="External"/><Relationship Id="rId17" Type="http://schemas.openxmlformats.org/officeDocument/2006/relationships/hyperlink" Target="mailto:cpcscotland-liaison@strath.ac.uk" TargetMode="External"/><Relationship Id="rId25" Type="http://schemas.openxmlformats.org/officeDocument/2006/relationships/hyperlink" Target="https://eur02.safelinks.protection.outlook.com/?url=https%3A%2F%2Fwww.gov.scot%2Fpublications%2Fcommunity-mental-health-wellbeing-supports-services-framework%2F&amp;data=04%7C01%7Csusan.mitchell%40strath.ac.uk%7C6d6711f4041a4ddf081c08d8cdb1deb7%7C631e0763153347eba5cd0457bee5944e%7C0%7C0%7C637485511118841735%7CUnknown%7CTWFpbGZsb3d8eyJWIjoiMC4wLjAwMDAiLCJQIjoiV2luMzIiLCJBTiI6Ik1haWwiLCJXVCI6Mn0%3D%7C1000&amp;sdata=gtWD3JK3hq7wLY7K7%2FbxIQYSgDcdghkVbjTLaNzXldI%3D&amp;reserved=0" TargetMode="External"/><Relationship Id="rId33" Type="http://schemas.openxmlformats.org/officeDocument/2006/relationships/hyperlink" Target="https://www.eventbrite.co.uk/e/using-data-to-improve-childrens-care-and-protection-tickets-140983287809" TargetMode="External"/><Relationship Id="rId38" Type="http://schemas.openxmlformats.org/officeDocument/2006/relationships/hyperlink" Target="https://www.theguardian.com/global-development/2021/feb/09/exclusive-rise-in-child-abuse-images-online-threatens-to-overwhelm-uk-police-officers-warn" TargetMode="External"/><Relationship Id="rId2" Type="http://schemas.openxmlformats.org/officeDocument/2006/relationships/customXml" Target="../customXml/item2.xml"/><Relationship Id="rId16" Type="http://schemas.openxmlformats.org/officeDocument/2006/relationships/hyperlink" Target="https://cyberscotlandweek.com/" TargetMode="External"/><Relationship Id="rId20" Type="http://schemas.openxmlformats.org/officeDocument/2006/relationships/hyperlink" Target="https://www.childrenheard.com/coronavirusproject" TargetMode="External"/><Relationship Id="rId29" Type="http://schemas.openxmlformats.org/officeDocument/2006/relationships/hyperlink" Target="https://www.mariecollinsfoundation.org.uk/assets/news_entry_featured_image/NWG-MCF-Parents-Leaflet.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onsult.gov.scot/equally-safe/equally-safe-retention-period-of-samples/" TargetMode="External"/><Relationship Id="rId32" Type="http://schemas.openxmlformats.org/officeDocument/2006/relationships/hyperlink" Target="mailto:Maureen.Wylie@careinspectorate.gov.scot" TargetMode="External"/><Relationship Id="rId37" Type="http://schemas.openxmlformats.org/officeDocument/2006/relationships/hyperlink" Target="https://www.channel4.com/programmes/undercover-police-hunting-paedophiles" TargetMode="External"/><Relationship Id="rId40" Type="http://schemas.openxmlformats.org/officeDocument/2006/relationships/hyperlink" Target="mailto:cpcscotland-liaison@strath.ac.uk" TargetMode="External"/><Relationship Id="rId5" Type="http://schemas.openxmlformats.org/officeDocument/2006/relationships/numbering" Target="numbering.xml"/><Relationship Id="rId15" Type="http://schemas.openxmlformats.org/officeDocument/2006/relationships/hyperlink" Target="https://eur02.safelinks.protection.outlook.com/?url=https%3A%2F%2Fcyberscotlandweek.com%2Fnews-database%2Fbulletinfebruary2021&amp;data=04%7C01%7Ccpcscotland-liaison%40strath.ac.uk%7Cf4a321ce66e146a9ceb808d8cf5deeae%7C631e0763153347eba5cd0457bee5944e%7C0%7C0%7C637487349670849004%7CUnknown%7CTWFpbGZsb3d8eyJWIjoiMC4wLjAwMDAiLCJQIjoiV2luMzIiLCJBTiI6Ik1haWwiLCJXVCI6Mn0%3D%7C1000&amp;sdata=F5Oh3U43jQARIQNmMDNfk8MdtIMPzMXUrWbNrUHQGBk%3D&amp;reserved=0" TargetMode="External"/><Relationship Id="rId23" Type="http://schemas.openxmlformats.org/officeDocument/2006/relationships/hyperlink" Target="https://www.scottishfa.co.uk/media/7516/independent-review-of-sexual-abuse-in-scottish-football-final-report.pdf" TargetMode="External"/><Relationship Id="rId28" Type="http://schemas.openxmlformats.org/officeDocument/2006/relationships/hyperlink" Target="https://www.mariecollinsfoundation.org.uk/assets/news_entry_featured_image/NWG-MCF-Parents-Leaflet.pdf" TargetMode="External"/><Relationship Id="rId36" Type="http://schemas.openxmlformats.org/officeDocument/2006/relationships/hyperlink" Target="https://littlevillagehq.org/news/little-village-releases-report-it-takes-a-village-how-to-make-all-childhoods-matter/" TargetMode="External"/><Relationship Id="rId10" Type="http://schemas.openxmlformats.org/officeDocument/2006/relationships/endnotes" Target="endnotes.xml"/><Relationship Id="rId19" Type="http://schemas.openxmlformats.org/officeDocument/2006/relationships/hyperlink" Target="https://www.annafreud.org/media/13013/their-challenges-are-our-challenges-survey-report.pdf" TargetMode="External"/><Relationship Id="rId31" Type="http://schemas.openxmlformats.org/officeDocument/2006/relationships/hyperlink" Target="mailto:susan.mitchell@strath.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gov.scot%2Fpublications%2Fcoronavirus-covid19-advisory-sub-group-on-education-and-childrens-issues---advice-on-mitigations-to-minimise-transmission-of-covid-19-during-phased-return-to-in-person-learning%2F&amp;data=04%7C01%7Csusan.mitchell%40strath.ac.uk%7C0fa2c36a32ef4318626c08d8d19e302a%7C631e0763153347eba5cd0457bee5944e%7C0%7C0%7C637489824624156506%7CUnknown%7CTWFpbGZsb3d8eyJWIjoiMC4wLjAwMDAiLCJQIjoiV2luMzIiLCJBTiI6Ik1haWwiLCJXVCI6Mn0%3D%7C1000&amp;sdata=prDqLFPNTOYi71NJIfWcmS8o7CsluZ1YCzvK73hZxYk%3D&amp;reserved=0" TargetMode="External"/><Relationship Id="rId22" Type="http://schemas.openxmlformats.org/officeDocument/2006/relationships/hyperlink" Target="https://www.eventbrite.co.uk/e/experiences-of-marginalised-and-excluded-people-during-covid-19-in-scotland-tickets-140994244581" TargetMode="External"/><Relationship Id="rId27" Type="http://schemas.openxmlformats.org/officeDocument/2006/relationships/hyperlink" Target="https://www.mariecollinsfoundation.org.uk/assets/news_entry_featured_image/NWG-MCF-Professionals-Leaflet.pdf" TargetMode="External"/><Relationship Id="rId30" Type="http://schemas.openxmlformats.org/officeDocument/2006/relationships/hyperlink" Target="https://www.womensaid.org.uk/what-we-do/education-and-public-awareness/expect-respect/" TargetMode="External"/><Relationship Id="rId35" Type="http://schemas.openxmlformats.org/officeDocument/2006/relationships/hyperlink" Target="https://www.childrenscommissioner.gov.uk/report/still-not-safe/"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3240453-3b98-40e5-b794-a2b4c5263c3f">ETM5RH65D255-2016620403-15077</_dlc_DocId>
    <_dlc_DocIdUrl xmlns="63240453-3b98-40e5-b794-a2b4c5263c3f">
      <Url>https://moss.strath.ac.uk/celcis/pp/programmes/cpn/_layouts/15/DocIdRedir.aspx?ID=ETM5RH65D255-2016620403-15077</Url>
      <Description>ETM5RH65D255-2016620403-15077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05731B550EFB41B89939A23DB91A22" ma:contentTypeVersion="4" ma:contentTypeDescription="Create a new document." ma:contentTypeScope="" ma:versionID="cc0d19622757d5c376521331c9eb75ac">
  <xsd:schema xmlns:xsd="http://www.w3.org/2001/XMLSchema" xmlns:xs="http://www.w3.org/2001/XMLSchema" xmlns:p="http://schemas.microsoft.com/office/2006/metadata/properties" xmlns:ns2="63240453-3b98-40e5-b794-a2b4c5263c3f" targetNamespace="http://schemas.microsoft.com/office/2006/metadata/properties" ma:root="true" ma:fieldsID="57313232be547cfd575cbdb74a12ef01" ns2:_="">
    <xsd:import namespace="63240453-3b98-40e5-b794-a2b4c5263c3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40453-3b98-40e5-b794-a2b4c5263c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FFE3E-54F3-449E-992A-1669976A2D39}">
  <ds:schemaRefs>
    <ds:schemaRef ds:uri="http://schemas.microsoft.com/sharepoint/events"/>
  </ds:schemaRefs>
</ds:datastoreItem>
</file>

<file path=customXml/itemProps2.xml><?xml version="1.0" encoding="utf-8"?>
<ds:datastoreItem xmlns:ds="http://schemas.openxmlformats.org/officeDocument/2006/customXml" ds:itemID="{8B40F5A2-AEEE-46C1-AF9A-D3D620CDE827}">
  <ds:schemaRefs>
    <ds:schemaRef ds:uri="http://schemas.microsoft.com/sharepoint/v3/contenttype/forms"/>
  </ds:schemaRefs>
</ds:datastoreItem>
</file>

<file path=customXml/itemProps3.xml><?xml version="1.0" encoding="utf-8"?>
<ds:datastoreItem xmlns:ds="http://schemas.openxmlformats.org/officeDocument/2006/customXml" ds:itemID="{A4AFD507-7EEA-436D-98EE-AB2DA3B0100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3240453-3b98-40e5-b794-a2b4c5263c3f"/>
    <ds:schemaRef ds:uri="http://www.w3.org/XML/1998/namespace"/>
    <ds:schemaRef ds:uri="http://purl.org/dc/dcmitype/"/>
  </ds:schemaRefs>
</ds:datastoreItem>
</file>

<file path=customXml/itemProps4.xml><?xml version="1.0" encoding="utf-8"?>
<ds:datastoreItem xmlns:ds="http://schemas.openxmlformats.org/officeDocument/2006/customXml" ds:itemID="{282376C2-D583-49DE-B6E0-A04D42ABE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40453-3b98-40e5-b794-a2b4c526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3279</Words>
  <Characters>18694</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Cairns, Susan</cp:lastModifiedBy>
  <cp:revision>2</cp:revision>
  <dcterms:created xsi:type="dcterms:W3CDTF">2021-02-17T10:22:00Z</dcterms:created>
  <dcterms:modified xsi:type="dcterms:W3CDTF">2021-02-17T10:22:00Z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0x010100F205731B550EFB41B89939A23DB91A22</vt:lpwstr>
  </property>
  <property fmtid="{D5CDD505-2E9C-101B-9397-08002B2CF9AE}" pid="3" name="_dlc_DocIdItemGuid">
    <vt:lpwstr>150727ef-8ce5-412a-914a-09251289758d</vt:lpwstr>
  </property>
</Properties>
</file>