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47C2" w14:textId="77777777" w:rsidR="00960A99" w:rsidRDefault="00960A99" w:rsidP="00960A99">
      <w:pPr>
        <w:pStyle w:val="NoSpacing"/>
        <w:spacing w:line="276" w:lineRule="auto"/>
        <w:rPr>
          <w:rFonts w:ascii="Segoe UI Light" w:hAnsi="Segoe UI Light" w:cs="Segoe UI Light"/>
          <w:sz w:val="16"/>
          <w:szCs w:val="16"/>
        </w:rPr>
      </w:pPr>
      <w:bookmarkStart w:id="0" w:name="_GoBack"/>
      <w:bookmarkEnd w:id="0"/>
    </w:p>
    <w:p w14:paraId="24738890" w14:textId="77777777" w:rsidR="00960A99" w:rsidRPr="0055390D" w:rsidRDefault="00960A99" w:rsidP="00960A99">
      <w:pPr>
        <w:pStyle w:val="NoSpacing"/>
        <w:spacing w:line="276" w:lineRule="auto"/>
        <w:jc w:val="right"/>
        <w:rPr>
          <w:rFonts w:cs="Arial"/>
          <w:color w:val="002060"/>
          <w:sz w:val="40"/>
          <w:szCs w:val="40"/>
        </w:rPr>
      </w:pPr>
      <w:bookmarkStart w:id="1" w:name="Address7"/>
      <w:bookmarkStart w:id="2" w:name="Yourref"/>
      <w:bookmarkEnd w:id="1"/>
      <w:bookmarkEnd w:id="2"/>
      <w:r w:rsidRPr="0055390D">
        <w:rPr>
          <w:rFonts w:cs="Arial"/>
          <w:noProof/>
          <w:color w:val="002060"/>
          <w:sz w:val="40"/>
          <w:szCs w:val="40"/>
        </w:rPr>
        <w:drawing>
          <wp:anchor distT="0" distB="0" distL="114300" distR="114300" simplePos="0" relativeHeight="251660288" behindDoc="0" locked="0" layoutInCell="1" allowOverlap="1" wp14:anchorId="1A6EC220" wp14:editId="679B8497">
            <wp:simplePos x="0" y="0"/>
            <wp:positionH relativeFrom="margin">
              <wp:align>left</wp:align>
            </wp:positionH>
            <wp:positionV relativeFrom="paragraph">
              <wp:posOffset>8255</wp:posOffset>
            </wp:positionV>
            <wp:extent cx="2576520" cy="485689"/>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520" cy="485689"/>
                    </a:xfrm>
                    <a:prstGeom prst="rect">
                      <a:avLst/>
                    </a:prstGeom>
                  </pic:spPr>
                </pic:pic>
              </a:graphicData>
            </a:graphic>
            <wp14:sizeRelH relativeFrom="page">
              <wp14:pctWidth>0</wp14:pctWidth>
            </wp14:sizeRelH>
            <wp14:sizeRelV relativeFrom="page">
              <wp14:pctHeight>0</wp14:pctHeight>
            </wp14:sizeRelV>
          </wp:anchor>
        </w:drawing>
      </w:r>
      <w:r w:rsidRPr="0055390D">
        <w:rPr>
          <w:rFonts w:cs="Arial"/>
          <w:color w:val="002060"/>
          <w:sz w:val="40"/>
          <w:szCs w:val="40"/>
        </w:rPr>
        <w:t>Children (Equal Protection from Assault) (Scotland) Act 2019</w:t>
      </w:r>
    </w:p>
    <w:p w14:paraId="7F4AC0CC" w14:textId="77777777" w:rsidR="00960A99" w:rsidRPr="001A6EA9" w:rsidRDefault="00960A99" w:rsidP="00960A99">
      <w:pPr>
        <w:pStyle w:val="NoSpacing"/>
        <w:spacing w:line="276" w:lineRule="auto"/>
        <w:rPr>
          <w:rFonts w:ascii="Segoe UI" w:hAnsi="Segoe UI" w:cs="Segoe UI"/>
          <w:b/>
          <w:sz w:val="36"/>
          <w:szCs w:val="36"/>
        </w:rPr>
      </w:pPr>
    </w:p>
    <w:p w14:paraId="71D343B3" w14:textId="77777777" w:rsidR="00960A99" w:rsidRPr="0055390D" w:rsidRDefault="00FD6F0A" w:rsidP="00960A99">
      <w:pPr>
        <w:pStyle w:val="NoSpacing"/>
        <w:pBdr>
          <w:bottom w:val="single" w:sz="4" w:space="1" w:color="auto"/>
        </w:pBdr>
        <w:spacing w:line="276" w:lineRule="auto"/>
        <w:rPr>
          <w:rFonts w:cs="Arial"/>
          <w:sz w:val="36"/>
          <w:szCs w:val="36"/>
        </w:rPr>
      </w:pPr>
      <w:r w:rsidRPr="0055390D">
        <w:rPr>
          <w:rFonts w:cs="Arial"/>
          <w:sz w:val="36"/>
          <w:szCs w:val="36"/>
        </w:rPr>
        <w:t>A framework for statutory bodies</w:t>
      </w:r>
      <w:r w:rsidR="00960A99" w:rsidRPr="0055390D">
        <w:rPr>
          <w:rFonts w:cs="Arial"/>
          <w:sz w:val="36"/>
          <w:szCs w:val="36"/>
        </w:rPr>
        <w:t xml:space="preserve"> </w:t>
      </w:r>
    </w:p>
    <w:p w14:paraId="50D911F4" w14:textId="77777777" w:rsidR="00960A99" w:rsidRPr="001A6EA9" w:rsidRDefault="00960A99" w:rsidP="00960A99">
      <w:pPr>
        <w:pStyle w:val="NoSpacing"/>
        <w:spacing w:line="276" w:lineRule="auto"/>
        <w:rPr>
          <w:rFonts w:ascii="Segoe UI" w:hAnsi="Segoe UI" w:cs="Segoe UI"/>
        </w:rPr>
      </w:pPr>
    </w:p>
    <w:p w14:paraId="32929515" w14:textId="77777777" w:rsidR="00960A99" w:rsidRPr="0055390D" w:rsidRDefault="00960A99" w:rsidP="00960A99">
      <w:pPr>
        <w:pStyle w:val="NoSpacing"/>
        <w:spacing w:line="276" w:lineRule="auto"/>
        <w:rPr>
          <w:rFonts w:cs="Arial"/>
          <w:color w:val="000000" w:themeColor="text1"/>
          <w:sz w:val="28"/>
          <w:szCs w:val="28"/>
        </w:rPr>
      </w:pPr>
      <w:r w:rsidRPr="0055390D">
        <w:rPr>
          <w:rFonts w:cs="Arial"/>
          <w:color w:val="000000" w:themeColor="text1"/>
          <w:sz w:val="28"/>
          <w:szCs w:val="28"/>
        </w:rPr>
        <w:t xml:space="preserve">The purpose of this framework document is: </w:t>
      </w:r>
    </w:p>
    <w:p w14:paraId="3C6E1F7F" w14:textId="77777777" w:rsidR="00960A99" w:rsidRPr="0055390D" w:rsidRDefault="00960A99" w:rsidP="00960A99">
      <w:pPr>
        <w:pStyle w:val="NoSpacing"/>
        <w:spacing w:line="276" w:lineRule="auto"/>
        <w:rPr>
          <w:rFonts w:cs="Arial"/>
          <w:color w:val="000000" w:themeColor="text1"/>
          <w:sz w:val="28"/>
          <w:szCs w:val="28"/>
        </w:rPr>
      </w:pPr>
    </w:p>
    <w:p w14:paraId="67BB0EF2" w14:textId="77777777" w:rsidR="00960A99" w:rsidRPr="0055390D" w:rsidRDefault="00960A99" w:rsidP="00960A99">
      <w:pPr>
        <w:pStyle w:val="NoSpacing"/>
        <w:numPr>
          <w:ilvl w:val="0"/>
          <w:numId w:val="8"/>
        </w:numPr>
        <w:spacing w:line="276" w:lineRule="auto"/>
        <w:rPr>
          <w:rFonts w:cs="Arial"/>
          <w:color w:val="000000" w:themeColor="text1"/>
          <w:sz w:val="28"/>
          <w:szCs w:val="28"/>
        </w:rPr>
      </w:pPr>
      <w:r w:rsidRPr="0055390D">
        <w:rPr>
          <w:rFonts w:cs="Arial"/>
          <w:color w:val="000000" w:themeColor="text1"/>
          <w:sz w:val="28"/>
          <w:szCs w:val="28"/>
        </w:rPr>
        <w:t>to explain the effect of the Children (Equal Protection from Assault) (Scotland) Act 2019 (“the Act”); and</w:t>
      </w:r>
    </w:p>
    <w:p w14:paraId="0E394284" w14:textId="77777777" w:rsidR="00960A99" w:rsidRPr="0055390D" w:rsidRDefault="00960A99" w:rsidP="00960A99">
      <w:pPr>
        <w:pStyle w:val="NoSpacing"/>
        <w:numPr>
          <w:ilvl w:val="0"/>
          <w:numId w:val="8"/>
        </w:numPr>
        <w:spacing w:line="276" w:lineRule="auto"/>
        <w:rPr>
          <w:rFonts w:cs="Arial"/>
          <w:color w:val="000000" w:themeColor="text1"/>
          <w:sz w:val="28"/>
          <w:szCs w:val="28"/>
        </w:rPr>
      </w:pPr>
      <w:r w:rsidRPr="0055390D">
        <w:rPr>
          <w:rFonts w:cs="Arial"/>
          <w:color w:val="000000" w:themeColor="text1"/>
          <w:sz w:val="28"/>
          <w:szCs w:val="28"/>
        </w:rPr>
        <w:t xml:space="preserve"> to establish a framework for implementation of the Act for </w:t>
      </w:r>
      <w:r w:rsidR="00FD6F0A" w:rsidRPr="0055390D">
        <w:rPr>
          <w:rFonts w:cs="Arial"/>
          <w:color w:val="000000" w:themeColor="text1"/>
          <w:sz w:val="28"/>
          <w:szCs w:val="28"/>
        </w:rPr>
        <w:t xml:space="preserve">statutory </w:t>
      </w:r>
      <w:r w:rsidRPr="0055390D">
        <w:rPr>
          <w:rFonts w:cs="Arial"/>
          <w:color w:val="000000" w:themeColor="text1"/>
          <w:sz w:val="28"/>
          <w:szCs w:val="28"/>
        </w:rPr>
        <w:t>bodies</w:t>
      </w:r>
      <w:r w:rsidRPr="0055390D">
        <w:rPr>
          <w:rStyle w:val="FootnoteReference"/>
          <w:rFonts w:cs="Arial"/>
          <w:color w:val="000000" w:themeColor="text1"/>
          <w:sz w:val="28"/>
          <w:szCs w:val="28"/>
        </w:rPr>
        <w:footnoteReference w:id="1"/>
      </w:r>
      <w:r w:rsidRPr="0055390D">
        <w:rPr>
          <w:rFonts w:cs="Arial"/>
          <w:color w:val="000000" w:themeColor="text1"/>
          <w:sz w:val="28"/>
          <w:szCs w:val="28"/>
        </w:rPr>
        <w:t xml:space="preserve"> in Scotland.</w:t>
      </w:r>
    </w:p>
    <w:p w14:paraId="45B98B4F" w14:textId="77777777" w:rsidR="00960A99" w:rsidRDefault="00960A99" w:rsidP="00960A99">
      <w:pPr>
        <w:pStyle w:val="NoSpacing"/>
        <w:spacing w:line="276" w:lineRule="auto"/>
        <w:rPr>
          <w:rFonts w:cs="Arial"/>
          <w:color w:val="000000" w:themeColor="text1"/>
          <w:sz w:val="28"/>
          <w:szCs w:val="28"/>
        </w:rPr>
      </w:pPr>
    </w:p>
    <w:p w14:paraId="7A2228DE" w14:textId="77777777" w:rsidR="00960A99" w:rsidRDefault="00960A99" w:rsidP="00960A99">
      <w:pPr>
        <w:pStyle w:val="NoSpacing"/>
        <w:pBdr>
          <w:bottom w:val="single" w:sz="4" w:space="1" w:color="auto"/>
        </w:pBdr>
        <w:spacing w:line="276" w:lineRule="auto"/>
        <w:rPr>
          <w:rFonts w:cs="Arial"/>
          <w:color w:val="000000" w:themeColor="text1"/>
          <w:sz w:val="32"/>
          <w:szCs w:val="32"/>
        </w:rPr>
      </w:pPr>
      <w:r>
        <w:rPr>
          <w:rFonts w:cs="Arial"/>
          <w:color w:val="000000" w:themeColor="text1"/>
          <w:sz w:val="28"/>
          <w:szCs w:val="28"/>
        </w:rPr>
        <w:t xml:space="preserve"> </w:t>
      </w:r>
      <w:r>
        <w:rPr>
          <w:rFonts w:cs="Arial"/>
          <w:color w:val="000000" w:themeColor="text1"/>
          <w:sz w:val="32"/>
          <w:szCs w:val="32"/>
        </w:rPr>
        <w:t>The Act, its effect and background</w:t>
      </w:r>
    </w:p>
    <w:p w14:paraId="0B86BE51" w14:textId="77777777" w:rsidR="00960A99" w:rsidRDefault="00960A99" w:rsidP="00960A99">
      <w:pPr>
        <w:pStyle w:val="NoSpacing"/>
        <w:spacing w:line="276" w:lineRule="auto"/>
        <w:rPr>
          <w:rFonts w:cs="Arial"/>
          <w:color w:val="000000" w:themeColor="text1"/>
          <w:sz w:val="32"/>
          <w:szCs w:val="32"/>
        </w:rPr>
      </w:pPr>
    </w:p>
    <w:p w14:paraId="4B3FF208" w14:textId="77777777" w:rsidR="00960A99" w:rsidRPr="00960A99" w:rsidRDefault="00960A99" w:rsidP="00960A99">
      <w:pPr>
        <w:pStyle w:val="NoSpacing"/>
        <w:spacing w:line="276" w:lineRule="auto"/>
        <w:rPr>
          <w:rFonts w:cs="Arial"/>
          <w:b/>
          <w:szCs w:val="28"/>
        </w:rPr>
      </w:pPr>
      <w:r w:rsidRPr="00960A99">
        <w:rPr>
          <w:rFonts w:cs="Arial"/>
          <w:b/>
          <w:szCs w:val="28"/>
        </w:rPr>
        <w:t xml:space="preserve">The Act and its effect </w:t>
      </w:r>
    </w:p>
    <w:p w14:paraId="6F34F71E" w14:textId="77777777" w:rsidR="00960A99" w:rsidRPr="00960A99" w:rsidRDefault="00960A99" w:rsidP="00960A99">
      <w:pPr>
        <w:pStyle w:val="NoSpacing"/>
        <w:spacing w:line="276" w:lineRule="auto"/>
        <w:rPr>
          <w:rFonts w:cs="Arial"/>
          <w:sz w:val="28"/>
          <w:szCs w:val="28"/>
        </w:rPr>
      </w:pPr>
    </w:p>
    <w:p w14:paraId="5DF92E69" w14:textId="77777777" w:rsidR="00960A99" w:rsidRPr="00960A99" w:rsidRDefault="00960A99" w:rsidP="00960A99">
      <w:pPr>
        <w:pStyle w:val="NoSpacing"/>
        <w:spacing w:line="276" w:lineRule="auto"/>
        <w:rPr>
          <w:rFonts w:cs="Arial"/>
        </w:rPr>
      </w:pPr>
      <w:r w:rsidRPr="00960A99">
        <w:rPr>
          <w:rFonts w:cs="Arial"/>
        </w:rPr>
        <w:t xml:space="preserve">The </w:t>
      </w:r>
      <w:hyperlink r:id="rId9" w:history="1">
        <w:r w:rsidRPr="00960A99">
          <w:rPr>
            <w:rStyle w:val="Hyperlink"/>
            <w:rFonts w:cs="Arial"/>
          </w:rPr>
          <w:t>Children (Equal Protection from Assault) (Scotland) Act 2019</w:t>
        </w:r>
      </w:hyperlink>
      <w:r w:rsidRPr="00960A99">
        <w:rPr>
          <w:rFonts w:cs="Arial"/>
        </w:rPr>
        <w:t xml:space="preserve"> (“the Act”) will remove the common law defence of “reasonable chastisement” from the law of Scotland on 7 November 2020.  </w:t>
      </w:r>
    </w:p>
    <w:p w14:paraId="3B765D5E" w14:textId="77777777" w:rsidR="00960A99" w:rsidRPr="00960A99" w:rsidRDefault="00960A99" w:rsidP="00960A99">
      <w:pPr>
        <w:pStyle w:val="NoSpacing"/>
        <w:spacing w:line="276" w:lineRule="auto"/>
        <w:rPr>
          <w:rFonts w:cs="Arial"/>
        </w:rPr>
      </w:pPr>
    </w:p>
    <w:p w14:paraId="46E8B637" w14:textId="502211BD" w:rsidR="00960A99" w:rsidRPr="00960A99" w:rsidRDefault="009554CC" w:rsidP="00960A99">
      <w:pPr>
        <w:pStyle w:val="NoSpacing"/>
        <w:spacing w:line="276" w:lineRule="auto"/>
        <w:rPr>
          <w:rFonts w:cs="Arial"/>
        </w:rPr>
      </w:pPr>
      <w:r>
        <w:rPr>
          <w:rFonts w:cs="Arial"/>
        </w:rPr>
        <w:t>If a parent or carer physically</w:t>
      </w:r>
      <w:r w:rsidR="0055390D">
        <w:rPr>
          <w:rFonts w:cs="Arial"/>
        </w:rPr>
        <w:t xml:space="preserve"> punished</w:t>
      </w:r>
      <w:r>
        <w:rPr>
          <w:rFonts w:cs="Arial"/>
        </w:rPr>
        <w:t xml:space="preserve"> a child in their care before 7 November and was charged with assault, depending on the circumstance the reasonable chastisement defence could have been available</w:t>
      </w:r>
      <w:r w:rsidR="0091553F">
        <w:rPr>
          <w:rFonts w:cs="Arial"/>
        </w:rPr>
        <w:t xml:space="preserve">. </w:t>
      </w:r>
      <w:r>
        <w:rPr>
          <w:rFonts w:cs="Arial"/>
        </w:rPr>
        <w:t xml:space="preserve"> </w:t>
      </w:r>
    </w:p>
    <w:p w14:paraId="68A3385D" w14:textId="77777777" w:rsidR="00960A99" w:rsidRPr="00960A99" w:rsidRDefault="00960A99" w:rsidP="00960A99">
      <w:pPr>
        <w:pStyle w:val="NoSpacing"/>
        <w:spacing w:line="276" w:lineRule="auto"/>
        <w:rPr>
          <w:rFonts w:cs="Arial"/>
        </w:rPr>
      </w:pPr>
    </w:p>
    <w:p w14:paraId="4F45C6A4" w14:textId="088C5251" w:rsidR="00A338FE" w:rsidRDefault="00960A99" w:rsidP="00960A99">
      <w:pPr>
        <w:pStyle w:val="NoSpacing"/>
        <w:spacing w:line="276" w:lineRule="auto"/>
        <w:rPr>
          <w:rFonts w:cs="Arial"/>
        </w:rPr>
      </w:pPr>
      <w:r w:rsidRPr="00960A99">
        <w:rPr>
          <w:rFonts w:cs="Arial"/>
        </w:rPr>
        <w:t>In practice, th</w:t>
      </w:r>
      <w:r w:rsidR="00500DCB">
        <w:rPr>
          <w:rFonts w:cs="Arial"/>
        </w:rPr>
        <w:t xml:space="preserve">e removal of the defence </w:t>
      </w:r>
      <w:r w:rsidRPr="00960A99">
        <w:rPr>
          <w:rFonts w:cs="Arial"/>
        </w:rPr>
        <w:t xml:space="preserve">means that all forms of physical punishment of children by parents or carers will no longer be lawful in Scotland from 7 November 2020. </w:t>
      </w:r>
      <w:r>
        <w:rPr>
          <w:rFonts w:cs="Arial"/>
        </w:rPr>
        <w:t xml:space="preserve"> </w:t>
      </w:r>
    </w:p>
    <w:p w14:paraId="00475025" w14:textId="77777777" w:rsidR="00A338FE" w:rsidRDefault="00A338FE" w:rsidP="00960A99">
      <w:pPr>
        <w:pStyle w:val="NoSpacing"/>
        <w:spacing w:line="276" w:lineRule="auto"/>
        <w:rPr>
          <w:rFonts w:cs="Arial"/>
        </w:rPr>
      </w:pPr>
    </w:p>
    <w:p w14:paraId="58B64690" w14:textId="42E25799" w:rsidR="00960A99" w:rsidRDefault="00960A99" w:rsidP="00960A99">
      <w:pPr>
        <w:pStyle w:val="NoSpacing"/>
        <w:spacing w:line="276" w:lineRule="auto"/>
        <w:rPr>
          <w:rFonts w:cs="Arial"/>
        </w:rPr>
      </w:pPr>
      <w:r>
        <w:rPr>
          <w:rFonts w:cs="Arial"/>
        </w:rPr>
        <w:t xml:space="preserve">“Physical punishment” or “reasonable chastisement” have wide meanings which can include (but are not limited to): </w:t>
      </w:r>
    </w:p>
    <w:p w14:paraId="698EED64" w14:textId="2B360D4A" w:rsidR="009554CC" w:rsidRDefault="009554CC" w:rsidP="00960A99">
      <w:pPr>
        <w:pStyle w:val="NoSpacing"/>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5"/>
      </w:tblGrid>
      <w:tr w:rsidR="009554CC" w14:paraId="6059138A" w14:textId="77777777" w:rsidTr="00E32D84">
        <w:tc>
          <w:tcPr>
            <w:tcW w:w="5024" w:type="dxa"/>
          </w:tcPr>
          <w:p w14:paraId="7EBB2C2C" w14:textId="77777777" w:rsidR="009554CC" w:rsidRDefault="009554CC" w:rsidP="009554CC">
            <w:pPr>
              <w:pStyle w:val="NoSpacing"/>
              <w:numPr>
                <w:ilvl w:val="0"/>
                <w:numId w:val="10"/>
              </w:numPr>
              <w:spacing w:line="276" w:lineRule="auto"/>
              <w:rPr>
                <w:rFonts w:cs="Arial"/>
              </w:rPr>
            </w:pPr>
            <w:r>
              <w:rPr>
                <w:rFonts w:cs="Arial"/>
              </w:rPr>
              <w:t>Smacking</w:t>
            </w:r>
          </w:p>
          <w:p w14:paraId="7D749392" w14:textId="77777777" w:rsidR="00E32D84" w:rsidRDefault="00E32D84" w:rsidP="00960A99">
            <w:pPr>
              <w:pStyle w:val="NoSpacing"/>
              <w:numPr>
                <w:ilvl w:val="0"/>
                <w:numId w:val="10"/>
              </w:numPr>
              <w:spacing w:line="276" w:lineRule="auto"/>
              <w:rPr>
                <w:rFonts w:cs="Arial"/>
              </w:rPr>
            </w:pPr>
            <w:r>
              <w:rPr>
                <w:rFonts w:cs="Arial"/>
              </w:rPr>
              <w:t xml:space="preserve">Hitting </w:t>
            </w:r>
          </w:p>
          <w:p w14:paraId="56B5D2CA" w14:textId="736ED1D3" w:rsidR="009554CC" w:rsidRPr="009554CC" w:rsidRDefault="00E32D84" w:rsidP="00960A99">
            <w:pPr>
              <w:pStyle w:val="NoSpacing"/>
              <w:numPr>
                <w:ilvl w:val="0"/>
                <w:numId w:val="10"/>
              </w:numPr>
              <w:spacing w:line="276" w:lineRule="auto"/>
              <w:rPr>
                <w:rFonts w:cs="Arial"/>
              </w:rPr>
            </w:pPr>
            <w:r>
              <w:rPr>
                <w:rFonts w:cs="Arial"/>
              </w:rPr>
              <w:t>Pinching</w:t>
            </w:r>
          </w:p>
        </w:tc>
        <w:tc>
          <w:tcPr>
            <w:tcW w:w="5025" w:type="dxa"/>
          </w:tcPr>
          <w:p w14:paraId="5CDE36BB" w14:textId="77777777" w:rsidR="009554CC" w:rsidRDefault="009554CC" w:rsidP="009554CC">
            <w:pPr>
              <w:pStyle w:val="NoSpacing"/>
              <w:numPr>
                <w:ilvl w:val="0"/>
                <w:numId w:val="10"/>
              </w:numPr>
              <w:spacing w:line="276" w:lineRule="auto"/>
              <w:rPr>
                <w:rFonts w:cs="Arial"/>
              </w:rPr>
            </w:pPr>
            <w:r>
              <w:rPr>
                <w:rFonts w:cs="Arial"/>
              </w:rPr>
              <w:t>Slapping</w:t>
            </w:r>
          </w:p>
          <w:p w14:paraId="1F1A5825" w14:textId="43F04408" w:rsidR="009554CC" w:rsidRPr="00E32D84" w:rsidRDefault="009554CC" w:rsidP="00E32D84">
            <w:pPr>
              <w:pStyle w:val="NoSpacing"/>
              <w:numPr>
                <w:ilvl w:val="0"/>
                <w:numId w:val="10"/>
              </w:numPr>
              <w:spacing w:line="276" w:lineRule="auto"/>
              <w:rPr>
                <w:rFonts w:cs="Arial"/>
              </w:rPr>
            </w:pPr>
            <w:r>
              <w:rPr>
                <w:rFonts w:cs="Arial"/>
              </w:rPr>
              <w:t>Skelping</w:t>
            </w:r>
          </w:p>
          <w:p w14:paraId="1864713E" w14:textId="77777777" w:rsidR="009554CC" w:rsidRDefault="009554CC" w:rsidP="00960A99">
            <w:pPr>
              <w:pStyle w:val="NoSpacing"/>
              <w:spacing w:line="276" w:lineRule="auto"/>
              <w:rPr>
                <w:rFonts w:cs="Arial"/>
              </w:rPr>
            </w:pPr>
          </w:p>
        </w:tc>
      </w:tr>
    </w:tbl>
    <w:p w14:paraId="53A8A24E" w14:textId="77777777" w:rsidR="009554CC" w:rsidRDefault="009554CC" w:rsidP="00960A99">
      <w:pPr>
        <w:pStyle w:val="NoSpacing"/>
        <w:spacing w:line="276" w:lineRule="auto"/>
        <w:rPr>
          <w:rFonts w:cs="Arial"/>
        </w:rPr>
      </w:pPr>
    </w:p>
    <w:p w14:paraId="682AAE76" w14:textId="4873D08A" w:rsidR="009554CC" w:rsidRDefault="009554CC" w:rsidP="00960A99">
      <w:pPr>
        <w:pStyle w:val="NoSpacing"/>
        <w:spacing w:line="276" w:lineRule="auto"/>
        <w:rPr>
          <w:rFonts w:cs="Arial"/>
        </w:rPr>
      </w:pPr>
    </w:p>
    <w:p w14:paraId="0346D845" w14:textId="77777777" w:rsidR="00A338FE" w:rsidRDefault="00A338FE" w:rsidP="009554CC">
      <w:pPr>
        <w:pStyle w:val="NoSpacing"/>
        <w:spacing w:line="276" w:lineRule="auto"/>
        <w:ind w:left="720"/>
        <w:jc w:val="right"/>
        <w:rPr>
          <w:rFonts w:cs="Arial"/>
          <w:color w:val="002060"/>
          <w:sz w:val="40"/>
          <w:szCs w:val="40"/>
        </w:rPr>
      </w:pPr>
    </w:p>
    <w:p w14:paraId="27432109" w14:textId="10B1779F" w:rsidR="009554CC" w:rsidRPr="00A338FE" w:rsidRDefault="009554CC" w:rsidP="009554CC">
      <w:pPr>
        <w:pStyle w:val="NoSpacing"/>
        <w:spacing w:line="276" w:lineRule="auto"/>
        <w:ind w:left="720"/>
        <w:jc w:val="right"/>
        <w:rPr>
          <w:rFonts w:cs="Arial"/>
        </w:rPr>
      </w:pPr>
      <w:r w:rsidRPr="00A338FE">
        <w:rPr>
          <w:rFonts w:cs="Arial"/>
          <w:noProof/>
          <w:color w:val="002060"/>
          <w:sz w:val="40"/>
          <w:szCs w:val="40"/>
        </w:rPr>
        <w:lastRenderedPageBreak/>
        <w:drawing>
          <wp:anchor distT="0" distB="0" distL="114300" distR="114300" simplePos="0" relativeHeight="251662336" behindDoc="0" locked="0" layoutInCell="1" allowOverlap="1" wp14:anchorId="03466ABA" wp14:editId="731398D4">
            <wp:simplePos x="0" y="0"/>
            <wp:positionH relativeFrom="margin">
              <wp:align>left</wp:align>
            </wp:positionH>
            <wp:positionV relativeFrom="paragraph">
              <wp:posOffset>40005</wp:posOffset>
            </wp:positionV>
            <wp:extent cx="2576195" cy="4851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195" cy="485140"/>
                    </a:xfrm>
                    <a:prstGeom prst="rect">
                      <a:avLst/>
                    </a:prstGeom>
                  </pic:spPr>
                </pic:pic>
              </a:graphicData>
            </a:graphic>
            <wp14:sizeRelH relativeFrom="page">
              <wp14:pctWidth>0</wp14:pctWidth>
            </wp14:sizeRelH>
            <wp14:sizeRelV relativeFrom="page">
              <wp14:pctHeight>0</wp14:pctHeight>
            </wp14:sizeRelV>
          </wp:anchor>
        </w:drawing>
      </w:r>
      <w:r w:rsidRPr="00A338FE">
        <w:rPr>
          <w:rFonts w:cs="Arial"/>
          <w:color w:val="002060"/>
          <w:sz w:val="40"/>
          <w:szCs w:val="40"/>
        </w:rPr>
        <w:t>Children (Equal Protection from Assault) (Scotland) Act 2019</w:t>
      </w:r>
    </w:p>
    <w:p w14:paraId="607B7461" w14:textId="174CF708" w:rsidR="00960A99" w:rsidRPr="00960A99" w:rsidRDefault="00960A99" w:rsidP="00960A99">
      <w:pPr>
        <w:pStyle w:val="NoSpacing"/>
        <w:spacing w:line="276" w:lineRule="auto"/>
        <w:rPr>
          <w:rFonts w:cs="Arial"/>
        </w:rPr>
      </w:pPr>
    </w:p>
    <w:p w14:paraId="7B2C862D" w14:textId="751A08BA" w:rsidR="00960A99" w:rsidRDefault="00960A99" w:rsidP="00960A99">
      <w:pPr>
        <w:pStyle w:val="NoSpacing"/>
        <w:spacing w:line="276" w:lineRule="auto"/>
        <w:rPr>
          <w:rFonts w:cs="Arial"/>
        </w:rPr>
      </w:pPr>
      <w:r w:rsidRPr="00960A99">
        <w:rPr>
          <w:rFonts w:cs="Arial"/>
        </w:rPr>
        <w:t xml:space="preserve">The Act does not create a </w:t>
      </w:r>
      <w:r w:rsidRPr="00960A99">
        <w:rPr>
          <w:rFonts w:cs="Arial"/>
          <w:i/>
        </w:rPr>
        <w:t xml:space="preserve">new </w:t>
      </w:r>
      <w:r w:rsidRPr="00960A99">
        <w:rPr>
          <w:rFonts w:cs="Arial"/>
        </w:rPr>
        <w:t xml:space="preserve">offence.  It </w:t>
      </w:r>
      <w:r w:rsidR="00A4663D">
        <w:rPr>
          <w:rFonts w:cs="Arial"/>
        </w:rPr>
        <w:t>removes</w:t>
      </w:r>
      <w:r w:rsidRPr="00960A99">
        <w:rPr>
          <w:rFonts w:cs="Arial"/>
        </w:rPr>
        <w:t xml:space="preserve"> a de</w:t>
      </w:r>
      <w:r>
        <w:rPr>
          <w:rFonts w:cs="Arial"/>
        </w:rPr>
        <w:t xml:space="preserve">fence </w:t>
      </w:r>
      <w:r w:rsidR="00A4663D">
        <w:rPr>
          <w:rFonts w:cs="Arial"/>
        </w:rPr>
        <w:t xml:space="preserve">being put forward by a parent or carer charged with </w:t>
      </w:r>
      <w:r>
        <w:rPr>
          <w:rFonts w:cs="Arial"/>
        </w:rPr>
        <w:t xml:space="preserve">f assault.  This means that children will have the same legal protection from assault as adults. </w:t>
      </w:r>
    </w:p>
    <w:p w14:paraId="76245D7D" w14:textId="3CD7CE7E" w:rsidR="00960A99" w:rsidRDefault="00960A99" w:rsidP="00960A99">
      <w:pPr>
        <w:pStyle w:val="NoSpacing"/>
        <w:spacing w:line="276" w:lineRule="auto"/>
        <w:rPr>
          <w:rFonts w:cs="Arial"/>
        </w:rPr>
      </w:pPr>
    </w:p>
    <w:p w14:paraId="382BE054" w14:textId="460F61F7" w:rsidR="00960A99" w:rsidRDefault="00960A99" w:rsidP="00960A99">
      <w:pPr>
        <w:pStyle w:val="NoSpacing"/>
        <w:spacing w:line="276" w:lineRule="auto"/>
        <w:rPr>
          <w:rFonts w:cs="Arial"/>
        </w:rPr>
      </w:pPr>
      <w:r>
        <w:rPr>
          <w:rFonts w:cs="Arial"/>
        </w:rPr>
        <w:t xml:space="preserve">The Act also requires the Scottish Ministers to take steps to raise public awareness and understanding about the effect of the removal of the defence.   The Scottish Government is committed to providing support to parents and carers in Scotland as part of this. </w:t>
      </w:r>
    </w:p>
    <w:p w14:paraId="0649C019" w14:textId="77777777" w:rsidR="00960A99" w:rsidRDefault="00960A99" w:rsidP="00960A99">
      <w:pPr>
        <w:pStyle w:val="NoSpacing"/>
        <w:spacing w:line="276" w:lineRule="auto"/>
        <w:rPr>
          <w:rFonts w:cs="Arial"/>
        </w:rPr>
      </w:pPr>
    </w:p>
    <w:p w14:paraId="565B40CB" w14:textId="77777777" w:rsidR="00960A99" w:rsidRPr="00960A99" w:rsidRDefault="00960A99" w:rsidP="00960A99">
      <w:pPr>
        <w:pStyle w:val="NoSpacing"/>
        <w:spacing w:line="276" w:lineRule="auto"/>
        <w:rPr>
          <w:rFonts w:cs="Arial"/>
          <w:b/>
          <w:szCs w:val="28"/>
        </w:rPr>
      </w:pPr>
      <w:r w:rsidRPr="00960A99">
        <w:rPr>
          <w:rFonts w:cs="Arial"/>
          <w:b/>
          <w:szCs w:val="28"/>
        </w:rPr>
        <w:t>Background</w:t>
      </w:r>
    </w:p>
    <w:p w14:paraId="05D1910E" w14:textId="77777777" w:rsidR="00960A99" w:rsidRDefault="00960A99" w:rsidP="00960A99">
      <w:pPr>
        <w:pStyle w:val="NoSpacing"/>
        <w:spacing w:line="276" w:lineRule="auto"/>
        <w:rPr>
          <w:rFonts w:cs="Arial"/>
        </w:rPr>
      </w:pPr>
    </w:p>
    <w:p w14:paraId="53B66960" w14:textId="77777777" w:rsidR="00960A99" w:rsidRDefault="00960A99" w:rsidP="00960A99">
      <w:pPr>
        <w:pStyle w:val="NoSpacing"/>
        <w:spacing w:line="276" w:lineRule="auto"/>
        <w:rPr>
          <w:rFonts w:cs="Arial"/>
        </w:rPr>
      </w:pPr>
      <w:r>
        <w:rPr>
          <w:rFonts w:cs="Arial"/>
        </w:rPr>
        <w:t xml:space="preserve">The Bill which became the Act was introduced to the Scottish Parliament by John Finnie MSP.  The Scottish Government supported the removal of the reasonable chastisement defence. </w:t>
      </w:r>
    </w:p>
    <w:p w14:paraId="17F576EC" w14:textId="77777777" w:rsidR="00960A99" w:rsidRDefault="00960A99" w:rsidP="00960A99">
      <w:pPr>
        <w:pStyle w:val="NoSpacing"/>
        <w:spacing w:line="276" w:lineRule="auto"/>
        <w:rPr>
          <w:rFonts w:cs="Arial"/>
        </w:rPr>
      </w:pPr>
    </w:p>
    <w:p w14:paraId="3EDFF68E" w14:textId="77777777" w:rsidR="00960A99" w:rsidRDefault="00960A99" w:rsidP="00960A99">
      <w:pPr>
        <w:pStyle w:val="NoSpacing"/>
        <w:spacing w:line="276" w:lineRule="auto"/>
        <w:rPr>
          <w:rFonts w:cs="Arial"/>
        </w:rPr>
      </w:pPr>
      <w:r>
        <w:rPr>
          <w:rFonts w:cs="Arial"/>
        </w:rPr>
        <w:t xml:space="preserve">The intentions behind the Act were broadly three-fold: </w:t>
      </w:r>
    </w:p>
    <w:p w14:paraId="31026F9E" w14:textId="77777777" w:rsidR="00960A99" w:rsidRDefault="00960A99" w:rsidP="00960A99">
      <w:pPr>
        <w:pStyle w:val="NoSpacing"/>
        <w:spacing w:line="276" w:lineRule="auto"/>
        <w:rPr>
          <w:rFonts w:cs="Arial"/>
        </w:rPr>
      </w:pPr>
    </w:p>
    <w:p w14:paraId="4580C58F" w14:textId="77777777" w:rsidR="00960A99" w:rsidRDefault="00960A99" w:rsidP="00960A99">
      <w:pPr>
        <w:pStyle w:val="NoSpacing"/>
        <w:numPr>
          <w:ilvl w:val="0"/>
          <w:numId w:val="9"/>
        </w:numPr>
        <w:spacing w:line="276" w:lineRule="auto"/>
        <w:rPr>
          <w:rFonts w:cs="Arial"/>
        </w:rPr>
      </w:pPr>
      <w:r>
        <w:rPr>
          <w:rFonts w:cs="Arial"/>
        </w:rPr>
        <w:t>To promote and protect the safety and wellbeing of children by providing them with the same protection from assault as adults, reflecting the body of evidence showing that physical punishment is harmful and is not an effective disciplinary tool</w:t>
      </w:r>
    </w:p>
    <w:p w14:paraId="7827CB86" w14:textId="77777777" w:rsidR="00960A99" w:rsidRDefault="00960A99" w:rsidP="00960A99">
      <w:pPr>
        <w:pStyle w:val="NoSpacing"/>
        <w:numPr>
          <w:ilvl w:val="0"/>
          <w:numId w:val="9"/>
        </w:numPr>
        <w:spacing w:line="276" w:lineRule="auto"/>
        <w:rPr>
          <w:rFonts w:cs="Arial"/>
        </w:rPr>
      </w:pPr>
      <w:r>
        <w:rPr>
          <w:rFonts w:cs="Arial"/>
        </w:rPr>
        <w:t>To drive a change in attitudes towards the use of physical punishment</w:t>
      </w:r>
      <w:r w:rsidR="00A4663D">
        <w:rPr>
          <w:rFonts w:cs="Arial"/>
        </w:rPr>
        <w:t xml:space="preserve"> </w:t>
      </w:r>
    </w:p>
    <w:p w14:paraId="29B7C5F2" w14:textId="77777777" w:rsidR="00960A99" w:rsidRDefault="00960A99" w:rsidP="00960A99">
      <w:pPr>
        <w:pStyle w:val="NoSpacing"/>
        <w:numPr>
          <w:ilvl w:val="0"/>
          <w:numId w:val="9"/>
        </w:numPr>
        <w:spacing w:line="276" w:lineRule="auto"/>
        <w:rPr>
          <w:rFonts w:cs="Arial"/>
        </w:rPr>
      </w:pPr>
      <w:r>
        <w:rPr>
          <w:rFonts w:cs="Arial"/>
        </w:rPr>
        <w:t>To clarify the law and make it clear that no form of physical punishment will be permitted</w:t>
      </w:r>
      <w:r w:rsidR="00D00BAC">
        <w:rPr>
          <w:rFonts w:cs="Arial"/>
        </w:rPr>
        <w:t xml:space="preserve">. </w:t>
      </w:r>
    </w:p>
    <w:p w14:paraId="0A31AEE8" w14:textId="77777777" w:rsidR="00D00BAC" w:rsidRDefault="00D00BAC" w:rsidP="00D00BAC">
      <w:pPr>
        <w:pStyle w:val="NoSpacing"/>
        <w:spacing w:line="276" w:lineRule="auto"/>
        <w:rPr>
          <w:rFonts w:cs="Arial"/>
        </w:rPr>
      </w:pPr>
    </w:p>
    <w:p w14:paraId="4ED6B4C8" w14:textId="77777777" w:rsidR="0091553F" w:rsidRDefault="0091553F" w:rsidP="0091553F">
      <w:pPr>
        <w:rPr>
          <w:rFonts w:cs="Arial"/>
        </w:rPr>
      </w:pPr>
      <w:r>
        <w:rPr>
          <w:rFonts w:cs="Arial"/>
        </w:rPr>
        <w:t xml:space="preserve">More information about the background to the Act can be found in John Finnie’s </w:t>
      </w:r>
      <w:hyperlink r:id="rId10" w:anchor=":~:text=Children%20%28Equal%20Protection%20from%20Assault%29%20%28Scotland%29%20Bill%20A,for%20the%20Highlands%20and%20Islands%2012%20May%202017" w:history="1">
        <w:r w:rsidRPr="00960A99">
          <w:rPr>
            <w:rStyle w:val="Hyperlink"/>
            <w:rFonts w:cs="Arial"/>
          </w:rPr>
          <w:t>consultation</w:t>
        </w:r>
      </w:hyperlink>
      <w:r>
        <w:rPr>
          <w:rFonts w:cs="Arial"/>
        </w:rPr>
        <w:t xml:space="preserve"> on his draft Bill, and the </w:t>
      </w:r>
      <w:hyperlink r:id="rId11" w:history="1">
        <w:r w:rsidRPr="00960A99">
          <w:rPr>
            <w:rStyle w:val="Hyperlink"/>
            <w:rFonts w:cs="Arial"/>
          </w:rPr>
          <w:t>documents</w:t>
        </w:r>
      </w:hyperlink>
      <w:r>
        <w:rPr>
          <w:rFonts w:cs="Arial"/>
        </w:rPr>
        <w:t xml:space="preserve"> produced to accompany the Bill when introduced to Parliament. </w:t>
      </w:r>
    </w:p>
    <w:p w14:paraId="1DE24569" w14:textId="77777777" w:rsidR="0091553F" w:rsidRDefault="0091553F" w:rsidP="0091553F">
      <w:pPr>
        <w:rPr>
          <w:rFonts w:cs="Arial"/>
        </w:rPr>
      </w:pPr>
    </w:p>
    <w:p w14:paraId="0C8D7E14" w14:textId="77777777" w:rsidR="0091553F" w:rsidRDefault="0091553F" w:rsidP="0091553F">
      <w:pPr>
        <w:rPr>
          <w:rFonts w:cs="Arial"/>
        </w:rPr>
      </w:pPr>
      <w:r>
        <w:rPr>
          <w:rFonts w:cs="Arial"/>
        </w:rPr>
        <w:t xml:space="preserve">The Scottish Government has published information about the Act on its </w:t>
      </w:r>
      <w:hyperlink r:id="rId12" w:history="1">
        <w:r w:rsidRPr="00960A99">
          <w:rPr>
            <w:rStyle w:val="Hyperlink"/>
            <w:rFonts w:cs="Arial"/>
          </w:rPr>
          <w:t>website</w:t>
        </w:r>
      </w:hyperlink>
      <w:r>
        <w:rPr>
          <w:rFonts w:cs="Arial"/>
        </w:rPr>
        <w:t xml:space="preserve">. </w:t>
      </w:r>
    </w:p>
    <w:p w14:paraId="08671332" w14:textId="77777777" w:rsidR="00960A99" w:rsidRDefault="00960A99" w:rsidP="00960A99">
      <w:pPr>
        <w:pStyle w:val="NoSpacing"/>
        <w:spacing w:line="276" w:lineRule="auto"/>
        <w:rPr>
          <w:rFonts w:cs="Arial"/>
        </w:rPr>
      </w:pPr>
    </w:p>
    <w:p w14:paraId="75580DC6" w14:textId="77777777" w:rsidR="00D00BAC" w:rsidRPr="00960A99" w:rsidRDefault="00D00BAC" w:rsidP="00960A99">
      <w:pPr>
        <w:pStyle w:val="NoSpacing"/>
        <w:spacing w:line="276" w:lineRule="auto"/>
        <w:rPr>
          <w:rFonts w:cs="Arial"/>
        </w:rPr>
      </w:pPr>
    </w:p>
    <w:p w14:paraId="4E155000" w14:textId="77777777" w:rsidR="00960A99" w:rsidRDefault="00960A99">
      <w:pPr>
        <w:tabs>
          <w:tab w:val="clear" w:pos="720"/>
          <w:tab w:val="clear" w:pos="1440"/>
          <w:tab w:val="clear" w:pos="2160"/>
          <w:tab w:val="clear" w:pos="2880"/>
          <w:tab w:val="clear" w:pos="9907"/>
        </w:tabs>
        <w:rPr>
          <w:rFonts w:cs="Arial"/>
          <w:color w:val="000000" w:themeColor="text1"/>
          <w:sz w:val="26"/>
          <w:szCs w:val="26"/>
        </w:rPr>
      </w:pPr>
      <w:r>
        <w:rPr>
          <w:rFonts w:cs="Arial"/>
          <w:color w:val="000000" w:themeColor="text1"/>
          <w:sz w:val="26"/>
          <w:szCs w:val="26"/>
        </w:rPr>
        <w:br w:type="page"/>
      </w:r>
    </w:p>
    <w:p w14:paraId="22AAFF92" w14:textId="77777777" w:rsidR="00960A99" w:rsidRPr="00960A99" w:rsidRDefault="00960A99" w:rsidP="00960A99">
      <w:pPr>
        <w:pStyle w:val="NoSpacing"/>
        <w:spacing w:line="276" w:lineRule="auto"/>
        <w:rPr>
          <w:rFonts w:cs="Arial"/>
          <w:color w:val="000000" w:themeColor="text1"/>
          <w:sz w:val="26"/>
          <w:szCs w:val="26"/>
        </w:rPr>
      </w:pPr>
    </w:p>
    <w:p w14:paraId="151B4947" w14:textId="77777777" w:rsidR="00960A99" w:rsidRPr="00960A99" w:rsidRDefault="00960A99" w:rsidP="00960A99">
      <w:pPr>
        <w:pStyle w:val="NoSpacing"/>
        <w:spacing w:line="276" w:lineRule="auto"/>
        <w:jc w:val="right"/>
        <w:rPr>
          <w:rFonts w:ascii="Segoe UI Light" w:hAnsi="Segoe UI Light" w:cs="Segoe UI Light"/>
          <w:color w:val="002060"/>
          <w:sz w:val="40"/>
          <w:szCs w:val="40"/>
        </w:rPr>
      </w:pPr>
      <w:r w:rsidRPr="00960A99">
        <w:rPr>
          <w:rFonts w:ascii="Segoe UI Light" w:hAnsi="Segoe UI Light" w:cs="Segoe UI Light"/>
          <w:noProof/>
          <w:color w:val="002060"/>
          <w:sz w:val="40"/>
          <w:szCs w:val="40"/>
        </w:rPr>
        <w:drawing>
          <wp:anchor distT="0" distB="0" distL="114300" distR="114300" simplePos="0" relativeHeight="251664384" behindDoc="0" locked="0" layoutInCell="1" allowOverlap="1" wp14:anchorId="2C308CCC" wp14:editId="5D9633DE">
            <wp:simplePos x="0" y="0"/>
            <wp:positionH relativeFrom="margin">
              <wp:align>left</wp:align>
            </wp:positionH>
            <wp:positionV relativeFrom="paragraph">
              <wp:posOffset>93980</wp:posOffset>
            </wp:positionV>
            <wp:extent cx="2576520" cy="485689"/>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520" cy="485689"/>
                    </a:xfrm>
                    <a:prstGeom prst="rect">
                      <a:avLst/>
                    </a:prstGeom>
                  </pic:spPr>
                </pic:pic>
              </a:graphicData>
            </a:graphic>
            <wp14:sizeRelH relativeFrom="page">
              <wp14:pctWidth>0</wp14:pctWidth>
            </wp14:sizeRelH>
            <wp14:sizeRelV relativeFrom="page">
              <wp14:pctHeight>0</wp14:pctHeight>
            </wp14:sizeRelV>
          </wp:anchor>
        </w:drawing>
      </w:r>
      <w:r w:rsidRPr="00960A99">
        <w:rPr>
          <w:rFonts w:ascii="Segoe UI Light" w:hAnsi="Segoe UI Light" w:cs="Segoe UI Light"/>
          <w:color w:val="002060"/>
          <w:sz w:val="40"/>
          <w:szCs w:val="40"/>
        </w:rPr>
        <w:t>Children (Equal Protection from Assault) (Scotland) Act 2019</w:t>
      </w:r>
    </w:p>
    <w:p w14:paraId="52D6D5F9" w14:textId="77777777" w:rsidR="00960A99" w:rsidRDefault="00960A99" w:rsidP="00960A99">
      <w:pPr>
        <w:pStyle w:val="NoSpacing"/>
        <w:pBdr>
          <w:bottom w:val="single" w:sz="4" w:space="1" w:color="auto"/>
        </w:pBdr>
        <w:spacing w:line="276" w:lineRule="auto"/>
        <w:rPr>
          <w:rFonts w:cs="Arial"/>
          <w:color w:val="000000" w:themeColor="text1"/>
          <w:sz w:val="28"/>
          <w:szCs w:val="28"/>
        </w:rPr>
      </w:pPr>
    </w:p>
    <w:p w14:paraId="16DB9F9B" w14:textId="77777777" w:rsidR="00960A99" w:rsidRPr="00960A99" w:rsidRDefault="00960A99" w:rsidP="00960A99">
      <w:pPr>
        <w:pStyle w:val="NoSpacing"/>
        <w:pBdr>
          <w:bottom w:val="single" w:sz="4" w:space="1" w:color="auto"/>
        </w:pBdr>
        <w:spacing w:line="276" w:lineRule="auto"/>
        <w:rPr>
          <w:rFonts w:cs="Arial"/>
          <w:color w:val="000000" w:themeColor="text1"/>
          <w:sz w:val="28"/>
          <w:szCs w:val="28"/>
        </w:rPr>
      </w:pPr>
      <w:r>
        <w:rPr>
          <w:rFonts w:cs="Arial"/>
          <w:color w:val="000000" w:themeColor="text1"/>
          <w:sz w:val="28"/>
          <w:szCs w:val="28"/>
        </w:rPr>
        <w:t>A f</w:t>
      </w:r>
      <w:r w:rsidRPr="00960A99">
        <w:rPr>
          <w:rFonts w:cs="Arial"/>
          <w:color w:val="000000" w:themeColor="text1"/>
          <w:sz w:val="28"/>
          <w:szCs w:val="28"/>
        </w:rPr>
        <w:t xml:space="preserve">ramework for </w:t>
      </w:r>
      <w:r>
        <w:rPr>
          <w:rFonts w:cs="Arial"/>
          <w:color w:val="000000" w:themeColor="text1"/>
          <w:sz w:val="28"/>
          <w:szCs w:val="28"/>
        </w:rPr>
        <w:t xml:space="preserve">implementation of the Act </w:t>
      </w:r>
      <w:r w:rsidRPr="00960A99">
        <w:rPr>
          <w:rFonts w:cs="Arial"/>
          <w:color w:val="000000" w:themeColor="text1"/>
          <w:sz w:val="28"/>
          <w:szCs w:val="28"/>
        </w:rPr>
        <w:t xml:space="preserve"> </w:t>
      </w:r>
    </w:p>
    <w:p w14:paraId="0286B13D" w14:textId="77777777" w:rsidR="00960A99" w:rsidRDefault="00960A99" w:rsidP="00960A99">
      <w:pPr>
        <w:pStyle w:val="NoSpacing"/>
        <w:spacing w:line="276" w:lineRule="auto"/>
        <w:rPr>
          <w:rFonts w:cs="Arial"/>
          <w:b/>
          <w:color w:val="000000" w:themeColor="text1"/>
        </w:rPr>
      </w:pPr>
    </w:p>
    <w:p w14:paraId="044A1FEB" w14:textId="77777777" w:rsidR="00960A99" w:rsidRDefault="00960A99" w:rsidP="00960A99">
      <w:pPr>
        <w:pStyle w:val="NoSpacing"/>
        <w:spacing w:line="276" w:lineRule="auto"/>
        <w:rPr>
          <w:rFonts w:cs="Arial"/>
          <w:color w:val="000000" w:themeColor="text1"/>
        </w:rPr>
      </w:pPr>
      <w:r>
        <w:rPr>
          <w:rFonts w:cs="Arial"/>
          <w:color w:val="000000" w:themeColor="text1"/>
        </w:rPr>
        <w:t xml:space="preserve">In light of the effect of the Act, and its background and intentions, the following key principles have been identified which can inform and support the approach taken by </w:t>
      </w:r>
      <w:r w:rsidR="00FD6F0A">
        <w:rPr>
          <w:rFonts w:cs="Arial"/>
          <w:color w:val="000000" w:themeColor="text1"/>
        </w:rPr>
        <w:t>statutory</w:t>
      </w:r>
      <w:r>
        <w:rPr>
          <w:rFonts w:cs="Arial"/>
          <w:color w:val="000000" w:themeColor="text1"/>
        </w:rPr>
        <w:t xml:space="preserve"> bodies to the implementation of this Act. </w:t>
      </w:r>
    </w:p>
    <w:p w14:paraId="2AB73B0A" w14:textId="77777777" w:rsidR="00960A99" w:rsidRDefault="00960A99" w:rsidP="00960A99">
      <w:pPr>
        <w:pStyle w:val="NoSpacing"/>
        <w:spacing w:line="276" w:lineRule="auto"/>
        <w:rPr>
          <w:rFonts w:cs="Arial"/>
          <w:color w:val="000000" w:themeColor="text1"/>
        </w:rPr>
      </w:pPr>
    </w:p>
    <w:p w14:paraId="5260AFBC" w14:textId="77777777" w:rsidR="00960A99" w:rsidRPr="00960A99" w:rsidRDefault="00960A99" w:rsidP="00960A99">
      <w:pPr>
        <w:pStyle w:val="NoSpacing"/>
        <w:numPr>
          <w:ilvl w:val="0"/>
          <w:numId w:val="11"/>
        </w:numPr>
        <w:spacing w:line="276" w:lineRule="auto"/>
        <w:rPr>
          <w:rFonts w:cs="Arial"/>
          <w:b/>
          <w:color w:val="000000" w:themeColor="text1"/>
        </w:rPr>
      </w:pPr>
      <w:r w:rsidRPr="00960A99">
        <w:rPr>
          <w:rFonts w:cs="Arial"/>
          <w:b/>
          <w:color w:val="000000" w:themeColor="text1"/>
        </w:rPr>
        <w:t>All forms of physical punishment are unlawful</w:t>
      </w:r>
    </w:p>
    <w:p w14:paraId="6242AA55" w14:textId="77777777" w:rsidR="00960A99" w:rsidRDefault="00960A99" w:rsidP="00960A99">
      <w:pPr>
        <w:pStyle w:val="NoSpacing"/>
        <w:spacing w:line="276" w:lineRule="auto"/>
        <w:rPr>
          <w:rFonts w:cs="Arial"/>
          <w:color w:val="000000" w:themeColor="text1"/>
        </w:rPr>
      </w:pPr>
      <w:r>
        <w:rPr>
          <w:rFonts w:cs="Arial"/>
          <w:color w:val="000000" w:themeColor="text1"/>
        </w:rPr>
        <w:tab/>
      </w:r>
      <w:r w:rsidRPr="00960A99">
        <w:rPr>
          <w:rFonts w:cs="Arial"/>
          <w:color w:val="000000" w:themeColor="text1"/>
        </w:rPr>
        <w:t>From 7 November 2020 no form of physical punishment</w:t>
      </w:r>
      <w:r>
        <w:rPr>
          <w:rStyle w:val="FootnoteReference"/>
          <w:rFonts w:cs="Arial"/>
          <w:color w:val="000000" w:themeColor="text1"/>
        </w:rPr>
        <w:t xml:space="preserve"> </w:t>
      </w:r>
      <w:r w:rsidRPr="00960A99">
        <w:rPr>
          <w:rFonts w:cs="Arial"/>
          <w:color w:val="000000" w:themeColor="text1"/>
        </w:rPr>
        <w:t xml:space="preserve">will be lawful in Scotland.  The  </w:t>
      </w:r>
      <w:r>
        <w:rPr>
          <w:rFonts w:cs="Arial"/>
          <w:color w:val="000000" w:themeColor="text1"/>
        </w:rPr>
        <w:tab/>
      </w:r>
      <w:r w:rsidRPr="00960A99">
        <w:rPr>
          <w:rFonts w:cs="Arial"/>
          <w:color w:val="000000" w:themeColor="text1"/>
        </w:rPr>
        <w:t xml:space="preserve">aim is to clarify the law and drive a change in attitudes towards physical punishment.   </w:t>
      </w:r>
      <w:r>
        <w:rPr>
          <w:rFonts w:cs="Arial"/>
          <w:color w:val="000000" w:themeColor="text1"/>
        </w:rPr>
        <w:tab/>
      </w:r>
      <w:r w:rsidRPr="00960A99">
        <w:rPr>
          <w:rFonts w:cs="Arial"/>
          <w:color w:val="000000" w:themeColor="text1"/>
        </w:rPr>
        <w:t xml:space="preserve">The change in the law makes it clear that physical punishment of children is never </w:t>
      </w:r>
      <w:r>
        <w:rPr>
          <w:rFonts w:cs="Arial"/>
          <w:color w:val="000000" w:themeColor="text1"/>
        </w:rPr>
        <w:tab/>
      </w:r>
      <w:r w:rsidRPr="00960A99">
        <w:rPr>
          <w:rFonts w:cs="Arial"/>
          <w:color w:val="000000" w:themeColor="text1"/>
        </w:rPr>
        <w:t>‘reasonable chastisement’, and will no longer be justifiable in Scots law.</w:t>
      </w:r>
      <w:r>
        <w:rPr>
          <w:rFonts w:cs="Arial"/>
          <w:color w:val="000000" w:themeColor="text1"/>
        </w:rPr>
        <w:t xml:space="preserve">  </w:t>
      </w:r>
    </w:p>
    <w:p w14:paraId="328D57BF" w14:textId="77777777" w:rsidR="00960A99" w:rsidRDefault="00960A99" w:rsidP="00960A99">
      <w:pPr>
        <w:pStyle w:val="NoSpacing"/>
        <w:spacing w:line="276" w:lineRule="auto"/>
        <w:rPr>
          <w:rFonts w:cs="Arial"/>
          <w:color w:val="000000" w:themeColor="text1"/>
        </w:rPr>
      </w:pPr>
    </w:p>
    <w:p w14:paraId="736BFE32" w14:textId="011E69B5" w:rsidR="00960A99" w:rsidRPr="00960A99" w:rsidRDefault="00960A99" w:rsidP="00960A99">
      <w:pPr>
        <w:pStyle w:val="NoSpacing"/>
        <w:spacing w:line="276" w:lineRule="auto"/>
        <w:rPr>
          <w:rFonts w:cs="Arial"/>
          <w:color w:val="000000" w:themeColor="text1"/>
        </w:rPr>
      </w:pPr>
      <w:r>
        <w:rPr>
          <w:rFonts w:cs="Arial"/>
          <w:color w:val="000000" w:themeColor="text1"/>
        </w:rPr>
        <w:tab/>
      </w:r>
      <w:r w:rsidR="00FD6F0A">
        <w:rPr>
          <w:rFonts w:cs="Arial"/>
          <w:color w:val="000000" w:themeColor="text1"/>
        </w:rPr>
        <w:t xml:space="preserve">Individuals </w:t>
      </w:r>
      <w:r w:rsidR="00E32D84">
        <w:rPr>
          <w:rFonts w:cs="Arial"/>
          <w:color w:val="000000" w:themeColor="text1"/>
        </w:rPr>
        <w:t xml:space="preserve">within statutory bodies </w:t>
      </w:r>
      <w:r>
        <w:rPr>
          <w:rFonts w:cs="Arial"/>
          <w:color w:val="000000" w:themeColor="text1"/>
        </w:rPr>
        <w:t xml:space="preserve">can consider existing policies and practices in place </w:t>
      </w:r>
      <w:r w:rsidR="00E32D84">
        <w:rPr>
          <w:rFonts w:cs="Arial"/>
          <w:color w:val="000000" w:themeColor="text1"/>
        </w:rPr>
        <w:tab/>
        <w:t xml:space="preserve">in their organisation </w:t>
      </w:r>
      <w:r w:rsidR="00D71F30">
        <w:rPr>
          <w:rFonts w:cs="Arial"/>
          <w:color w:val="000000" w:themeColor="text1"/>
        </w:rPr>
        <w:t xml:space="preserve">on </w:t>
      </w:r>
      <w:r w:rsidR="00E32D84">
        <w:rPr>
          <w:rFonts w:cs="Arial"/>
          <w:color w:val="000000" w:themeColor="text1"/>
        </w:rPr>
        <w:t xml:space="preserve">what </w:t>
      </w:r>
      <w:r>
        <w:rPr>
          <w:rFonts w:cs="Arial"/>
          <w:color w:val="000000" w:themeColor="text1"/>
        </w:rPr>
        <w:t>can b</w:t>
      </w:r>
      <w:r w:rsidR="009B77B0">
        <w:rPr>
          <w:rFonts w:cs="Arial"/>
          <w:color w:val="000000" w:themeColor="text1"/>
        </w:rPr>
        <w:t xml:space="preserve">e done if someone </w:t>
      </w:r>
      <w:r w:rsidR="0091553F">
        <w:rPr>
          <w:rFonts w:cs="Arial"/>
          <w:color w:val="000000" w:themeColor="text1"/>
        </w:rPr>
        <w:t>become</w:t>
      </w:r>
      <w:r w:rsidR="009B77B0">
        <w:rPr>
          <w:rFonts w:cs="Arial"/>
          <w:color w:val="000000" w:themeColor="text1"/>
        </w:rPr>
        <w:t>s</w:t>
      </w:r>
      <w:r w:rsidR="0091553F">
        <w:rPr>
          <w:rFonts w:cs="Arial"/>
          <w:color w:val="000000" w:themeColor="text1"/>
        </w:rPr>
        <w:t xml:space="preserve"> aware that </w:t>
      </w:r>
      <w:r>
        <w:rPr>
          <w:rFonts w:cs="Arial"/>
          <w:color w:val="000000" w:themeColor="text1"/>
        </w:rPr>
        <w:t xml:space="preserve">an unlawful </w:t>
      </w:r>
      <w:r w:rsidR="009B77B0">
        <w:rPr>
          <w:rFonts w:cs="Arial"/>
          <w:color w:val="000000" w:themeColor="text1"/>
        </w:rPr>
        <w:tab/>
      </w:r>
      <w:r>
        <w:rPr>
          <w:rFonts w:cs="Arial"/>
          <w:color w:val="000000" w:themeColor="text1"/>
        </w:rPr>
        <w:t xml:space="preserve">act has taken place. </w:t>
      </w:r>
    </w:p>
    <w:p w14:paraId="1103ACC4" w14:textId="77777777" w:rsidR="00960A99" w:rsidRPr="00960A99" w:rsidRDefault="00960A99" w:rsidP="00960A99">
      <w:pPr>
        <w:pStyle w:val="NoSpacing"/>
        <w:spacing w:line="276" w:lineRule="auto"/>
        <w:rPr>
          <w:rFonts w:cs="Arial"/>
          <w:color w:val="000000" w:themeColor="text1"/>
        </w:rPr>
      </w:pPr>
    </w:p>
    <w:p w14:paraId="4DD1B805" w14:textId="77777777" w:rsidR="0091553F" w:rsidRPr="00960A99" w:rsidRDefault="0091553F" w:rsidP="0091553F">
      <w:pPr>
        <w:pStyle w:val="NoSpacing"/>
        <w:numPr>
          <w:ilvl w:val="0"/>
          <w:numId w:val="12"/>
        </w:numPr>
        <w:spacing w:line="276" w:lineRule="auto"/>
        <w:rPr>
          <w:rFonts w:cs="Arial"/>
          <w:b/>
        </w:rPr>
      </w:pPr>
      <w:r w:rsidRPr="00960A99">
        <w:rPr>
          <w:rFonts w:cs="Arial"/>
          <w:b/>
        </w:rPr>
        <w:t>Support for parents</w:t>
      </w:r>
    </w:p>
    <w:p w14:paraId="018D6E10" w14:textId="249CC124" w:rsidR="0091553F" w:rsidRDefault="00E32D84" w:rsidP="0091553F">
      <w:pPr>
        <w:pStyle w:val="NoSpacing"/>
        <w:spacing w:line="276" w:lineRule="auto"/>
        <w:ind w:left="680"/>
        <w:rPr>
          <w:rFonts w:cs="Arial"/>
        </w:rPr>
      </w:pPr>
      <w:r>
        <w:t>Sometimes, parents or carers may want some additional help and support. Those working alongside children and families may be able to provide advice, information and support</w:t>
      </w:r>
      <w:r w:rsidR="0091553F">
        <w:rPr>
          <w:rFonts w:cs="Arial"/>
        </w:rPr>
        <w:t xml:space="preserve"> as part of their response to an act of physical punishment.  </w:t>
      </w:r>
      <w:r w:rsidR="0091553F" w:rsidRPr="00960A99">
        <w:rPr>
          <w:rFonts w:cs="Arial"/>
        </w:rPr>
        <w:t xml:space="preserve">This </w:t>
      </w:r>
      <w:r w:rsidR="009B77B0">
        <w:rPr>
          <w:rFonts w:cs="Arial"/>
        </w:rPr>
        <w:t>could</w:t>
      </w:r>
      <w:r w:rsidR="0091553F" w:rsidRPr="00960A99">
        <w:rPr>
          <w:rFonts w:cs="Arial"/>
        </w:rPr>
        <w:t xml:space="preserve"> be through the provision of information and advice, parenting programmes and/or other individual and family support as appropriate in each situation.  </w:t>
      </w:r>
    </w:p>
    <w:p w14:paraId="0177E6EC" w14:textId="6FE29B3C" w:rsidR="0091553F" w:rsidRDefault="0091553F" w:rsidP="0091553F">
      <w:pPr>
        <w:pStyle w:val="NoSpacing"/>
        <w:spacing w:line="276" w:lineRule="auto"/>
        <w:ind w:left="680"/>
        <w:rPr>
          <w:rFonts w:cs="Arial"/>
        </w:rPr>
      </w:pPr>
    </w:p>
    <w:p w14:paraId="5AB0EF04" w14:textId="04A939DA" w:rsidR="0091553F" w:rsidRDefault="0091553F" w:rsidP="0091553F">
      <w:pPr>
        <w:ind w:left="680"/>
        <w:rPr>
          <w:rFonts w:cs="Arial"/>
        </w:rPr>
      </w:pPr>
      <w:r>
        <w:rPr>
          <w:rFonts w:cs="Arial"/>
        </w:rPr>
        <w:t xml:space="preserve">The </w:t>
      </w:r>
      <w:hyperlink r:id="rId13" w:history="1">
        <w:r w:rsidRPr="00960A99">
          <w:rPr>
            <w:rStyle w:val="Hyperlink"/>
            <w:rFonts w:cs="Arial"/>
          </w:rPr>
          <w:t>Family Support Directory</w:t>
        </w:r>
      </w:hyperlink>
      <w:r>
        <w:rPr>
          <w:rFonts w:cs="Arial"/>
        </w:rPr>
        <w:t xml:space="preserve"> is a searchable directory of support, organisations and benefits available to parents and carers in Scotland to support children regardl</w:t>
      </w:r>
      <w:r w:rsidR="009B77B0">
        <w:rPr>
          <w:rFonts w:cs="Arial"/>
        </w:rPr>
        <w:t xml:space="preserve">ess of their age and situation. </w:t>
      </w:r>
    </w:p>
    <w:p w14:paraId="50CE4DDC" w14:textId="77777777" w:rsidR="0091553F" w:rsidRDefault="0091553F" w:rsidP="0091553F">
      <w:pPr>
        <w:ind w:left="680"/>
        <w:rPr>
          <w:rFonts w:cs="Arial"/>
        </w:rPr>
      </w:pPr>
    </w:p>
    <w:p w14:paraId="158DCFDC" w14:textId="6453B12D" w:rsidR="0091553F" w:rsidRDefault="0091553F" w:rsidP="0091553F">
      <w:pPr>
        <w:ind w:left="680"/>
        <w:rPr>
          <w:rFonts w:cs="Arial"/>
        </w:rPr>
      </w:pPr>
      <w:r>
        <w:rPr>
          <w:rFonts w:cs="Arial"/>
        </w:rPr>
        <w:t xml:space="preserve">The ParentClub website includes hints and tips on </w:t>
      </w:r>
      <w:hyperlink r:id="rId14" w:history="1">
        <w:r w:rsidRPr="00960A99">
          <w:rPr>
            <w:rStyle w:val="Hyperlink"/>
            <w:rFonts w:cs="Arial"/>
          </w:rPr>
          <w:t>managing behaviour</w:t>
        </w:r>
      </w:hyperlink>
      <w:r>
        <w:rPr>
          <w:rFonts w:cs="Arial"/>
        </w:rPr>
        <w:t xml:space="preserve"> and </w:t>
      </w:r>
      <w:hyperlink r:id="rId15" w:history="1">
        <w:r w:rsidRPr="00960A99">
          <w:rPr>
            <w:rStyle w:val="Hyperlink"/>
            <w:rFonts w:cs="Arial"/>
          </w:rPr>
          <w:t>coping with parenting</w:t>
        </w:r>
      </w:hyperlink>
      <w:r>
        <w:rPr>
          <w:rFonts w:cs="Arial"/>
        </w:rPr>
        <w:t xml:space="preserve">. </w:t>
      </w:r>
    </w:p>
    <w:p w14:paraId="79C0F3A5" w14:textId="7A4FFB25" w:rsidR="00376089" w:rsidRDefault="00376089" w:rsidP="0091553F">
      <w:pPr>
        <w:ind w:left="680"/>
        <w:rPr>
          <w:rFonts w:cs="Arial"/>
        </w:rPr>
      </w:pPr>
    </w:p>
    <w:p w14:paraId="6962C488" w14:textId="3A8A8D7B" w:rsidR="00376089" w:rsidRPr="00376089" w:rsidRDefault="00533B79" w:rsidP="00376089">
      <w:pPr>
        <w:pStyle w:val="Heading1"/>
        <w:numPr>
          <w:ilvl w:val="0"/>
          <w:numId w:val="0"/>
        </w:numPr>
        <w:ind w:left="680"/>
      </w:pPr>
      <w:hyperlink r:id="rId16" w:history="1">
        <w:r w:rsidR="00376089" w:rsidRPr="00A21282">
          <w:rPr>
            <w:rStyle w:val="Hyperlink"/>
          </w:rPr>
          <w:t>Children 1</w:t>
        </w:r>
        <w:r w:rsidR="00376089" w:rsidRPr="00A21282">
          <w:rPr>
            <w:rStyle w:val="Hyperlink"/>
            <w:vertAlign w:val="superscript"/>
          </w:rPr>
          <w:t>st</w:t>
        </w:r>
      </w:hyperlink>
      <w:r w:rsidR="00376089">
        <w:t xml:space="preserve">  provides practical and emotional support for families in Scotland.   Parents and carers can call </w:t>
      </w:r>
      <w:hyperlink r:id="rId17" w:history="1">
        <w:r w:rsidR="00376089" w:rsidRPr="00F32188">
          <w:rPr>
            <w:rStyle w:val="Hyperlink"/>
          </w:rPr>
          <w:t>Children 1</w:t>
        </w:r>
        <w:r w:rsidR="00376089" w:rsidRPr="00F32188">
          <w:rPr>
            <w:rStyle w:val="Hyperlink"/>
            <w:vertAlign w:val="superscript"/>
          </w:rPr>
          <w:t>st</w:t>
        </w:r>
        <w:r w:rsidR="00376089" w:rsidRPr="00F32188">
          <w:rPr>
            <w:rStyle w:val="Hyperlink"/>
          </w:rPr>
          <w:t xml:space="preserve"> Parentline</w:t>
        </w:r>
      </w:hyperlink>
      <w:r w:rsidR="00376089">
        <w:t xml:space="preserve"> on 08000 28 22 23, and web chat is also available.  These are free services available every day of the year. </w:t>
      </w:r>
    </w:p>
    <w:p w14:paraId="2100104F" w14:textId="7C6BE3B7" w:rsidR="0091553F" w:rsidRPr="00960A99" w:rsidRDefault="0091553F" w:rsidP="0091553F">
      <w:pPr>
        <w:pStyle w:val="NoSpacing"/>
        <w:spacing w:line="276" w:lineRule="auto"/>
        <w:ind w:left="680"/>
        <w:rPr>
          <w:rFonts w:cs="Arial"/>
        </w:rPr>
      </w:pPr>
    </w:p>
    <w:p w14:paraId="5507A48F" w14:textId="77777777" w:rsidR="00960A99" w:rsidRPr="00960A99" w:rsidRDefault="00960A99" w:rsidP="00960A99">
      <w:pPr>
        <w:pStyle w:val="NoSpacing"/>
        <w:numPr>
          <w:ilvl w:val="0"/>
          <w:numId w:val="11"/>
        </w:numPr>
        <w:spacing w:line="276" w:lineRule="auto"/>
        <w:rPr>
          <w:rFonts w:cs="Arial"/>
          <w:b/>
          <w:color w:val="000000" w:themeColor="text1"/>
        </w:rPr>
      </w:pPr>
      <w:r>
        <w:rPr>
          <w:rFonts w:cs="Arial"/>
          <w:b/>
          <w:color w:val="000000" w:themeColor="text1"/>
        </w:rPr>
        <w:t xml:space="preserve">The wellbeing of a child is paramount </w:t>
      </w:r>
      <w:r w:rsidRPr="00960A99">
        <w:rPr>
          <w:rFonts w:cs="Arial"/>
          <w:b/>
          <w:color w:val="000000" w:themeColor="text1"/>
        </w:rPr>
        <w:t xml:space="preserve"> </w:t>
      </w:r>
    </w:p>
    <w:p w14:paraId="2140D51F" w14:textId="2D234B40" w:rsidR="00960A99" w:rsidRDefault="00960A99" w:rsidP="00960A99">
      <w:pPr>
        <w:pStyle w:val="NoSpacing"/>
        <w:spacing w:line="276" w:lineRule="auto"/>
        <w:ind w:left="709"/>
        <w:rPr>
          <w:rFonts w:cs="Arial"/>
        </w:rPr>
      </w:pPr>
      <w:r>
        <w:rPr>
          <w:rFonts w:cs="Arial"/>
          <w:color w:val="000000" w:themeColor="text1"/>
        </w:rPr>
        <w:t>The body of evidence exploring the effect of physical punishment supports the view that t</w:t>
      </w:r>
      <w:r w:rsidRPr="00960A99">
        <w:rPr>
          <w:rFonts w:cs="Arial"/>
          <w:color w:val="000000" w:themeColor="text1"/>
        </w:rPr>
        <w:t xml:space="preserve">he physical </w:t>
      </w:r>
      <w:r w:rsidRPr="00960A99">
        <w:rPr>
          <w:rFonts w:cs="Arial"/>
        </w:rPr>
        <w:t xml:space="preserve">punishment of children by adults, </w:t>
      </w:r>
      <w:r>
        <w:rPr>
          <w:rFonts w:cs="Arial"/>
        </w:rPr>
        <w:t xml:space="preserve">regardless of intention and context, can undermine a child’s wellbeing and can have long term negative implications.  </w:t>
      </w:r>
      <w:r w:rsidR="00E32D84">
        <w:rPr>
          <w:rFonts w:cs="Arial"/>
        </w:rPr>
        <w:t xml:space="preserve">Children have the right to be safe from harm, and the Act supports this. </w:t>
      </w:r>
    </w:p>
    <w:p w14:paraId="4F3CD190" w14:textId="77777777" w:rsidR="00960A99" w:rsidRDefault="00960A99" w:rsidP="00960A99">
      <w:pPr>
        <w:pStyle w:val="NoSpacing"/>
        <w:spacing w:line="276" w:lineRule="auto"/>
        <w:ind w:left="709"/>
        <w:rPr>
          <w:rFonts w:cs="Arial"/>
        </w:rPr>
      </w:pPr>
    </w:p>
    <w:p w14:paraId="7008BE05" w14:textId="67908522" w:rsidR="00960A99" w:rsidRDefault="009554CC" w:rsidP="00376089">
      <w:pPr>
        <w:pStyle w:val="NoSpacing"/>
        <w:spacing w:line="276" w:lineRule="auto"/>
        <w:ind w:left="709"/>
        <w:rPr>
          <w:rFonts w:cs="Arial"/>
        </w:rPr>
      </w:pPr>
      <w:r w:rsidRPr="0091553F">
        <w:rPr>
          <w:rFonts w:cs="Arial"/>
        </w:rPr>
        <w:lastRenderedPageBreak/>
        <w:t xml:space="preserve">The principles and policies of the </w:t>
      </w:r>
      <w:hyperlink r:id="rId18" w:history="1">
        <w:r w:rsidRPr="0091553F">
          <w:rPr>
            <w:rStyle w:val="Hyperlink"/>
            <w:rFonts w:cs="Arial"/>
          </w:rPr>
          <w:t>National Child Protection Guidance</w:t>
        </w:r>
      </w:hyperlink>
      <w:r w:rsidRPr="0091553F">
        <w:rPr>
          <w:rFonts w:cs="Arial"/>
        </w:rPr>
        <w:t xml:space="preserve"> can be taken into account in any relevant situation, such as where there are concerns that a child or young person has experienced or is at risk of significant harm.</w:t>
      </w:r>
      <w:r>
        <w:rPr>
          <w:rFonts w:cs="Arial"/>
        </w:rPr>
        <w:t xml:space="preserve">  </w:t>
      </w:r>
    </w:p>
    <w:p w14:paraId="2E504BCF" w14:textId="59791199" w:rsidR="00A3092E" w:rsidRDefault="00A3092E" w:rsidP="00376089">
      <w:pPr>
        <w:pStyle w:val="NoSpacing"/>
        <w:spacing w:line="276" w:lineRule="auto"/>
        <w:ind w:left="709"/>
        <w:rPr>
          <w:rFonts w:cs="Arial"/>
        </w:rPr>
      </w:pPr>
    </w:p>
    <w:p w14:paraId="14A50CC7" w14:textId="1BC86A72" w:rsidR="00A3092E" w:rsidRPr="00A3092E" w:rsidRDefault="00A3092E" w:rsidP="00376089">
      <w:pPr>
        <w:pStyle w:val="NoSpacing"/>
        <w:spacing w:line="276" w:lineRule="auto"/>
        <w:ind w:left="709"/>
        <w:rPr>
          <w:rFonts w:cs="Arial"/>
          <w:b/>
        </w:rPr>
      </w:pPr>
      <w:r w:rsidRPr="00A3092E">
        <w:rPr>
          <w:rFonts w:cs="Arial"/>
          <w:b/>
        </w:rPr>
        <w:t>Scottish Government</w:t>
      </w:r>
    </w:p>
    <w:p w14:paraId="72A85A2C" w14:textId="164D965C" w:rsidR="00A3092E" w:rsidRPr="00A3092E" w:rsidRDefault="00A3092E" w:rsidP="00376089">
      <w:pPr>
        <w:pStyle w:val="NoSpacing"/>
        <w:spacing w:line="276" w:lineRule="auto"/>
        <w:ind w:left="709"/>
        <w:rPr>
          <w:rFonts w:cs="Arial"/>
          <w:b/>
        </w:rPr>
      </w:pPr>
      <w:r w:rsidRPr="00A3092E">
        <w:rPr>
          <w:rFonts w:cs="Arial"/>
          <w:b/>
        </w:rPr>
        <w:t>November 2020</w:t>
      </w:r>
    </w:p>
    <w:sectPr w:rsidR="00A3092E" w:rsidRPr="00A3092E" w:rsidSect="00960A99">
      <w:footerReference w:type="default" r:id="rId19"/>
      <w:pgSz w:w="11909" w:h="16834" w:code="9"/>
      <w:pgMar w:top="822" w:right="710" w:bottom="1560" w:left="1140" w:header="431"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A894" w14:textId="77777777" w:rsidR="003B18D3" w:rsidRDefault="003B18D3" w:rsidP="00960A99">
      <w:r>
        <w:separator/>
      </w:r>
    </w:p>
  </w:endnote>
  <w:endnote w:type="continuationSeparator" w:id="0">
    <w:p w14:paraId="46364B32" w14:textId="77777777" w:rsidR="003B18D3" w:rsidRDefault="003B18D3" w:rsidP="0096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D892" w14:textId="77777777" w:rsidR="00CC5BAD" w:rsidRPr="0020228B" w:rsidRDefault="00533B79" w:rsidP="00CC5BAD">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AB3CB" w14:textId="77777777" w:rsidR="003B18D3" w:rsidRDefault="003B18D3" w:rsidP="00960A99">
      <w:r>
        <w:separator/>
      </w:r>
    </w:p>
  </w:footnote>
  <w:footnote w:type="continuationSeparator" w:id="0">
    <w:p w14:paraId="0F8C3A55" w14:textId="77777777" w:rsidR="003B18D3" w:rsidRDefault="003B18D3" w:rsidP="00960A99">
      <w:r>
        <w:continuationSeparator/>
      </w:r>
    </w:p>
  </w:footnote>
  <w:footnote w:id="1">
    <w:p w14:paraId="44EC25D2" w14:textId="77777777" w:rsidR="00960A99" w:rsidRDefault="00960A99">
      <w:pPr>
        <w:pStyle w:val="FootnoteText"/>
      </w:pPr>
      <w:r>
        <w:rPr>
          <w:rStyle w:val="FootnoteReference"/>
        </w:rPr>
        <w:footnoteRef/>
      </w:r>
      <w:r>
        <w:t xml:space="preserve"> Bodies like Police Scotland and the Crown Office and Procurator Fiscal Service have already developed their own guidelines and practices specific to their role.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C83C64"/>
    <w:multiLevelType w:val="hybridMultilevel"/>
    <w:tmpl w:val="17CC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97498"/>
    <w:multiLevelType w:val="hybridMultilevel"/>
    <w:tmpl w:val="717A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61766"/>
    <w:multiLevelType w:val="hybridMultilevel"/>
    <w:tmpl w:val="C84E16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6831B26"/>
    <w:multiLevelType w:val="hybridMultilevel"/>
    <w:tmpl w:val="4CA6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F9B4A8B"/>
    <w:multiLevelType w:val="hybridMultilevel"/>
    <w:tmpl w:val="3C3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F141E"/>
    <w:multiLevelType w:val="hybridMultilevel"/>
    <w:tmpl w:val="68888570"/>
    <w:lvl w:ilvl="0" w:tplc="8BFC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7"/>
  </w:num>
  <w:num w:numId="8">
    <w:abstractNumId w:val="3"/>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99"/>
    <w:rsid w:val="00027C27"/>
    <w:rsid w:val="000C0CF4"/>
    <w:rsid w:val="00281579"/>
    <w:rsid w:val="00306C61"/>
    <w:rsid w:val="0037582B"/>
    <w:rsid w:val="00375DA1"/>
    <w:rsid w:val="00376089"/>
    <w:rsid w:val="003B18D3"/>
    <w:rsid w:val="0044584B"/>
    <w:rsid w:val="004D0245"/>
    <w:rsid w:val="00500DCB"/>
    <w:rsid w:val="00533B79"/>
    <w:rsid w:val="0055390D"/>
    <w:rsid w:val="007944E9"/>
    <w:rsid w:val="00857548"/>
    <w:rsid w:val="0091553F"/>
    <w:rsid w:val="009554CC"/>
    <w:rsid w:val="00960A99"/>
    <w:rsid w:val="0099349B"/>
    <w:rsid w:val="009B7615"/>
    <w:rsid w:val="009B77B0"/>
    <w:rsid w:val="00A3092E"/>
    <w:rsid w:val="00A338FE"/>
    <w:rsid w:val="00A4663D"/>
    <w:rsid w:val="00B51BDC"/>
    <w:rsid w:val="00B561C0"/>
    <w:rsid w:val="00B773CE"/>
    <w:rsid w:val="00C91823"/>
    <w:rsid w:val="00D008AB"/>
    <w:rsid w:val="00D00BAC"/>
    <w:rsid w:val="00D05FE4"/>
    <w:rsid w:val="00D71F30"/>
    <w:rsid w:val="00E32D84"/>
    <w:rsid w:val="00FA4BC1"/>
    <w:rsid w:val="00FD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B21"/>
  <w15:chartTrackingRefBased/>
  <w15:docId w15:val="{9F6D5C17-CBCF-43E1-8CB5-3B9A2650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99"/>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960A99"/>
    <w:rPr>
      <w:color w:val="0000FF"/>
      <w:u w:val="single"/>
    </w:rPr>
  </w:style>
  <w:style w:type="paragraph" w:styleId="FootnoteText">
    <w:name w:val="footnote text"/>
    <w:basedOn w:val="Normal"/>
    <w:link w:val="FootnoteTextChar"/>
    <w:rsid w:val="00960A99"/>
    <w:rPr>
      <w:sz w:val="20"/>
      <w:szCs w:val="20"/>
    </w:rPr>
  </w:style>
  <w:style w:type="character" w:customStyle="1" w:styleId="FootnoteTextChar">
    <w:name w:val="Footnote Text Char"/>
    <w:basedOn w:val="DefaultParagraphFont"/>
    <w:link w:val="FootnoteText"/>
    <w:rsid w:val="00960A99"/>
    <w:rPr>
      <w:rFonts w:ascii="Arial" w:hAnsi="Arial" w:cs="Times New Roman"/>
      <w:sz w:val="20"/>
      <w:szCs w:val="20"/>
      <w:lang w:eastAsia="en-GB"/>
    </w:rPr>
  </w:style>
  <w:style w:type="character" w:styleId="FootnoteReference">
    <w:name w:val="footnote reference"/>
    <w:rsid w:val="00960A99"/>
    <w:rPr>
      <w:vertAlign w:val="superscript"/>
    </w:rPr>
  </w:style>
  <w:style w:type="character" w:styleId="CommentReference">
    <w:name w:val="annotation reference"/>
    <w:rsid w:val="00960A99"/>
    <w:rPr>
      <w:sz w:val="16"/>
      <w:szCs w:val="16"/>
    </w:rPr>
  </w:style>
  <w:style w:type="paragraph" w:styleId="CommentText">
    <w:name w:val="annotation text"/>
    <w:basedOn w:val="Normal"/>
    <w:link w:val="CommentTextChar"/>
    <w:rsid w:val="00960A99"/>
    <w:rPr>
      <w:sz w:val="20"/>
      <w:szCs w:val="20"/>
    </w:rPr>
  </w:style>
  <w:style w:type="character" w:customStyle="1" w:styleId="CommentTextChar">
    <w:name w:val="Comment Text Char"/>
    <w:basedOn w:val="DefaultParagraphFont"/>
    <w:link w:val="CommentText"/>
    <w:rsid w:val="00960A99"/>
    <w:rPr>
      <w:rFonts w:ascii="Arial" w:hAnsi="Arial" w:cs="Times New Roman"/>
      <w:sz w:val="20"/>
      <w:szCs w:val="20"/>
      <w:lang w:eastAsia="en-GB"/>
    </w:rPr>
  </w:style>
  <w:style w:type="paragraph" w:styleId="NoSpacing">
    <w:name w:val="No Spacing"/>
    <w:uiPriority w:val="1"/>
    <w:qFormat/>
    <w:rsid w:val="00960A99"/>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BalloonText">
    <w:name w:val="Balloon Text"/>
    <w:basedOn w:val="Normal"/>
    <w:link w:val="BalloonTextChar"/>
    <w:uiPriority w:val="99"/>
    <w:semiHidden/>
    <w:unhideWhenUsed/>
    <w:rsid w:val="00960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99"/>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960A99"/>
    <w:rPr>
      <w:b/>
      <w:bCs/>
    </w:rPr>
  </w:style>
  <w:style w:type="character" w:customStyle="1" w:styleId="CommentSubjectChar">
    <w:name w:val="Comment Subject Char"/>
    <w:basedOn w:val="CommentTextChar"/>
    <w:link w:val="CommentSubject"/>
    <w:uiPriority w:val="99"/>
    <w:semiHidden/>
    <w:rsid w:val="00960A99"/>
    <w:rPr>
      <w:rFonts w:ascii="Arial" w:hAnsi="Arial" w:cs="Times New Roman"/>
      <w:b/>
      <w:bCs/>
      <w:sz w:val="20"/>
      <w:szCs w:val="20"/>
      <w:lang w:eastAsia="en-GB"/>
    </w:rPr>
  </w:style>
  <w:style w:type="table" w:styleId="TableGrid">
    <w:name w:val="Table Grid"/>
    <w:basedOn w:val="TableNormal"/>
    <w:uiPriority w:val="39"/>
    <w:rsid w:val="0095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parentclub.scot/family-support-directory?age=2" TargetMode="External" Id="rId13" /><Relationship Type="http://schemas.openxmlformats.org/officeDocument/2006/relationships/hyperlink" Target="https://www.gov.scot/publications/national-guidance-child-protection-scotland/"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gov.scot/publications/physical-punishment-and-discipline-of-children-how-the-law-is-changing/" TargetMode="External" Id="rId12" /><Relationship Type="http://schemas.openxmlformats.org/officeDocument/2006/relationships/hyperlink" Target="https://www.children1st.org.uk/help-for-families/parentline-scotland/" TargetMode="External" Id="rId17" /><Relationship Type="http://schemas.openxmlformats.org/officeDocument/2006/relationships/numbering" Target="numbering.xml" Id="rId2" /><Relationship Type="http://schemas.openxmlformats.org/officeDocument/2006/relationships/hyperlink" Target="https://www.children1st.org.uk/"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beta.parliament.scot/bills/children-equal-protection-from-assault-scotland-bill" TargetMode="External" Id="rId11" /><Relationship Type="http://schemas.openxmlformats.org/officeDocument/2006/relationships/webSettings" Target="webSettings.xml" Id="rId5" /><Relationship Type="http://schemas.openxmlformats.org/officeDocument/2006/relationships/hyperlink" Target="https://www.parentclub.scot/topics/behaviour/coping-with-parenting?age=3" TargetMode="External" Id="rId15" /><Relationship Type="http://schemas.openxmlformats.org/officeDocument/2006/relationships/hyperlink" Target="http://www.parliament.scot/S5MembersBills/John_Finnie_Final_Consultation_Document_pdf.pdf"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legislation.gov.uk/asp/2019/16/enacted" TargetMode="External" Id="rId9" /><Relationship Type="http://schemas.openxmlformats.org/officeDocument/2006/relationships/hyperlink" Target="https://www.parentclub.scot/topics/behaviour/behaviour-tips?age=3" TargetMode="External" Id="rId14" /><Relationship Type="http://schemas.openxmlformats.org/officeDocument/2006/relationships/customXml" Target="/customXML/item2.xml" Id="R52f33a026d4c4a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A30522623</value>
    </field>
    <field name="Objective-Title">
      <value order="0">Equal Protection Act - framework document for statutory bodies - final version</value>
    </field>
    <field name="Objective-Description">
      <value order="0"/>
    </field>
    <field name="Objective-CreationStamp">
      <value order="0">2020-10-22T13:51:43Z</value>
    </field>
    <field name="Objective-IsApproved">
      <value order="0">false</value>
    </field>
    <field name="Objective-IsPublished">
      <value order="0">false</value>
    </field>
    <field name="Objective-DatePublished">
      <value order="0"/>
    </field>
    <field name="Objective-ModificationStamp">
      <value order="0">2020-11-04T12:43:25Z</value>
    </field>
    <field name="Objective-Owner">
      <value order="0">Meanley, Sarah S (Z613715)</value>
    </field>
    <field name="Objective-Path">
      <value order="0">Objective Global Folder:SG File Plan:Crime, law, justice and rights:Crime:Violence against the person:Advice and policy: Violence against the person:Children (Equal Protection from Assault) (Scotland) Bill: Implementation: Advice and policy - violence against the person: 2018-2023</value>
    </field>
    <field name="Objective-Parent">
      <value order="0">Children (Equal Protection from Assault) (Scotland) Bill: Implementation: Advice and policy - violence against the person: 2018-2023</value>
    </field>
    <field name="Objective-State">
      <value order="0">Being Drafted</value>
    </field>
    <field name="Objective-VersionId">
      <value order="0">vA44662893</value>
    </field>
    <field name="Objective-Version">
      <value order="0">3.4</value>
    </field>
    <field name="Objective-VersionNumber">
      <value order="0">16</value>
    </field>
    <field name="Objective-VersionComment">
      <value order="0"/>
    </field>
    <field name="Objective-FileNumber">
      <value order="0">POL/31362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Meanley S (Sarah)</dc:creator>
  <cp:keywords/>
  <dc:description/>
  <cp:lastModifiedBy>Meanley S (Sarah)</cp:lastModifiedBy>
  <cp:revision>14</cp:revision>
  <dcterms:created xsi:type="dcterms:W3CDTF">2020-10-22T11:37:00Z</dcterms:created>
  <dcterms:modified xsi:type="dcterms:W3CDTF">2020-11-04T12:43:00Z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A30522623</vt:lpwstr>
  </property>
  <property fmtid="{D5CDD505-2E9C-101B-9397-08002B2CF9AE}" pid="4" name="Objective-Title">
    <vt:lpwstr>Equal Protection Act - framework document for statutory bodies - final version</vt:lpwstr>
  </property>
  <property fmtid="{D5CDD505-2E9C-101B-9397-08002B2CF9AE}" pid="5" name="Objective-Description">
    <vt:lpwstr/>
  </property>
  <property fmtid="{D5CDD505-2E9C-101B-9397-08002B2CF9AE}" pid="6" name="Objective-CreationStamp">
    <vt:filetime>2020-10-22T13:51:43Z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2020-11-04T12:43:25Z</vt:filetime>
  </property>
  <property fmtid="{D5CDD505-2E9C-101B-9397-08002B2CF9AE}" pid="11" name="Objective-Owner">
    <vt:lpwstr>Meanley, Sarah S (Z613715)</vt:lpwstr>
  </property>
  <property fmtid="{D5CDD505-2E9C-101B-9397-08002B2CF9AE}" pid="12" name="Objective-Path">
    <vt:lpwstr>Objective Global Folder:SG File Plan:Crime, law, justice and rights:Crime:Violence against the person:Advice and policy: Violence against the person:Children (Equal Protection from Assault) (Scotland) Bill: Implementation: Advice and policy - violence against the person: 2018-2023</vt:lpwstr>
  </property>
  <property fmtid="{D5CDD505-2E9C-101B-9397-08002B2CF9AE}" pid="13" name="Objective-Parent">
    <vt:lpwstr>Children (Equal Protection from Assault) (Scotland) Bill: Implementation: Advice and policy - violence against the person: 2018-2023</vt:lpwstr>
  </property>
  <property fmtid="{D5CDD505-2E9C-101B-9397-08002B2CF9AE}" pid="14" name="Objective-State">
    <vt:lpwstr>Being Drafted</vt:lpwstr>
  </property>
  <property fmtid="{D5CDD505-2E9C-101B-9397-08002B2CF9AE}" pid="15" name="Objective-VersionId">
    <vt:lpwstr>vA44662893</vt:lpwstr>
  </property>
  <property fmtid="{D5CDD505-2E9C-101B-9397-08002B2CF9AE}" pid="16" name="Objective-Version">
    <vt:lpwstr>3.4</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POL/31362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