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FC3E3" w14:textId="5B0D2E1A" w:rsidR="00D06CA8" w:rsidRDefault="00DC7BDC">
      <w:pPr>
        <w:pStyle w:val="Heading1"/>
      </w:pPr>
      <w:r>
        <w:rPr>
          <w:noProof/>
        </w:rPr>
        <w:drawing>
          <wp:anchor distT="0" distB="0" distL="114300" distR="114300" simplePos="0" relativeHeight="251658240" behindDoc="1" locked="0" layoutInCell="1" allowOverlap="1" wp14:anchorId="779E7FA1" wp14:editId="58D8E474">
            <wp:simplePos x="0" y="0"/>
            <wp:positionH relativeFrom="column">
              <wp:posOffset>4685665</wp:posOffset>
            </wp:positionH>
            <wp:positionV relativeFrom="paragraph">
              <wp:posOffset>0</wp:posOffset>
            </wp:positionV>
            <wp:extent cx="691515" cy="596900"/>
            <wp:effectExtent l="0" t="0" r="0" b="0"/>
            <wp:wrapTight wrapText="bothSides">
              <wp:wrapPolygon edited="0">
                <wp:start x="0" y="0"/>
                <wp:lineTo x="0" y="20681"/>
                <wp:lineTo x="20826" y="20681"/>
                <wp:lineTo x="20826" y="0"/>
                <wp:lineTo x="0" y="0"/>
              </wp:wrapPolygon>
            </wp:wrapTight>
            <wp:docPr id="1423097066" name="Picture 4" descr="A blue and green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097066" name="Picture 4" descr="A blue and green sign with white text&#10;&#10;AI-generated content may be incorrect."/>
                    <pic:cNvPicPr/>
                  </pic:nvPicPr>
                  <pic:blipFill>
                    <a:blip r:embed="rId8"/>
                    <a:stretch>
                      <a:fillRect/>
                    </a:stretch>
                  </pic:blipFill>
                  <pic:spPr>
                    <a:xfrm>
                      <a:off x="0" y="0"/>
                      <a:ext cx="691515" cy="596900"/>
                    </a:xfrm>
                    <a:prstGeom prst="rect">
                      <a:avLst/>
                    </a:prstGeom>
                  </pic:spPr>
                </pic:pic>
              </a:graphicData>
            </a:graphic>
            <wp14:sizeRelH relativeFrom="margin">
              <wp14:pctWidth>0</wp14:pctWidth>
            </wp14:sizeRelH>
            <wp14:sizeRelV relativeFrom="margin">
              <wp14:pctHeight>0</wp14:pctHeight>
            </wp14:sizeRelV>
          </wp:anchor>
        </w:drawing>
      </w:r>
      <w:r w:rsidR="001E61BA">
        <w:t xml:space="preserve">Briefing Note: </w:t>
      </w:r>
      <w:r w:rsidR="006E2550">
        <w:t>Introduction of WhatsApp contact channel</w:t>
      </w:r>
      <w:r>
        <w:t xml:space="preserve"> </w:t>
      </w:r>
    </w:p>
    <w:p w14:paraId="1BEAB143" w14:textId="5DABC454" w:rsidR="00D06CA8" w:rsidRDefault="001E61BA" w:rsidP="00653D8C">
      <w:pPr>
        <w:pStyle w:val="Heading2"/>
        <w:numPr>
          <w:ilvl w:val="0"/>
          <w:numId w:val="11"/>
        </w:numPr>
        <w:spacing w:after="120"/>
        <w:ind w:left="426"/>
      </w:pPr>
      <w:r>
        <w:t>Introduction</w:t>
      </w:r>
    </w:p>
    <w:p w14:paraId="7AB6A5EA" w14:textId="7E0F438C" w:rsidR="006E2550" w:rsidRDefault="006E2550" w:rsidP="006E2550">
      <w:r>
        <w:t>This briefing note provides an overview of the proposed introduction of WhatsApp as a new customer contact channel for Argyll and Bute Council</w:t>
      </w:r>
      <w:r w:rsidR="00F367FC">
        <w:t xml:space="preserve"> from August 2026.</w:t>
      </w:r>
    </w:p>
    <w:p w14:paraId="61498CCF" w14:textId="618509C5" w:rsidR="006E2550" w:rsidRPr="006E2550" w:rsidRDefault="006E2550" w:rsidP="00653D8C">
      <w:pPr>
        <w:spacing w:after="120"/>
      </w:pPr>
      <w:r>
        <w:t xml:space="preserve">The initiative forms part of the Council's Customer Service Strategy Action Plan and supports our ongoing commitment to delivering modern, accessible and customer-focused services. The proposal has been developed in response to customer feedback requesting a wider range of digital communication options and </w:t>
      </w:r>
      <w:r w:rsidR="00653D8C">
        <w:t>has been</w:t>
      </w:r>
      <w:r w:rsidR="00F367FC">
        <w:t xml:space="preserve"> enabled by </w:t>
      </w:r>
      <w:r>
        <w:t xml:space="preserve">the </w:t>
      </w:r>
      <w:r w:rsidR="00F367FC">
        <w:t xml:space="preserve">recent </w:t>
      </w:r>
      <w:r>
        <w:t xml:space="preserve">implementation of the Council's new AI-powered </w:t>
      </w:r>
      <w:r w:rsidR="00EE63E8">
        <w:t xml:space="preserve">Netcall </w:t>
      </w:r>
      <w:r>
        <w:t>Customer Experience (CX) platform.</w:t>
      </w:r>
    </w:p>
    <w:p w14:paraId="114F2706" w14:textId="77777777" w:rsidR="00D06CA8" w:rsidRDefault="001E61BA">
      <w:pPr>
        <w:pStyle w:val="Heading2"/>
      </w:pPr>
      <w:r>
        <w:t>2. Background</w:t>
      </w:r>
    </w:p>
    <w:p w14:paraId="4A46CD08" w14:textId="77777777" w:rsidR="00653D8C" w:rsidRDefault="00653D8C" w:rsidP="00653D8C">
      <w:pPr>
        <w:pStyle w:val="Heading2"/>
        <w:spacing w:before="120" w:after="120"/>
        <w:rPr>
          <w:rFonts w:asciiTheme="minorHAnsi" w:eastAsiaTheme="minorEastAsia" w:hAnsiTheme="minorHAnsi" w:cstheme="minorBidi"/>
          <w:b w:val="0"/>
          <w:bCs w:val="0"/>
          <w:color w:val="auto"/>
          <w:sz w:val="22"/>
          <w:szCs w:val="22"/>
          <w:lang w:val="en-GB"/>
        </w:rPr>
      </w:pPr>
      <w:r w:rsidRPr="00F367FC">
        <w:rPr>
          <w:noProof/>
          <w:lang w:val="en-GB"/>
        </w:rPr>
        <w:drawing>
          <wp:anchor distT="0" distB="0" distL="114300" distR="114300" simplePos="0" relativeHeight="251663360" behindDoc="1" locked="0" layoutInCell="1" allowOverlap="1" wp14:anchorId="2A11CB0E" wp14:editId="78E417F2">
            <wp:simplePos x="0" y="0"/>
            <wp:positionH relativeFrom="margin">
              <wp:posOffset>2095500</wp:posOffset>
            </wp:positionH>
            <wp:positionV relativeFrom="paragraph">
              <wp:posOffset>856855</wp:posOffset>
            </wp:positionV>
            <wp:extent cx="3223260" cy="1733550"/>
            <wp:effectExtent l="0" t="0" r="0" b="0"/>
            <wp:wrapTight wrapText="bothSides">
              <wp:wrapPolygon edited="0">
                <wp:start x="0" y="0"/>
                <wp:lineTo x="0" y="21363"/>
                <wp:lineTo x="21447" y="21363"/>
                <wp:lineTo x="21447" y="0"/>
                <wp:lineTo x="0" y="0"/>
              </wp:wrapPolygon>
            </wp:wrapTight>
            <wp:docPr id="20605930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593041" name=""/>
                    <pic:cNvPicPr/>
                  </pic:nvPicPr>
                  <pic:blipFill>
                    <a:blip r:embed="rId9"/>
                    <a:stretch>
                      <a:fillRect/>
                    </a:stretch>
                  </pic:blipFill>
                  <pic:spPr>
                    <a:xfrm>
                      <a:off x="0" y="0"/>
                      <a:ext cx="3223260" cy="1733550"/>
                    </a:xfrm>
                    <a:prstGeom prst="rect">
                      <a:avLst/>
                    </a:prstGeom>
                  </pic:spPr>
                </pic:pic>
              </a:graphicData>
            </a:graphic>
            <wp14:sizeRelH relativeFrom="margin">
              <wp14:pctWidth>0</wp14:pctWidth>
            </wp14:sizeRelH>
            <wp14:sizeRelV relativeFrom="margin">
              <wp14:pctHeight>0</wp14:pctHeight>
            </wp14:sizeRelV>
          </wp:anchor>
        </w:drawing>
      </w:r>
      <w:r w:rsidR="00EE63E8" w:rsidRPr="00EE63E8">
        <w:rPr>
          <w:rFonts w:asciiTheme="minorHAnsi" w:eastAsiaTheme="minorEastAsia" w:hAnsiTheme="minorHAnsi" w:cstheme="minorBidi"/>
          <w:b w:val="0"/>
          <w:bCs w:val="0"/>
          <w:color w:val="auto"/>
          <w:sz w:val="22"/>
          <w:szCs w:val="22"/>
          <w:lang w:val="en-GB"/>
        </w:rPr>
        <w:t>Customer communication has changed significantly in recent years, with messaging services becoming a preferred way for many people to contact organisations. The Ofcom Online Nation Report 2025 identifies WhatsApp as the UK's most widely used messaging platform, with around 44.2 million users and over 36 million adults using it daily.</w:t>
      </w:r>
      <w:r w:rsidR="00F367FC">
        <w:rPr>
          <w:rFonts w:asciiTheme="minorHAnsi" w:eastAsiaTheme="minorEastAsia" w:hAnsiTheme="minorHAnsi" w:cstheme="minorBidi"/>
          <w:b w:val="0"/>
          <w:bCs w:val="0"/>
          <w:color w:val="auto"/>
          <w:sz w:val="22"/>
          <w:szCs w:val="22"/>
          <w:lang w:val="en-GB"/>
        </w:rPr>
        <w:t xml:space="preserve"> </w:t>
      </w:r>
    </w:p>
    <w:p w14:paraId="53A905B8" w14:textId="520FFC17" w:rsidR="00EE63E8" w:rsidRDefault="00F367FC" w:rsidP="00653D8C">
      <w:pPr>
        <w:pStyle w:val="Heading2"/>
        <w:spacing w:before="120" w:after="120"/>
        <w:rPr>
          <w:rFonts w:asciiTheme="minorHAnsi" w:eastAsiaTheme="minorEastAsia" w:hAnsiTheme="minorHAnsi" w:cstheme="minorBidi"/>
          <w:b w:val="0"/>
          <w:bCs w:val="0"/>
          <w:color w:val="auto"/>
          <w:sz w:val="22"/>
          <w:szCs w:val="22"/>
          <w:lang w:val="en-GB"/>
        </w:rPr>
      </w:pPr>
      <w:r>
        <w:rPr>
          <w:rFonts w:asciiTheme="minorHAnsi" w:eastAsiaTheme="minorEastAsia" w:hAnsiTheme="minorHAnsi" w:cstheme="minorBidi"/>
          <w:b w:val="0"/>
          <w:bCs w:val="0"/>
          <w:color w:val="auto"/>
          <w:sz w:val="22"/>
          <w:szCs w:val="22"/>
          <w:lang w:val="en-GB"/>
        </w:rPr>
        <w:t xml:space="preserve">In the council’s 2024 Customer Contact Preference </w:t>
      </w:r>
      <w:r w:rsidR="00653D8C">
        <w:rPr>
          <w:rFonts w:asciiTheme="minorHAnsi" w:eastAsiaTheme="minorEastAsia" w:hAnsiTheme="minorHAnsi" w:cstheme="minorBidi"/>
          <w:b w:val="0"/>
          <w:bCs w:val="0"/>
          <w:color w:val="auto"/>
          <w:sz w:val="22"/>
          <w:szCs w:val="22"/>
          <w:lang w:val="en-GB"/>
        </w:rPr>
        <w:t xml:space="preserve">Survey, </w:t>
      </w:r>
      <w:proofErr w:type="spellStart"/>
      <w:r w:rsidR="00653D8C">
        <w:rPr>
          <w:rFonts w:asciiTheme="minorHAnsi" w:eastAsiaTheme="minorEastAsia" w:hAnsiTheme="minorHAnsi" w:cstheme="minorBidi"/>
          <w:b w:val="0"/>
          <w:bCs w:val="0"/>
          <w:color w:val="auto"/>
          <w:sz w:val="22"/>
          <w:szCs w:val="22"/>
          <w:lang w:val="en-GB"/>
        </w:rPr>
        <w:t>Whatsapp</w:t>
      </w:r>
      <w:proofErr w:type="spellEnd"/>
      <w:r>
        <w:rPr>
          <w:rFonts w:asciiTheme="minorHAnsi" w:eastAsiaTheme="minorEastAsia" w:hAnsiTheme="minorHAnsi" w:cstheme="minorBidi"/>
          <w:b w:val="0"/>
          <w:bCs w:val="0"/>
          <w:color w:val="auto"/>
          <w:sz w:val="22"/>
          <w:szCs w:val="22"/>
          <w:lang w:val="en-GB"/>
        </w:rPr>
        <w:t xml:space="preserve"> was the second most popular social media preference channel (we already offer contact via Facebook):</w:t>
      </w:r>
    </w:p>
    <w:p w14:paraId="64CBFF9A" w14:textId="50230D19" w:rsidR="00F367FC" w:rsidRPr="00F367FC" w:rsidRDefault="00F367FC" w:rsidP="00F367FC">
      <w:pPr>
        <w:rPr>
          <w:lang w:val="en-GB"/>
        </w:rPr>
      </w:pPr>
    </w:p>
    <w:p w14:paraId="0D63946D" w14:textId="77777777" w:rsidR="00653D8C" w:rsidRDefault="00653D8C" w:rsidP="00EE63E8">
      <w:pPr>
        <w:pStyle w:val="Heading2"/>
        <w:rPr>
          <w:rFonts w:asciiTheme="minorHAnsi" w:eastAsiaTheme="minorEastAsia" w:hAnsiTheme="minorHAnsi" w:cstheme="minorBidi"/>
          <w:b w:val="0"/>
          <w:bCs w:val="0"/>
          <w:color w:val="auto"/>
          <w:sz w:val="22"/>
          <w:szCs w:val="22"/>
          <w:lang w:val="en-GB"/>
        </w:rPr>
      </w:pPr>
    </w:p>
    <w:p w14:paraId="2D9A44DC" w14:textId="19347B1C" w:rsidR="00EE63E8" w:rsidRPr="00EE63E8" w:rsidRDefault="00EE63E8" w:rsidP="00EE63E8">
      <w:pPr>
        <w:pStyle w:val="Heading2"/>
        <w:rPr>
          <w:rFonts w:asciiTheme="minorHAnsi" w:eastAsiaTheme="minorEastAsia" w:hAnsiTheme="minorHAnsi" w:cstheme="minorBidi"/>
          <w:b w:val="0"/>
          <w:bCs w:val="0"/>
          <w:color w:val="auto"/>
          <w:sz w:val="22"/>
          <w:szCs w:val="22"/>
          <w:lang w:val="en-GB"/>
        </w:rPr>
      </w:pPr>
      <w:r w:rsidRPr="00EE63E8">
        <w:rPr>
          <w:rFonts w:asciiTheme="minorHAnsi" w:eastAsiaTheme="minorEastAsia" w:hAnsiTheme="minorHAnsi" w:cstheme="minorBidi"/>
          <w:b w:val="0"/>
          <w:bCs w:val="0"/>
          <w:color w:val="auto"/>
          <w:sz w:val="22"/>
          <w:szCs w:val="22"/>
          <w:lang w:val="en-GB"/>
        </w:rPr>
        <w:t xml:space="preserve">Until now, the Council has been unable to offer WhatsApp as a customer service channel because previous contact centre technology could not securely route enquiries, support agents or record customer interactions. The implementation of the new </w:t>
      </w:r>
      <w:r w:rsidR="00F367FC">
        <w:rPr>
          <w:rFonts w:asciiTheme="minorHAnsi" w:eastAsiaTheme="minorEastAsia" w:hAnsiTheme="minorHAnsi" w:cstheme="minorBidi"/>
          <w:b w:val="0"/>
          <w:bCs w:val="0"/>
          <w:color w:val="auto"/>
          <w:sz w:val="22"/>
          <w:szCs w:val="22"/>
          <w:lang w:val="en-GB"/>
        </w:rPr>
        <w:t xml:space="preserve">AI enabled </w:t>
      </w:r>
      <w:r w:rsidRPr="00EE63E8">
        <w:rPr>
          <w:rFonts w:asciiTheme="minorHAnsi" w:eastAsiaTheme="minorEastAsia" w:hAnsiTheme="minorHAnsi" w:cstheme="minorBidi"/>
          <w:b w:val="0"/>
          <w:bCs w:val="0"/>
          <w:color w:val="auto"/>
          <w:sz w:val="22"/>
          <w:szCs w:val="22"/>
          <w:lang w:val="en-GB"/>
        </w:rPr>
        <w:t xml:space="preserve">Customer Experience (CX) platform has removed these barriers, enabling WhatsApp to </w:t>
      </w:r>
      <w:r w:rsidR="00F367FC">
        <w:rPr>
          <w:rFonts w:asciiTheme="minorHAnsi" w:eastAsiaTheme="minorEastAsia" w:hAnsiTheme="minorHAnsi" w:cstheme="minorBidi"/>
          <w:b w:val="0"/>
          <w:bCs w:val="0"/>
          <w:color w:val="auto"/>
          <w:sz w:val="22"/>
          <w:szCs w:val="22"/>
          <w:lang w:val="en-GB"/>
        </w:rPr>
        <w:t xml:space="preserve">now </w:t>
      </w:r>
      <w:r w:rsidRPr="00EE63E8">
        <w:rPr>
          <w:rFonts w:asciiTheme="minorHAnsi" w:eastAsiaTheme="minorEastAsia" w:hAnsiTheme="minorHAnsi" w:cstheme="minorBidi"/>
          <w:b w:val="0"/>
          <w:bCs w:val="0"/>
          <w:color w:val="auto"/>
          <w:sz w:val="22"/>
          <w:szCs w:val="22"/>
          <w:lang w:val="en-GB"/>
        </w:rPr>
        <w:t>be introduced as a secure, fully managed customer contact channel.</w:t>
      </w:r>
    </w:p>
    <w:p w14:paraId="3FA5ADE2" w14:textId="7EF8EF68" w:rsidR="00EE63E8" w:rsidRDefault="00EE63E8" w:rsidP="00EE63E8">
      <w:pPr>
        <w:pStyle w:val="Heading2"/>
        <w:rPr>
          <w:rFonts w:asciiTheme="minorHAnsi" w:eastAsiaTheme="minorEastAsia" w:hAnsiTheme="minorHAnsi" w:cstheme="minorBidi"/>
          <w:b w:val="0"/>
          <w:bCs w:val="0"/>
          <w:color w:val="auto"/>
          <w:sz w:val="22"/>
          <w:szCs w:val="22"/>
          <w:lang w:val="en-GB"/>
        </w:rPr>
      </w:pPr>
      <w:r w:rsidRPr="00EE63E8">
        <w:rPr>
          <w:rFonts w:asciiTheme="minorHAnsi" w:eastAsiaTheme="minorEastAsia" w:hAnsiTheme="minorHAnsi" w:cstheme="minorBidi"/>
          <w:b w:val="0"/>
          <w:bCs w:val="0"/>
          <w:color w:val="auto"/>
          <w:sz w:val="22"/>
          <w:szCs w:val="22"/>
          <w:lang w:val="en-GB"/>
        </w:rPr>
        <w:t>Introducing WhatsApp will allow the Council to meet changing customer expectations while maximising the value of its digital investment</w:t>
      </w:r>
      <w:r w:rsidR="00653D8C">
        <w:rPr>
          <w:rFonts w:asciiTheme="minorHAnsi" w:eastAsiaTheme="minorEastAsia" w:hAnsiTheme="minorHAnsi" w:cstheme="minorBidi"/>
          <w:b w:val="0"/>
          <w:bCs w:val="0"/>
          <w:color w:val="auto"/>
          <w:sz w:val="22"/>
          <w:szCs w:val="22"/>
          <w:lang w:val="en-GB"/>
        </w:rPr>
        <w:t xml:space="preserve"> to move contacts from high to </w:t>
      </w:r>
      <w:proofErr w:type="gramStart"/>
      <w:r w:rsidR="00653D8C">
        <w:rPr>
          <w:rFonts w:asciiTheme="minorHAnsi" w:eastAsiaTheme="minorEastAsia" w:hAnsiTheme="minorHAnsi" w:cstheme="minorBidi"/>
          <w:b w:val="0"/>
          <w:bCs w:val="0"/>
          <w:color w:val="auto"/>
          <w:sz w:val="22"/>
          <w:szCs w:val="22"/>
          <w:lang w:val="en-GB"/>
        </w:rPr>
        <w:t>low cost</w:t>
      </w:r>
      <w:proofErr w:type="gramEnd"/>
      <w:r w:rsidR="00653D8C">
        <w:rPr>
          <w:rFonts w:asciiTheme="minorHAnsi" w:eastAsiaTheme="minorEastAsia" w:hAnsiTheme="minorHAnsi" w:cstheme="minorBidi"/>
          <w:b w:val="0"/>
          <w:bCs w:val="0"/>
          <w:color w:val="auto"/>
          <w:sz w:val="22"/>
          <w:szCs w:val="22"/>
          <w:lang w:val="en-GB"/>
        </w:rPr>
        <w:t xml:space="preserve"> </w:t>
      </w:r>
      <w:proofErr w:type="gramStart"/>
      <w:r w:rsidR="00653D8C">
        <w:rPr>
          <w:rFonts w:asciiTheme="minorHAnsi" w:eastAsiaTheme="minorEastAsia" w:hAnsiTheme="minorHAnsi" w:cstheme="minorBidi"/>
          <w:b w:val="0"/>
          <w:bCs w:val="0"/>
          <w:color w:val="auto"/>
          <w:sz w:val="22"/>
          <w:szCs w:val="22"/>
          <w:lang w:val="en-GB"/>
        </w:rPr>
        <w:t xml:space="preserve">channels </w:t>
      </w:r>
      <w:r w:rsidRPr="00EE63E8">
        <w:rPr>
          <w:rFonts w:asciiTheme="minorHAnsi" w:eastAsiaTheme="minorEastAsia" w:hAnsiTheme="minorHAnsi" w:cstheme="minorBidi"/>
          <w:b w:val="0"/>
          <w:bCs w:val="0"/>
          <w:color w:val="auto"/>
          <w:sz w:val="22"/>
          <w:szCs w:val="22"/>
          <w:lang w:val="en-GB"/>
        </w:rPr>
        <w:t>.</w:t>
      </w:r>
      <w:proofErr w:type="gramEnd"/>
      <w:r w:rsidRPr="00EE63E8">
        <w:rPr>
          <w:rFonts w:asciiTheme="minorHAnsi" w:eastAsiaTheme="minorEastAsia" w:hAnsiTheme="minorHAnsi" w:cstheme="minorBidi"/>
          <w:b w:val="0"/>
          <w:bCs w:val="0"/>
          <w:color w:val="auto"/>
          <w:sz w:val="22"/>
          <w:szCs w:val="22"/>
          <w:lang w:val="en-GB"/>
        </w:rPr>
        <w:t xml:space="preserve"> With relatively few local authorities currently offering WhatsApp as a transactional service channel, Argyll and Bute Council </w:t>
      </w:r>
      <w:r w:rsidR="00F367FC">
        <w:rPr>
          <w:rFonts w:asciiTheme="minorHAnsi" w:eastAsiaTheme="minorEastAsia" w:hAnsiTheme="minorHAnsi" w:cstheme="minorBidi"/>
          <w:b w:val="0"/>
          <w:bCs w:val="0"/>
          <w:color w:val="auto"/>
          <w:sz w:val="22"/>
          <w:szCs w:val="22"/>
          <w:lang w:val="en-GB"/>
        </w:rPr>
        <w:t>will be</w:t>
      </w:r>
      <w:r w:rsidRPr="00EE63E8">
        <w:rPr>
          <w:rFonts w:asciiTheme="minorHAnsi" w:eastAsiaTheme="minorEastAsia" w:hAnsiTheme="minorHAnsi" w:cstheme="minorBidi"/>
          <w:b w:val="0"/>
          <w:bCs w:val="0"/>
          <w:color w:val="auto"/>
          <w:sz w:val="22"/>
          <w:szCs w:val="22"/>
          <w:lang w:val="en-GB"/>
        </w:rPr>
        <w:t xml:space="preserve"> an early adopter </w:t>
      </w:r>
      <w:r w:rsidR="00F367FC">
        <w:rPr>
          <w:rFonts w:asciiTheme="minorHAnsi" w:eastAsiaTheme="minorEastAsia" w:hAnsiTheme="minorHAnsi" w:cstheme="minorBidi"/>
          <w:b w:val="0"/>
          <w:bCs w:val="0"/>
          <w:color w:val="auto"/>
          <w:sz w:val="22"/>
          <w:szCs w:val="22"/>
          <w:lang w:val="en-GB"/>
        </w:rPr>
        <w:t xml:space="preserve">offering this choice </w:t>
      </w:r>
      <w:r w:rsidRPr="00EE63E8">
        <w:rPr>
          <w:rFonts w:asciiTheme="minorHAnsi" w:eastAsiaTheme="minorEastAsia" w:hAnsiTheme="minorHAnsi" w:cstheme="minorBidi"/>
          <w:b w:val="0"/>
          <w:bCs w:val="0"/>
          <w:color w:val="auto"/>
          <w:sz w:val="22"/>
          <w:szCs w:val="22"/>
          <w:lang w:val="en-GB"/>
        </w:rPr>
        <w:t>in Scotland.</w:t>
      </w:r>
    </w:p>
    <w:p w14:paraId="14B74774" w14:textId="7359307A" w:rsidR="00D06CA8" w:rsidRDefault="001E61BA" w:rsidP="00EE63E8">
      <w:pPr>
        <w:pStyle w:val="Heading2"/>
      </w:pPr>
      <w:r>
        <w:t xml:space="preserve">3. Key </w:t>
      </w:r>
      <w:r w:rsidR="001821F4">
        <w:t>Considerations</w:t>
      </w:r>
    </w:p>
    <w:p w14:paraId="5960123F" w14:textId="7FCCC3F1" w:rsidR="00F367FC" w:rsidRDefault="00EE63E8" w:rsidP="00EE63E8">
      <w:r>
        <w:t>The proposal is to introduce WhatsApp as an additional customer contact channel alongside existing services, including telephone, email, web forms and face-to-face support.</w:t>
      </w:r>
      <w:r w:rsidR="00F367FC">
        <w:t xml:space="preserve"> The new channel is intended for two-way customer service interactions and not as a news or </w:t>
      </w:r>
      <w:r w:rsidR="00F367FC">
        <w:lastRenderedPageBreak/>
        <w:t>marketing platform.</w:t>
      </w:r>
      <w:r w:rsidR="00653D8C">
        <w:t xml:space="preserve"> </w:t>
      </w:r>
      <w:r w:rsidR="00F367FC">
        <w:t xml:space="preserve">In effect </w:t>
      </w:r>
      <w:proofErr w:type="spellStart"/>
      <w:r w:rsidR="00F367FC">
        <w:t>Whatsapp</w:t>
      </w:r>
      <w:proofErr w:type="spellEnd"/>
      <w:r w:rsidR="00F367FC">
        <w:t xml:space="preserve"> has supplanted text as a channel and t</w:t>
      </w:r>
      <w:r>
        <w:t xml:space="preserve">he service will enable customers to submit enquiries and service requests through WhatsApp, with all interactions managed securely within existing Council systems. </w:t>
      </w:r>
    </w:p>
    <w:p w14:paraId="48A66ADC" w14:textId="3DEB35B9" w:rsidR="00EE63E8" w:rsidRDefault="00EE63E8" w:rsidP="00EE63E8">
      <w:r>
        <w:t xml:space="preserve">Appropriate governance, information security and data protection measures, including completion of a Data Protection Impact Assessment (DPIA), </w:t>
      </w:r>
      <w:r w:rsidR="00F367FC">
        <w:t xml:space="preserve">have been completed </w:t>
      </w:r>
      <w:r>
        <w:t xml:space="preserve">prior to launch. </w:t>
      </w:r>
      <w:r w:rsidR="00F367FC">
        <w:t>Contact Centre agents</w:t>
      </w:r>
      <w:r>
        <w:t xml:space="preserve"> will receive guidance and training to ensure </w:t>
      </w:r>
      <w:proofErr w:type="gramStart"/>
      <w:r>
        <w:t>a consistent</w:t>
      </w:r>
      <w:proofErr w:type="gramEnd"/>
      <w:r>
        <w:t xml:space="preserve"> customer experience.</w:t>
      </w:r>
      <w:r w:rsidR="00F367FC">
        <w:t xml:space="preserve"> An automated satisfaction survey will be offered after every interaction to </w:t>
      </w:r>
      <w:r w:rsidR="00653D8C">
        <w:t xml:space="preserve">allow </w:t>
      </w:r>
      <w:r w:rsidR="00F367FC">
        <w:t>quality</w:t>
      </w:r>
      <w:r w:rsidR="00653D8C">
        <w:t xml:space="preserve"> of responses to be monitored</w:t>
      </w:r>
      <w:r w:rsidR="00F367FC">
        <w:t>.</w:t>
      </w:r>
    </w:p>
    <w:p w14:paraId="3DE1C9D5" w14:textId="6BB5E3EA" w:rsidR="00D06CA8" w:rsidRDefault="001E61BA">
      <w:pPr>
        <w:pStyle w:val="Heading2"/>
      </w:pPr>
      <w:r>
        <w:t xml:space="preserve">4. </w:t>
      </w:r>
      <w:proofErr w:type="spellStart"/>
      <w:r w:rsidR="00304D8C">
        <w:t>Whatsapp</w:t>
      </w:r>
      <w:proofErr w:type="spellEnd"/>
      <w:r w:rsidR="00304D8C">
        <w:t xml:space="preserve"> Enquiry </w:t>
      </w:r>
      <w:r w:rsidR="00DB33A9">
        <w:t>Operating Model</w:t>
      </w:r>
    </w:p>
    <w:p w14:paraId="5D8B6638" w14:textId="42805AE3" w:rsidR="00EE63E8" w:rsidRPr="00EE63E8" w:rsidRDefault="00653D8C" w:rsidP="00EE63E8">
      <w:pPr>
        <w:pStyle w:val="Heading2"/>
        <w:rPr>
          <w:rFonts w:asciiTheme="minorHAnsi" w:eastAsiaTheme="minorEastAsia" w:hAnsiTheme="minorHAnsi" w:cstheme="minorBidi"/>
          <w:b w:val="0"/>
          <w:bCs w:val="0"/>
          <w:color w:val="auto"/>
          <w:sz w:val="22"/>
          <w:szCs w:val="22"/>
        </w:rPr>
      </w:pPr>
      <w:r>
        <w:rPr>
          <w:noProof/>
        </w:rPr>
        <w:drawing>
          <wp:anchor distT="0" distB="0" distL="114300" distR="114300" simplePos="0" relativeHeight="251659264" behindDoc="1" locked="0" layoutInCell="1" allowOverlap="1" wp14:anchorId="654B85BD" wp14:editId="56EAE896">
            <wp:simplePos x="0" y="0"/>
            <wp:positionH relativeFrom="margin">
              <wp:posOffset>-664845</wp:posOffset>
            </wp:positionH>
            <wp:positionV relativeFrom="paragraph">
              <wp:posOffset>1693545</wp:posOffset>
            </wp:positionV>
            <wp:extent cx="5401310" cy="3279140"/>
            <wp:effectExtent l="19050" t="19050" r="27940" b="16510"/>
            <wp:wrapTight wrapText="bothSides">
              <wp:wrapPolygon edited="0">
                <wp:start x="-76" y="-125"/>
                <wp:lineTo x="-76" y="21583"/>
                <wp:lineTo x="21636" y="21583"/>
                <wp:lineTo x="21636" y="-125"/>
                <wp:lineTo x="-76" y="-125"/>
              </wp:wrapPolygon>
            </wp:wrapTight>
            <wp:docPr id="73336549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365494" name="Picture 733365494"/>
                    <pic:cNvPicPr/>
                  </pic:nvPicPr>
                  <pic:blipFill rotWithShape="1">
                    <a:blip r:embed="rId10"/>
                    <a:srcRect l="3156" r="16245"/>
                    <a:stretch>
                      <a:fillRect/>
                    </a:stretch>
                  </pic:blipFill>
                  <pic:spPr bwMode="auto">
                    <a:xfrm>
                      <a:off x="0" y="0"/>
                      <a:ext cx="5401310" cy="3279140"/>
                    </a:xfrm>
                    <a:prstGeom prst="rect">
                      <a:avLst/>
                    </a:prstGeom>
                    <a:ln w="9525" cap="flat" cmpd="sng" algn="ctr">
                      <a:solidFill>
                        <a:srgbClr val="4F81BD"/>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1" locked="0" layoutInCell="1" allowOverlap="1" wp14:anchorId="714CD780" wp14:editId="0A23863F">
            <wp:simplePos x="0" y="0"/>
            <wp:positionH relativeFrom="margin">
              <wp:posOffset>4775835</wp:posOffset>
            </wp:positionH>
            <wp:positionV relativeFrom="paragraph">
              <wp:posOffset>1509395</wp:posOffset>
            </wp:positionV>
            <wp:extent cx="1635760" cy="3641090"/>
            <wp:effectExtent l="0" t="0" r="2540" b="0"/>
            <wp:wrapTight wrapText="bothSides">
              <wp:wrapPolygon edited="0">
                <wp:start x="0" y="0"/>
                <wp:lineTo x="0" y="21472"/>
                <wp:lineTo x="21382" y="21472"/>
                <wp:lineTo x="21382" y="0"/>
                <wp:lineTo x="0" y="0"/>
              </wp:wrapPolygon>
            </wp:wrapTight>
            <wp:docPr id="99646982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469821" name="Picture 996469821"/>
                    <pic:cNvPicPr/>
                  </pic:nvPicPr>
                  <pic:blipFill>
                    <a:blip r:embed="rId11"/>
                    <a:stretch>
                      <a:fillRect/>
                    </a:stretch>
                  </pic:blipFill>
                  <pic:spPr>
                    <a:xfrm>
                      <a:off x="0" y="0"/>
                      <a:ext cx="1635760" cy="3641090"/>
                    </a:xfrm>
                    <a:prstGeom prst="rect">
                      <a:avLst/>
                    </a:prstGeom>
                  </pic:spPr>
                </pic:pic>
              </a:graphicData>
            </a:graphic>
            <wp14:sizeRelH relativeFrom="margin">
              <wp14:pctWidth>0</wp14:pctWidth>
            </wp14:sizeRelH>
            <wp14:sizeRelV relativeFrom="margin">
              <wp14:pctHeight>0</wp14:pctHeight>
            </wp14:sizeRelV>
          </wp:anchor>
        </w:drawing>
      </w:r>
      <w:r w:rsidR="00EE63E8" w:rsidRPr="00EE63E8">
        <w:rPr>
          <w:rFonts w:asciiTheme="minorHAnsi" w:eastAsiaTheme="minorEastAsia" w:hAnsiTheme="minorHAnsi" w:cstheme="minorBidi"/>
          <w:b w:val="0"/>
          <w:bCs w:val="0"/>
          <w:color w:val="auto"/>
          <w:sz w:val="22"/>
          <w:szCs w:val="22"/>
        </w:rPr>
        <w:t xml:space="preserve">Customer enquiries will be received through the Council's </w:t>
      </w:r>
      <w:r w:rsidR="00EE63E8">
        <w:rPr>
          <w:rFonts w:asciiTheme="minorHAnsi" w:eastAsiaTheme="minorEastAsia" w:hAnsiTheme="minorHAnsi" w:cstheme="minorBidi"/>
          <w:b w:val="0"/>
          <w:bCs w:val="0"/>
          <w:color w:val="auto"/>
          <w:sz w:val="22"/>
          <w:szCs w:val="22"/>
        </w:rPr>
        <w:t xml:space="preserve">Netcall </w:t>
      </w:r>
      <w:r w:rsidR="00EE63E8" w:rsidRPr="00EE63E8">
        <w:rPr>
          <w:rFonts w:asciiTheme="minorHAnsi" w:eastAsiaTheme="minorEastAsia" w:hAnsiTheme="minorHAnsi" w:cstheme="minorBidi"/>
          <w:b w:val="0"/>
          <w:bCs w:val="0"/>
          <w:color w:val="auto"/>
          <w:sz w:val="22"/>
          <w:szCs w:val="22"/>
        </w:rPr>
        <w:t xml:space="preserve">Customer Experience (CX) platform, where </w:t>
      </w:r>
      <w:r w:rsidR="00F367FC">
        <w:rPr>
          <w:rFonts w:asciiTheme="minorHAnsi" w:eastAsiaTheme="minorEastAsia" w:hAnsiTheme="minorHAnsi" w:cstheme="minorBidi"/>
          <w:b w:val="0"/>
          <w:bCs w:val="0"/>
          <w:color w:val="auto"/>
          <w:sz w:val="22"/>
          <w:szCs w:val="22"/>
        </w:rPr>
        <w:t xml:space="preserve">initially </w:t>
      </w:r>
      <w:r w:rsidR="00EE63E8" w:rsidRPr="00EE63E8">
        <w:rPr>
          <w:rFonts w:asciiTheme="minorHAnsi" w:eastAsiaTheme="minorEastAsia" w:hAnsiTheme="minorHAnsi" w:cstheme="minorBidi"/>
          <w:b w:val="0"/>
          <w:bCs w:val="0"/>
          <w:color w:val="auto"/>
          <w:sz w:val="22"/>
          <w:szCs w:val="22"/>
        </w:rPr>
        <w:t>the AI-powered Virtual Assistant will respond to common enquiries, direct</w:t>
      </w:r>
      <w:r>
        <w:rPr>
          <w:rFonts w:asciiTheme="minorHAnsi" w:eastAsiaTheme="minorEastAsia" w:hAnsiTheme="minorHAnsi" w:cstheme="minorBidi"/>
          <w:b w:val="0"/>
          <w:bCs w:val="0"/>
          <w:color w:val="auto"/>
          <w:sz w:val="22"/>
          <w:szCs w:val="22"/>
        </w:rPr>
        <w:t>ing</w:t>
      </w:r>
      <w:r w:rsidR="00EE63E8" w:rsidRPr="00EE63E8">
        <w:rPr>
          <w:rFonts w:asciiTheme="minorHAnsi" w:eastAsiaTheme="minorEastAsia" w:hAnsiTheme="minorHAnsi" w:cstheme="minorBidi"/>
          <w:b w:val="0"/>
          <w:bCs w:val="0"/>
          <w:color w:val="auto"/>
          <w:sz w:val="22"/>
          <w:szCs w:val="22"/>
        </w:rPr>
        <w:t xml:space="preserve"> customers to relevant information and support self-service where appropriate. Where further assistance is required</w:t>
      </w:r>
      <w:r w:rsidR="00F367FC">
        <w:rPr>
          <w:rFonts w:asciiTheme="minorHAnsi" w:eastAsiaTheme="minorEastAsia" w:hAnsiTheme="minorHAnsi" w:cstheme="minorBidi"/>
          <w:b w:val="0"/>
          <w:bCs w:val="0"/>
          <w:color w:val="auto"/>
          <w:sz w:val="22"/>
          <w:szCs w:val="22"/>
        </w:rPr>
        <w:t xml:space="preserve"> e.g. for complex or </w:t>
      </w:r>
      <w:proofErr w:type="spellStart"/>
      <w:r w:rsidR="00F367FC">
        <w:rPr>
          <w:rFonts w:asciiTheme="minorHAnsi" w:eastAsiaTheme="minorEastAsia" w:hAnsiTheme="minorHAnsi" w:cstheme="minorBidi"/>
          <w:b w:val="0"/>
          <w:bCs w:val="0"/>
          <w:color w:val="auto"/>
          <w:sz w:val="22"/>
          <w:szCs w:val="22"/>
        </w:rPr>
        <w:t>personali</w:t>
      </w:r>
      <w:r>
        <w:rPr>
          <w:rFonts w:asciiTheme="minorHAnsi" w:eastAsiaTheme="minorEastAsia" w:hAnsiTheme="minorHAnsi" w:cstheme="minorBidi"/>
          <w:b w:val="0"/>
          <w:bCs w:val="0"/>
          <w:color w:val="auto"/>
          <w:sz w:val="22"/>
          <w:szCs w:val="22"/>
        </w:rPr>
        <w:t>s</w:t>
      </w:r>
      <w:r w:rsidR="00F367FC">
        <w:rPr>
          <w:rFonts w:asciiTheme="minorHAnsi" w:eastAsiaTheme="minorEastAsia" w:hAnsiTheme="minorHAnsi" w:cstheme="minorBidi"/>
          <w:b w:val="0"/>
          <w:bCs w:val="0"/>
          <w:color w:val="auto"/>
          <w:sz w:val="22"/>
          <w:szCs w:val="22"/>
        </w:rPr>
        <w:t>ed</w:t>
      </w:r>
      <w:proofErr w:type="spellEnd"/>
      <w:r w:rsidR="00F367FC">
        <w:rPr>
          <w:rFonts w:asciiTheme="minorHAnsi" w:eastAsiaTheme="minorEastAsia" w:hAnsiTheme="minorHAnsi" w:cstheme="minorBidi"/>
          <w:b w:val="0"/>
          <w:bCs w:val="0"/>
          <w:color w:val="auto"/>
          <w:sz w:val="22"/>
          <w:szCs w:val="22"/>
        </w:rPr>
        <w:t xml:space="preserve"> enquiries</w:t>
      </w:r>
      <w:r w:rsidR="00EE63E8" w:rsidRPr="00EE63E8">
        <w:rPr>
          <w:rFonts w:asciiTheme="minorHAnsi" w:eastAsiaTheme="minorEastAsia" w:hAnsiTheme="minorHAnsi" w:cstheme="minorBidi"/>
          <w:b w:val="0"/>
          <w:bCs w:val="0"/>
          <w:color w:val="auto"/>
          <w:sz w:val="22"/>
          <w:szCs w:val="22"/>
        </w:rPr>
        <w:t>, conversations will be seamlessly transferred to a customer service adviser. All customer interactions will be securely captured and managed through existing customer relationship management processes</w:t>
      </w:r>
      <w:r w:rsidR="00F367FC">
        <w:rPr>
          <w:rFonts w:asciiTheme="minorHAnsi" w:eastAsiaTheme="minorEastAsia" w:hAnsiTheme="minorHAnsi" w:cstheme="minorBidi"/>
          <w:b w:val="0"/>
          <w:bCs w:val="0"/>
          <w:color w:val="auto"/>
          <w:sz w:val="22"/>
          <w:szCs w:val="22"/>
        </w:rPr>
        <w:t>, including recording on our current Oracle CRM system</w:t>
      </w:r>
      <w:r w:rsidR="00EE63E8" w:rsidRPr="00EE63E8">
        <w:rPr>
          <w:rFonts w:asciiTheme="minorHAnsi" w:eastAsiaTheme="minorEastAsia" w:hAnsiTheme="minorHAnsi" w:cstheme="minorBidi"/>
          <w:b w:val="0"/>
          <w:bCs w:val="0"/>
          <w:color w:val="auto"/>
          <w:sz w:val="22"/>
          <w:szCs w:val="22"/>
        </w:rPr>
        <w:t>.</w:t>
      </w:r>
    </w:p>
    <w:p w14:paraId="100C5CB7" w14:textId="63D760BA" w:rsidR="00EE63E8" w:rsidRDefault="00EE63E8" w:rsidP="00EE63E8">
      <w:pPr>
        <w:pStyle w:val="Heading2"/>
        <w:rPr>
          <w:rFonts w:asciiTheme="minorHAnsi" w:eastAsiaTheme="minorEastAsia" w:hAnsiTheme="minorHAnsi" w:cstheme="minorBidi"/>
          <w:b w:val="0"/>
          <w:bCs w:val="0"/>
          <w:color w:val="auto"/>
          <w:sz w:val="22"/>
          <w:szCs w:val="22"/>
        </w:rPr>
      </w:pPr>
      <w:r w:rsidRPr="00EE63E8">
        <w:rPr>
          <w:rFonts w:asciiTheme="minorHAnsi" w:eastAsiaTheme="minorEastAsia" w:hAnsiTheme="minorHAnsi" w:cstheme="minorBidi"/>
          <w:b w:val="0"/>
          <w:bCs w:val="0"/>
          <w:color w:val="auto"/>
          <w:sz w:val="22"/>
          <w:szCs w:val="22"/>
        </w:rPr>
        <w:t xml:space="preserve">This approach </w:t>
      </w:r>
      <w:proofErr w:type="spellStart"/>
      <w:r w:rsidRPr="00EE63E8">
        <w:rPr>
          <w:rFonts w:asciiTheme="minorHAnsi" w:eastAsiaTheme="minorEastAsia" w:hAnsiTheme="minorHAnsi" w:cstheme="minorBidi"/>
          <w:b w:val="0"/>
          <w:bCs w:val="0"/>
          <w:color w:val="auto"/>
          <w:sz w:val="22"/>
          <w:szCs w:val="22"/>
        </w:rPr>
        <w:t>maximises</w:t>
      </w:r>
      <w:proofErr w:type="spellEnd"/>
      <w:r w:rsidRPr="00EE63E8">
        <w:rPr>
          <w:rFonts w:asciiTheme="minorHAnsi" w:eastAsiaTheme="minorEastAsia" w:hAnsiTheme="minorHAnsi" w:cstheme="minorBidi"/>
          <w:b w:val="0"/>
          <w:bCs w:val="0"/>
          <w:color w:val="auto"/>
          <w:sz w:val="22"/>
          <w:szCs w:val="22"/>
        </w:rPr>
        <w:t xml:space="preserve"> the value of the Council's CX investment while providing customers with a modern and convenient way to contact the Council.</w:t>
      </w:r>
    </w:p>
    <w:p w14:paraId="446F1FA0" w14:textId="4622DCE0" w:rsidR="00EE63E8" w:rsidRDefault="00EE63E8" w:rsidP="00EE63E8"/>
    <w:p w14:paraId="6EE74F74" w14:textId="1A610C07" w:rsidR="00EE63E8" w:rsidRDefault="00EE63E8" w:rsidP="00EE63E8"/>
    <w:p w14:paraId="53C4E1E3" w14:textId="1BB4A054" w:rsidR="00EE63E8" w:rsidRPr="00EE63E8" w:rsidRDefault="00EE63E8" w:rsidP="00EE63E8"/>
    <w:p w14:paraId="5C9EEAE5" w14:textId="48361633" w:rsidR="00D06CA8" w:rsidRDefault="001E61BA" w:rsidP="00EE63E8">
      <w:pPr>
        <w:pStyle w:val="Heading2"/>
      </w:pPr>
      <w:r>
        <w:lastRenderedPageBreak/>
        <w:t>5. C</w:t>
      </w:r>
      <w:r w:rsidR="00571CC6">
        <w:t>itizen</w:t>
      </w:r>
      <w:r>
        <w:t xml:space="preserve"> Impact</w:t>
      </w:r>
    </w:p>
    <w:p w14:paraId="2913D59A" w14:textId="5AA73B51" w:rsidR="00EE63E8" w:rsidRDefault="00EE63E8" w:rsidP="00EE63E8">
      <w:r>
        <w:t xml:space="preserve">The </w:t>
      </w:r>
      <w:r w:rsidR="00571CC6">
        <w:t xml:space="preserve">experience of </w:t>
      </w:r>
      <w:hyperlink r:id="rId12" w:history="1">
        <w:r w:rsidR="00571CC6" w:rsidRPr="000B3F25">
          <w:rPr>
            <w:rStyle w:val="Hyperlink"/>
          </w:rPr>
          <w:t>other councils</w:t>
        </w:r>
      </w:hyperlink>
      <w:r w:rsidR="00571CC6">
        <w:t xml:space="preserve"> that have added </w:t>
      </w:r>
      <w:proofErr w:type="spellStart"/>
      <w:r w:rsidR="00571CC6">
        <w:t>Whatsapp</w:t>
      </w:r>
      <w:proofErr w:type="spellEnd"/>
      <w:r w:rsidR="00571CC6">
        <w:t xml:space="preserve"> to their channel options is </w:t>
      </w:r>
      <w:proofErr w:type="gramStart"/>
      <w:r w:rsidR="00571CC6">
        <w:t xml:space="preserve">that </w:t>
      </w:r>
      <w:r>
        <w:t xml:space="preserve"> WhatsApp</w:t>
      </w:r>
      <w:proofErr w:type="gramEnd"/>
      <w:r>
        <w:t xml:space="preserve"> improve</w:t>
      </w:r>
      <w:r w:rsidR="00571CC6">
        <w:t>s</w:t>
      </w:r>
      <w:r>
        <w:t xml:space="preserve"> customer choice by offering an additional, familiar way for residents, businesses and visitors to access Council services. Customers who prefer messaging will benefit from greater convenience, improved accessibility and faster resolution of simple enquiries through AI-assisted support.</w:t>
      </w:r>
      <w:r w:rsidR="00571CC6">
        <w:t xml:space="preserve"> It also encourages the younger demographic to interact with the council as they are the preponderant users of this medium.</w:t>
      </w:r>
    </w:p>
    <w:p w14:paraId="4A0AB2AB" w14:textId="1D18CEBA" w:rsidR="00EE63E8" w:rsidRPr="00EE63E8" w:rsidRDefault="00EE63E8" w:rsidP="00EE63E8">
      <w:r>
        <w:t xml:space="preserve">The proposal also </w:t>
      </w:r>
      <w:proofErr w:type="spellStart"/>
      <w:r>
        <w:t>maximises</w:t>
      </w:r>
      <w:proofErr w:type="spellEnd"/>
      <w:r>
        <w:t xml:space="preserve"> the Council's investment in its digital customer engagement platform and supports wider objectives to improve customer experience, increase digital accessibility and ensure services continue to meet evolving customer needs and expectations</w:t>
      </w:r>
      <w:r w:rsidR="00653D8C">
        <w:t xml:space="preserve"> in line with </w:t>
      </w:r>
      <w:r w:rsidR="00272D1B">
        <w:t>Connect for Success principles</w:t>
      </w:r>
      <w:r>
        <w:t>.</w:t>
      </w:r>
    </w:p>
    <w:p w14:paraId="4BBE2282" w14:textId="57A34594" w:rsidR="00D06CA8" w:rsidRDefault="00F96420">
      <w:pPr>
        <w:pStyle w:val="Heading2"/>
      </w:pPr>
      <w:r>
        <w:t>6</w:t>
      </w:r>
      <w:r w:rsidR="001E61BA">
        <w:t>. Next Steps</w:t>
      </w:r>
    </w:p>
    <w:p w14:paraId="2DA7022A" w14:textId="2F0D251C" w:rsidR="00EE63E8" w:rsidRPr="00EE63E8" w:rsidRDefault="00EE63E8" w:rsidP="00EE63E8">
      <w:pPr>
        <w:rPr>
          <w:lang w:val="en-GB"/>
        </w:rPr>
      </w:pPr>
      <w:r w:rsidRPr="00EE63E8">
        <w:rPr>
          <w:lang w:val="en-GB"/>
        </w:rPr>
        <w:t xml:space="preserve">The Digital Engagement team is </w:t>
      </w:r>
      <w:r w:rsidR="00272D1B">
        <w:rPr>
          <w:lang w:val="en-GB"/>
        </w:rPr>
        <w:t>finalising</w:t>
      </w:r>
      <w:r w:rsidRPr="00EE63E8">
        <w:rPr>
          <w:lang w:val="en-GB"/>
        </w:rPr>
        <w:t xml:space="preserve"> the technical and operational work required to implement the service</w:t>
      </w:r>
      <w:r w:rsidR="00571CC6">
        <w:rPr>
          <w:lang w:val="en-GB"/>
        </w:rPr>
        <w:t xml:space="preserve"> and have est</w:t>
      </w:r>
      <w:r w:rsidRPr="00EE63E8">
        <w:rPr>
          <w:lang w:val="en-GB"/>
        </w:rPr>
        <w:t>ablish</w:t>
      </w:r>
      <w:r w:rsidR="00272D1B">
        <w:rPr>
          <w:lang w:val="en-GB"/>
        </w:rPr>
        <w:t>ed</w:t>
      </w:r>
      <w:r w:rsidRPr="00EE63E8">
        <w:rPr>
          <w:lang w:val="en-GB"/>
        </w:rPr>
        <w:t xml:space="preserve"> a corporate WhatsApp Business account, integrat</w:t>
      </w:r>
      <w:r w:rsidR="00571CC6">
        <w:rPr>
          <w:lang w:val="en-GB"/>
        </w:rPr>
        <w:t>ed</w:t>
      </w:r>
      <w:r w:rsidRPr="00EE63E8">
        <w:rPr>
          <w:lang w:val="en-GB"/>
        </w:rPr>
        <w:t xml:space="preserve"> it with the Council's Customer Experience (CX) platform</w:t>
      </w:r>
      <w:r w:rsidR="00571CC6">
        <w:rPr>
          <w:lang w:val="en-GB"/>
        </w:rPr>
        <w:t xml:space="preserve"> and CRM platforms and</w:t>
      </w:r>
      <w:r w:rsidRPr="00EE63E8">
        <w:rPr>
          <w:lang w:val="en-GB"/>
        </w:rPr>
        <w:t xml:space="preserve"> complet</w:t>
      </w:r>
      <w:r w:rsidR="00571CC6">
        <w:rPr>
          <w:lang w:val="en-GB"/>
        </w:rPr>
        <w:t>ed</w:t>
      </w:r>
      <w:r w:rsidRPr="00EE63E8">
        <w:rPr>
          <w:lang w:val="en-GB"/>
        </w:rPr>
        <w:t xml:space="preserve"> governance and data protection requirements</w:t>
      </w:r>
      <w:r w:rsidR="00571CC6">
        <w:rPr>
          <w:lang w:val="en-GB"/>
        </w:rPr>
        <w:t xml:space="preserve">. </w:t>
      </w:r>
      <w:r w:rsidR="000B3F25">
        <w:rPr>
          <w:lang w:val="en-GB"/>
        </w:rPr>
        <w:t xml:space="preserve">Next steps are to </w:t>
      </w:r>
      <w:r w:rsidRPr="00EE63E8">
        <w:rPr>
          <w:lang w:val="en-GB"/>
        </w:rPr>
        <w:t>deliver staff training and guidance</w:t>
      </w:r>
      <w:r w:rsidR="000B3F25">
        <w:rPr>
          <w:lang w:val="en-GB"/>
        </w:rPr>
        <w:t xml:space="preserve"> and then undertake a soft launch for live testing in August 2026</w:t>
      </w:r>
      <w:r w:rsidRPr="00EE63E8">
        <w:rPr>
          <w:lang w:val="en-GB"/>
        </w:rPr>
        <w:t>.</w:t>
      </w:r>
    </w:p>
    <w:p w14:paraId="77B565E2" w14:textId="34CF3CE2" w:rsidR="00EE63E8" w:rsidRPr="00EE63E8" w:rsidRDefault="00EE63E8" w:rsidP="00EE63E8">
      <w:pPr>
        <w:rPr>
          <w:lang w:val="en-GB"/>
        </w:rPr>
      </w:pPr>
      <w:r w:rsidRPr="00EE63E8">
        <w:rPr>
          <w:lang w:val="en-GB"/>
        </w:rPr>
        <w:t xml:space="preserve">Subject to successful </w:t>
      </w:r>
      <w:r w:rsidR="000B3F25">
        <w:rPr>
          <w:lang w:val="en-GB"/>
        </w:rPr>
        <w:t xml:space="preserve">live </w:t>
      </w:r>
      <w:r w:rsidRPr="00EE63E8">
        <w:rPr>
          <w:lang w:val="en-GB"/>
        </w:rPr>
        <w:t xml:space="preserve">testing and approval, WhatsApp will be </w:t>
      </w:r>
      <w:r w:rsidR="000B3F25">
        <w:rPr>
          <w:lang w:val="en-GB"/>
        </w:rPr>
        <w:t xml:space="preserve">formally publicised and launched as a new </w:t>
      </w:r>
      <w:r w:rsidRPr="00EE63E8">
        <w:rPr>
          <w:lang w:val="en-GB"/>
        </w:rPr>
        <w:t xml:space="preserve">customer contact channel </w:t>
      </w:r>
      <w:r w:rsidR="000B3F25">
        <w:rPr>
          <w:lang w:val="en-GB"/>
        </w:rPr>
        <w:t xml:space="preserve">in September </w:t>
      </w:r>
      <w:r w:rsidRPr="00EE63E8">
        <w:rPr>
          <w:lang w:val="en-GB"/>
        </w:rPr>
        <w:t>as part of the Council's ongoing programme of digital service improvements.</w:t>
      </w:r>
      <w:r w:rsidR="000B3F25">
        <w:rPr>
          <w:lang w:val="en-GB"/>
        </w:rPr>
        <w:t xml:space="preserve"> We aim to respond to all </w:t>
      </w:r>
      <w:proofErr w:type="spellStart"/>
      <w:r w:rsidR="000B3F25">
        <w:rPr>
          <w:lang w:val="en-GB"/>
        </w:rPr>
        <w:t>Whatsapp</w:t>
      </w:r>
      <w:proofErr w:type="spellEnd"/>
      <w:r w:rsidR="000B3F25">
        <w:rPr>
          <w:lang w:val="en-GB"/>
        </w:rPr>
        <w:t xml:space="preserve"> enquiries within 1 working day, but most will be same working day.</w:t>
      </w:r>
    </w:p>
    <w:p w14:paraId="781F6D39" w14:textId="009366C2" w:rsidR="00D06CA8" w:rsidRDefault="00F96420">
      <w:pPr>
        <w:pStyle w:val="Heading2"/>
      </w:pPr>
      <w:r>
        <w:t>7</w:t>
      </w:r>
      <w:r w:rsidR="001E61BA">
        <w:t>. Contact Information</w:t>
      </w:r>
    </w:p>
    <w:p w14:paraId="68AE2328" w14:textId="77777777" w:rsidR="00D06CA8" w:rsidRDefault="001E61BA">
      <w:r>
        <w:t>For further information, please contact:</w:t>
      </w:r>
    </w:p>
    <w:p w14:paraId="7B87B4AE" w14:textId="4B6E3E2B" w:rsidR="00D06CA8" w:rsidRDefault="001E61BA">
      <w:r>
        <w:t xml:space="preserve">Jane Fowler, Head of Customer Support Services: </w:t>
      </w:r>
      <w:hyperlink r:id="rId13" w:history="1">
        <w:r w:rsidR="00F96420" w:rsidRPr="001A39A2">
          <w:rPr>
            <w:rStyle w:val="Hyperlink"/>
          </w:rPr>
          <w:t>jane.fowler@argyll-bute.gov.uk</w:t>
        </w:r>
      </w:hyperlink>
      <w:r w:rsidR="00F96420">
        <w:t xml:space="preserve"> </w:t>
      </w:r>
    </w:p>
    <w:p w14:paraId="0B2E9E44" w14:textId="77777777" w:rsidR="000B3F25" w:rsidRDefault="000B3F25" w:rsidP="000B3F25">
      <w:r>
        <w:t xml:space="preserve">Stephanie Wright, Digital Systems Developer </w:t>
      </w:r>
      <w:hyperlink r:id="rId14" w:history="1">
        <w:r>
          <w:rPr>
            <w:rStyle w:val="Hyperlink"/>
          </w:rPr>
          <w:t>stephanie.wright@argyll-bute.gov.uk</w:t>
        </w:r>
      </w:hyperlink>
    </w:p>
    <w:p w14:paraId="202B80C8" w14:textId="375FB5CA" w:rsidR="00D06CA8" w:rsidRDefault="001E61BA">
      <w:r>
        <w:t xml:space="preserve">Bob Miller, Customer Engagement Manager: </w:t>
      </w:r>
      <w:hyperlink r:id="rId15" w:history="1">
        <w:r w:rsidR="00ED477E" w:rsidRPr="002A7FB2">
          <w:rPr>
            <w:rStyle w:val="Hyperlink"/>
          </w:rPr>
          <w:t>robert.miller@argyll-bute.gov.uk</w:t>
        </w:r>
      </w:hyperlink>
    </w:p>
    <w:p w14:paraId="36AB2F48" w14:textId="77777777" w:rsidR="00651014" w:rsidRDefault="00651014">
      <w:pPr>
        <w:rPr>
          <w:rFonts w:asciiTheme="majorHAnsi" w:eastAsiaTheme="majorEastAsia" w:hAnsiTheme="majorHAnsi" w:cstheme="majorBidi"/>
          <w:b/>
          <w:bCs/>
          <w:color w:val="4F81BD" w:themeColor="accent1"/>
          <w:sz w:val="26"/>
          <w:szCs w:val="26"/>
        </w:rPr>
      </w:pPr>
    </w:p>
    <w:p w14:paraId="704D0674" w14:textId="77777777" w:rsidR="00651014" w:rsidRDefault="00651014">
      <w:pPr>
        <w:rPr>
          <w:rFonts w:asciiTheme="majorHAnsi" w:eastAsiaTheme="majorEastAsia" w:hAnsiTheme="majorHAnsi" w:cstheme="majorBidi"/>
          <w:b/>
          <w:bCs/>
          <w:color w:val="4F81BD" w:themeColor="accent1"/>
          <w:sz w:val="26"/>
          <w:szCs w:val="26"/>
        </w:rPr>
      </w:pPr>
    </w:p>
    <w:p w14:paraId="6276EF6E" w14:textId="77777777" w:rsidR="00ED477E" w:rsidRPr="00ED477E" w:rsidRDefault="00ED477E">
      <w:pPr>
        <w:rPr>
          <w:rFonts w:asciiTheme="majorHAnsi" w:eastAsiaTheme="majorEastAsia" w:hAnsiTheme="majorHAnsi" w:cstheme="majorBidi"/>
          <w:b/>
          <w:bCs/>
          <w:color w:val="4F81BD" w:themeColor="accent1"/>
          <w:sz w:val="26"/>
          <w:szCs w:val="26"/>
        </w:rPr>
      </w:pPr>
    </w:p>
    <w:sectPr w:rsidR="00ED477E" w:rsidRPr="00ED477E" w:rsidSect="00653D8C">
      <w:headerReference w:type="even" r:id="rId16"/>
      <w:headerReference w:type="default" r:id="rId17"/>
      <w:headerReference w:type="first" r:id="rId18"/>
      <w:pgSz w:w="12240" w:h="15840"/>
      <w:pgMar w:top="1440" w:right="1800" w:bottom="568"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E5F82" w14:textId="77777777" w:rsidR="0078555A" w:rsidRDefault="0078555A" w:rsidP="00631A94">
      <w:pPr>
        <w:spacing w:after="0" w:line="240" w:lineRule="auto"/>
      </w:pPr>
      <w:r>
        <w:separator/>
      </w:r>
    </w:p>
  </w:endnote>
  <w:endnote w:type="continuationSeparator" w:id="0">
    <w:p w14:paraId="4A5B6E29" w14:textId="77777777" w:rsidR="0078555A" w:rsidRDefault="0078555A" w:rsidP="00631A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A31A5" w14:textId="77777777" w:rsidR="0078555A" w:rsidRDefault="0078555A" w:rsidP="00631A94">
      <w:pPr>
        <w:spacing w:after="0" w:line="240" w:lineRule="auto"/>
      </w:pPr>
      <w:r>
        <w:separator/>
      </w:r>
    </w:p>
  </w:footnote>
  <w:footnote w:type="continuationSeparator" w:id="0">
    <w:p w14:paraId="60C0AA54" w14:textId="77777777" w:rsidR="0078555A" w:rsidRDefault="0078555A" w:rsidP="00631A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9A07C" w14:textId="592DC1F0" w:rsidR="00631A94" w:rsidRDefault="00631A94">
    <w:pPr>
      <w:pStyle w:val="Header"/>
    </w:pPr>
    <w:r>
      <w:rPr>
        <w:noProof/>
      </w:rPr>
      <mc:AlternateContent>
        <mc:Choice Requires="wps">
          <w:drawing>
            <wp:anchor distT="0" distB="0" distL="0" distR="0" simplePos="0" relativeHeight="251659264" behindDoc="0" locked="0" layoutInCell="1" allowOverlap="1" wp14:anchorId="4B76052E" wp14:editId="2A9002BE">
              <wp:simplePos x="635" y="635"/>
              <wp:positionH relativeFrom="page">
                <wp:align>left</wp:align>
              </wp:positionH>
              <wp:positionV relativeFrom="page">
                <wp:align>top</wp:align>
              </wp:positionV>
              <wp:extent cx="1569720" cy="386715"/>
              <wp:effectExtent l="0" t="0" r="11430" b="13335"/>
              <wp:wrapNone/>
              <wp:docPr id="959816358" name="Text Box 2"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69720" cy="386715"/>
                      </a:xfrm>
                      <a:prstGeom prst="rect">
                        <a:avLst/>
                      </a:prstGeom>
                      <a:noFill/>
                      <a:ln>
                        <a:noFill/>
                      </a:ln>
                    </wps:spPr>
                    <wps:txbx>
                      <w:txbxContent>
                        <w:p w14:paraId="70522864" w14:textId="1AE46883" w:rsidR="00631A94" w:rsidRPr="00631A94" w:rsidRDefault="00631A94" w:rsidP="00631A94">
                          <w:pPr>
                            <w:spacing w:after="0"/>
                            <w:rPr>
                              <w:rFonts w:ascii="Calibri" w:eastAsia="Calibri" w:hAnsi="Calibri" w:cs="Calibri"/>
                              <w:noProof/>
                              <w:color w:val="0000FF"/>
                            </w:rPr>
                          </w:pPr>
                          <w:r w:rsidRPr="00631A94">
                            <w:rPr>
                              <w:rFonts w:ascii="Calibri" w:eastAsia="Calibri" w:hAnsi="Calibri" w:cs="Calibri"/>
                              <w:noProof/>
                              <w:color w:val="0000FF"/>
                            </w:rPr>
                            <w:t>Classification: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B76052E" id="_x0000_t202" coordsize="21600,21600" o:spt="202" path="m,l,21600r21600,l21600,xe">
              <v:stroke joinstyle="miter"/>
              <v:path gradientshapeok="t" o:connecttype="rect"/>
            </v:shapetype>
            <v:shape id="Text Box 2" o:spid="_x0000_s1026" type="#_x0000_t202" alt="Classification: OFFICIAL" style="position:absolute;margin-left:0;margin-top:0;width:123.6pt;height:30.4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" filled="f" stroked="f">
              <v:textbox style="mso-fit-shape-to-text:t" inset="20pt,15pt,0,0">
                <w:txbxContent>
                  <w:p w14:paraId="70522864" w14:textId="1AE46883" w:rsidR="00631A94" w:rsidRPr="00631A94" w:rsidRDefault="00631A94" w:rsidP="00631A94">
                    <w:pPr>
                      <w:spacing w:after="0"/>
                      <w:rPr>
                        <w:rFonts w:ascii="Calibri" w:eastAsia="Calibri" w:hAnsi="Calibri" w:cs="Calibri"/>
                        <w:noProof/>
                        <w:color w:val="0000FF"/>
                      </w:rPr>
                    </w:pPr>
                    <w:r w:rsidRPr="00631A94">
                      <w:rPr>
                        <w:rFonts w:ascii="Calibri" w:eastAsia="Calibri" w:hAnsi="Calibri" w:cs="Calibri"/>
                        <w:noProof/>
                        <w:color w:val="0000FF"/>
                      </w:rPr>
                      <w:t>Classification: 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3E33B" w14:textId="547E1C40" w:rsidR="00631A94" w:rsidRDefault="00631A94">
    <w:pPr>
      <w:pStyle w:val="Header"/>
    </w:pPr>
    <w:r>
      <w:rPr>
        <w:noProof/>
      </w:rPr>
      <mc:AlternateContent>
        <mc:Choice Requires="wps">
          <w:drawing>
            <wp:anchor distT="0" distB="0" distL="0" distR="0" simplePos="0" relativeHeight="251660288" behindDoc="0" locked="0" layoutInCell="1" allowOverlap="1" wp14:anchorId="050EB12C" wp14:editId="0F27BBEB">
              <wp:simplePos x="1143000" y="457200"/>
              <wp:positionH relativeFrom="page">
                <wp:align>left</wp:align>
              </wp:positionH>
              <wp:positionV relativeFrom="page">
                <wp:align>top</wp:align>
              </wp:positionV>
              <wp:extent cx="1569720" cy="386715"/>
              <wp:effectExtent l="0" t="0" r="11430" b="13335"/>
              <wp:wrapNone/>
              <wp:docPr id="877824311" name="Text Box 3"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69720" cy="386715"/>
                      </a:xfrm>
                      <a:prstGeom prst="rect">
                        <a:avLst/>
                      </a:prstGeom>
                      <a:noFill/>
                      <a:ln>
                        <a:noFill/>
                      </a:ln>
                    </wps:spPr>
                    <wps:txbx>
                      <w:txbxContent>
                        <w:p w14:paraId="5C093B64" w14:textId="6938465D" w:rsidR="00631A94" w:rsidRPr="00631A94" w:rsidRDefault="00631A94" w:rsidP="00631A94">
                          <w:pPr>
                            <w:spacing w:after="0"/>
                            <w:rPr>
                              <w:rFonts w:ascii="Calibri" w:eastAsia="Calibri" w:hAnsi="Calibri" w:cs="Calibri"/>
                              <w:noProof/>
                              <w:color w:val="0000FF"/>
                            </w:rPr>
                          </w:pPr>
                          <w:r w:rsidRPr="00631A94">
                            <w:rPr>
                              <w:rFonts w:ascii="Calibri" w:eastAsia="Calibri" w:hAnsi="Calibri" w:cs="Calibri"/>
                              <w:noProof/>
                              <w:color w:val="0000FF"/>
                            </w:rPr>
                            <w:t>Classification: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50EB12C" id="_x0000_t202" coordsize="21600,21600" o:spt="202" path="m,l,21600r21600,l21600,xe">
              <v:stroke joinstyle="miter"/>
              <v:path gradientshapeok="t" o:connecttype="rect"/>
            </v:shapetype>
            <v:shape id="Text Box 3" o:spid="_x0000_s1027" type="#_x0000_t202" alt="Classification: OFFICIAL" style="position:absolute;margin-left:0;margin-top:0;width:123.6pt;height:30.4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" filled="f" stroked="f">
              <v:textbox style="mso-fit-shape-to-text:t" inset="20pt,15pt,0,0">
                <w:txbxContent>
                  <w:p w14:paraId="5C093B64" w14:textId="6938465D" w:rsidR="00631A94" w:rsidRPr="00631A94" w:rsidRDefault="00631A94" w:rsidP="00631A94">
                    <w:pPr>
                      <w:spacing w:after="0"/>
                      <w:rPr>
                        <w:rFonts w:ascii="Calibri" w:eastAsia="Calibri" w:hAnsi="Calibri" w:cs="Calibri"/>
                        <w:noProof/>
                        <w:color w:val="0000FF"/>
                      </w:rPr>
                    </w:pPr>
                    <w:r w:rsidRPr="00631A94">
                      <w:rPr>
                        <w:rFonts w:ascii="Calibri" w:eastAsia="Calibri" w:hAnsi="Calibri" w:cs="Calibri"/>
                        <w:noProof/>
                        <w:color w:val="0000FF"/>
                      </w:rPr>
                      <w:t>Classification: 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F5493" w14:textId="4FEDE7D4" w:rsidR="00631A94" w:rsidRDefault="00631A94">
    <w:pPr>
      <w:pStyle w:val="Header"/>
    </w:pPr>
    <w:r>
      <w:rPr>
        <w:noProof/>
      </w:rPr>
      <mc:AlternateContent>
        <mc:Choice Requires="wps">
          <w:drawing>
            <wp:anchor distT="0" distB="0" distL="0" distR="0" simplePos="0" relativeHeight="251658240" behindDoc="0" locked="0" layoutInCell="1" allowOverlap="1" wp14:anchorId="74E39B03" wp14:editId="5A253ADD">
              <wp:simplePos x="635" y="635"/>
              <wp:positionH relativeFrom="page">
                <wp:align>left</wp:align>
              </wp:positionH>
              <wp:positionV relativeFrom="page">
                <wp:align>top</wp:align>
              </wp:positionV>
              <wp:extent cx="1569720" cy="386715"/>
              <wp:effectExtent l="0" t="0" r="11430" b="13335"/>
              <wp:wrapNone/>
              <wp:docPr id="1649738184" name="Text Box 1"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69720" cy="386715"/>
                      </a:xfrm>
                      <a:prstGeom prst="rect">
                        <a:avLst/>
                      </a:prstGeom>
                      <a:noFill/>
                      <a:ln>
                        <a:noFill/>
                      </a:ln>
                    </wps:spPr>
                    <wps:txbx>
                      <w:txbxContent>
                        <w:p w14:paraId="3919A32F" w14:textId="279608E2" w:rsidR="00631A94" w:rsidRPr="00631A94" w:rsidRDefault="00631A94" w:rsidP="00631A94">
                          <w:pPr>
                            <w:spacing w:after="0"/>
                            <w:rPr>
                              <w:rFonts w:ascii="Calibri" w:eastAsia="Calibri" w:hAnsi="Calibri" w:cs="Calibri"/>
                              <w:noProof/>
                              <w:color w:val="0000FF"/>
                            </w:rPr>
                          </w:pPr>
                          <w:r w:rsidRPr="00631A94">
                            <w:rPr>
                              <w:rFonts w:ascii="Calibri" w:eastAsia="Calibri" w:hAnsi="Calibri" w:cs="Calibri"/>
                              <w:noProof/>
                              <w:color w:val="0000FF"/>
                            </w:rPr>
                            <w:t>Classification: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4E39B03" id="_x0000_t202" coordsize="21600,21600" o:spt="202" path="m,l,21600r21600,l21600,xe">
              <v:stroke joinstyle="miter"/>
              <v:path gradientshapeok="t" o:connecttype="rect"/>
            </v:shapetype>
            <v:shape id="Text Box 1" o:spid="_x0000_s1028" type="#_x0000_t202" alt="Classification: OFFICIAL" style="position:absolute;margin-left:0;margin-top:0;width:123.6pt;height:30.4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" filled="f" stroked="f">
              <v:textbox style="mso-fit-shape-to-text:t" inset="20pt,15pt,0,0">
                <w:txbxContent>
                  <w:p w14:paraId="3919A32F" w14:textId="279608E2" w:rsidR="00631A94" w:rsidRPr="00631A94" w:rsidRDefault="00631A94" w:rsidP="00631A94">
                    <w:pPr>
                      <w:spacing w:after="0"/>
                      <w:rPr>
                        <w:rFonts w:ascii="Calibri" w:eastAsia="Calibri" w:hAnsi="Calibri" w:cs="Calibri"/>
                        <w:noProof/>
                        <w:color w:val="0000FF"/>
                      </w:rPr>
                    </w:pPr>
                    <w:r w:rsidRPr="00631A94">
                      <w:rPr>
                        <w:rFonts w:ascii="Calibri" w:eastAsia="Calibri" w:hAnsi="Calibri" w:cs="Calibri"/>
                        <w:noProof/>
                        <w:color w:val="0000FF"/>
                      </w:rPr>
                      <w:t>Classification: 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2581470"/>
    <w:multiLevelType w:val="hybridMultilevel"/>
    <w:tmpl w:val="936C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273708E"/>
    <w:multiLevelType w:val="hybridMultilevel"/>
    <w:tmpl w:val="64E049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CA60B90"/>
    <w:multiLevelType w:val="hybridMultilevel"/>
    <w:tmpl w:val="99944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F02609A"/>
    <w:multiLevelType w:val="hybridMultilevel"/>
    <w:tmpl w:val="73E490E2"/>
    <w:lvl w:ilvl="0" w:tplc="0809000F">
      <w:start w:val="1"/>
      <w:numFmt w:val="decimal"/>
      <w:lvlText w:val="%1."/>
      <w:lvlJc w:val="left"/>
      <w:pPr>
        <w:ind w:left="765" w:hanging="360"/>
      </w:p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num w:numId="1" w16cid:durableId="1722555681">
    <w:abstractNumId w:val="8"/>
  </w:num>
  <w:num w:numId="2" w16cid:durableId="765422682">
    <w:abstractNumId w:val="6"/>
  </w:num>
  <w:num w:numId="3" w16cid:durableId="1461000215">
    <w:abstractNumId w:val="5"/>
  </w:num>
  <w:num w:numId="4" w16cid:durableId="1733044270">
    <w:abstractNumId w:val="4"/>
  </w:num>
  <w:num w:numId="5" w16cid:durableId="186260213">
    <w:abstractNumId w:val="7"/>
  </w:num>
  <w:num w:numId="6" w16cid:durableId="851183039">
    <w:abstractNumId w:val="3"/>
  </w:num>
  <w:num w:numId="7" w16cid:durableId="779841206">
    <w:abstractNumId w:val="2"/>
  </w:num>
  <w:num w:numId="8" w16cid:durableId="1706523694">
    <w:abstractNumId w:val="1"/>
  </w:num>
  <w:num w:numId="9" w16cid:durableId="214901094">
    <w:abstractNumId w:val="0"/>
  </w:num>
  <w:num w:numId="10" w16cid:durableId="205534213">
    <w:abstractNumId w:val="12"/>
  </w:num>
  <w:num w:numId="11" w16cid:durableId="575822377">
    <w:abstractNumId w:val="10"/>
  </w:num>
  <w:num w:numId="12" w16cid:durableId="1421826689">
    <w:abstractNumId w:val="11"/>
  </w:num>
  <w:num w:numId="13" w16cid:durableId="73643988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4FB1"/>
    <w:rsid w:val="000B3F25"/>
    <w:rsid w:val="0015074B"/>
    <w:rsid w:val="001821F4"/>
    <w:rsid w:val="001E61BA"/>
    <w:rsid w:val="002132A7"/>
    <w:rsid w:val="00272D1B"/>
    <w:rsid w:val="0029639D"/>
    <w:rsid w:val="00304D8C"/>
    <w:rsid w:val="00325D24"/>
    <w:rsid w:val="00326F90"/>
    <w:rsid w:val="00396093"/>
    <w:rsid w:val="003F66ED"/>
    <w:rsid w:val="004C4150"/>
    <w:rsid w:val="00500961"/>
    <w:rsid w:val="00571CC6"/>
    <w:rsid w:val="00631A94"/>
    <w:rsid w:val="00651014"/>
    <w:rsid w:val="00653D8C"/>
    <w:rsid w:val="006D3C16"/>
    <w:rsid w:val="006E2550"/>
    <w:rsid w:val="0078555A"/>
    <w:rsid w:val="0093382C"/>
    <w:rsid w:val="009B6D91"/>
    <w:rsid w:val="00AA1D8D"/>
    <w:rsid w:val="00AD4D7A"/>
    <w:rsid w:val="00B2537A"/>
    <w:rsid w:val="00B47730"/>
    <w:rsid w:val="00C16864"/>
    <w:rsid w:val="00CB0664"/>
    <w:rsid w:val="00D06CA8"/>
    <w:rsid w:val="00DB33A9"/>
    <w:rsid w:val="00DC0A74"/>
    <w:rsid w:val="00DC7BDC"/>
    <w:rsid w:val="00E96D5E"/>
    <w:rsid w:val="00ED477E"/>
    <w:rsid w:val="00EE63E8"/>
    <w:rsid w:val="00F367FC"/>
    <w:rsid w:val="00F95586"/>
    <w:rsid w:val="00F96420"/>
    <w:rsid w:val="00FA56C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FA59B5D"/>
  <w14:defaultImageDpi w14:val="300"/>
  <w15:docId w15:val="{765BEA96-A54B-4A28-BC69-4A3F948D3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ED477E"/>
    <w:rPr>
      <w:color w:val="0000FF" w:themeColor="hyperlink"/>
      <w:u w:val="single"/>
    </w:rPr>
  </w:style>
  <w:style w:type="character" w:styleId="UnresolvedMention">
    <w:name w:val="Unresolved Mention"/>
    <w:basedOn w:val="DefaultParagraphFont"/>
    <w:uiPriority w:val="99"/>
    <w:semiHidden/>
    <w:unhideWhenUsed/>
    <w:rsid w:val="00ED47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jane.fowler@argyll-bute.gov.uk"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ichfielddc.gov.uk/news/article/986/residents-can-now-get-full-council-support-on-whatsapp"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mailto:robert.miller@argyll-bute.gov.uk"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stephanie.wright@argyll-bute.gov.ukail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881</Words>
  <Characters>5022</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5892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Miller, Robert</cp:lastModifiedBy>
  <cp:revision>2</cp:revision>
  <dcterms:created xsi:type="dcterms:W3CDTF">2026-07-21T08:39:00Z</dcterms:created>
  <dcterms:modified xsi:type="dcterms:W3CDTF">2026-07-21T08:39:00Z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625501c8,3935a2a6,34528937</vt:lpwstr>
  </property>
  <property fmtid="{D5CDD505-2E9C-101B-9397-08002B2CF9AE}" pid="3" name="ClassificationContentMarkingHeaderFontProps">
    <vt:lpwstr>#0000ff,11,Calibri</vt:lpwstr>
  </property>
  <property fmtid="{D5CDD505-2E9C-101B-9397-08002B2CF9AE}" pid="4" name="ClassificationContentMarkingHeaderText">
    <vt:lpwstr>Classification: OFFICIAL</vt:lpwstr>
  </property>
  <property fmtid="{D5CDD505-2E9C-101B-9397-08002B2CF9AE}" pid="5" name="MSIP_Label_173be490-3b68-4c2d-a5fc-d62b22a31ada_Enabled">
    <vt:lpwstr>true</vt:lpwstr>
  </property>
  <property fmtid="{D5CDD505-2E9C-101B-9397-08002B2CF9AE}" pid="6" name="MSIP_Label_173be490-3b68-4c2d-a5fc-d62b22a31ada_SetDate">
    <vt:lpwstr>2025-09-22T13:04:51Z</vt:lpwstr>
  </property>
  <property fmtid="{D5CDD505-2E9C-101B-9397-08002B2CF9AE}" pid="7" name="MSIP_Label_173be490-3b68-4c2d-a5fc-d62b22a31ada_Method">
    <vt:lpwstr>Standard</vt:lpwstr>
  </property>
  <property fmtid="{D5CDD505-2E9C-101B-9397-08002B2CF9AE}" pid="8" name="MSIP_Label_173be490-3b68-4c2d-a5fc-d62b22a31ada_Name">
    <vt:lpwstr>Email Classification - OFFICIAL</vt:lpwstr>
  </property>
  <property fmtid="{D5CDD505-2E9C-101B-9397-08002B2CF9AE}" pid="9" name="MSIP_Label_173be490-3b68-4c2d-a5fc-d62b22a31ada_SiteId">
    <vt:lpwstr>8a444059-4d8c-4970-b42c-299f9c3910e0</vt:lpwstr>
  </property>
  <property fmtid="{D5CDD505-2E9C-101B-9397-08002B2CF9AE}" pid="10" name="MSIP_Label_173be490-3b68-4c2d-a5fc-d62b22a31ada_ActionId">
    <vt:lpwstr>ef3d6139-749c-4954-8cbf-11d2892d2a4c</vt:lpwstr>
  </property>
  <property fmtid="{D5CDD505-2E9C-101B-9397-08002B2CF9AE}" pid="11" name="MSIP_Label_173be490-3b68-4c2d-a5fc-d62b22a31ada_ContentBits">
    <vt:lpwstr>1</vt:lpwstr>
  </property>
  <property fmtid="{D5CDD505-2E9C-101B-9397-08002B2CF9AE}" pid="12" name="MSIP_Label_173be490-3b68-4c2d-a5fc-d62b22a31ada_Tag">
    <vt:lpwstr>10, 3, 0, 1</vt:lpwstr>
  </property>
</Properties>
</file>