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0C324C22" wp14:editId="009F6DC0">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Default="007816AF"/>
    <w:p w:rsidR="000F11ED" w:rsidRDefault="00C57224">
      <w:r>
        <w:rPr>
          <w:noProof/>
          <w:lang w:eastAsia="en-GB"/>
        </w:rPr>
        <mc:AlternateContent>
          <mc:Choice Requires="wps">
            <w:drawing>
              <wp:anchor distT="0" distB="0" distL="114300" distR="114300" simplePos="0" relativeHeight="251660288" behindDoc="0" locked="0" layoutInCell="1" allowOverlap="1" wp14:anchorId="7F421778" wp14:editId="258B43B1">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1B44B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B44B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30</w:t>
                            </w:r>
                            <w:r w:rsidR="001B44B7" w:rsidRPr="001B44B7">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1B44B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F04B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21778"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1B44B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B44B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30</w:t>
                      </w:r>
                      <w:r w:rsidR="001B44B7" w:rsidRPr="001B44B7">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1B44B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F04B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rsidR="00BD5262" w:rsidRDefault="00256C5F">
      <w:r>
        <w:t xml:space="preserve"> </w:t>
      </w:r>
    </w:p>
    <w:p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0F11ED" w:rsidRPr="008978D5" w:rsidRDefault="000F11ED"/>
    <w:p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0F11ED" w:rsidRPr="0034153F" w:rsidRDefault="000F11ED">
      <w:pPr>
        <w:rPr>
          <w:color w:val="0000FF"/>
          <w:u w:val="single"/>
        </w:rPr>
      </w:pPr>
    </w:p>
    <w:tbl>
      <w:tblPr>
        <w:tblStyle w:val="TableGrid"/>
        <w:tblW w:w="14579" w:type="dxa"/>
        <w:jc w:val="center"/>
        <w:tblLayout w:type="fixed"/>
        <w:tblLook w:val="04A0" w:firstRow="1" w:lastRow="0" w:firstColumn="1" w:lastColumn="0" w:noHBand="0" w:noVBand="1"/>
      </w:tblPr>
      <w:tblGrid>
        <w:gridCol w:w="3681"/>
        <w:gridCol w:w="3396"/>
        <w:gridCol w:w="3680"/>
        <w:gridCol w:w="3822"/>
      </w:tblGrid>
      <w:tr w:rsidR="00BC4F3E" w:rsidRPr="000522D6" w:rsidTr="00BC4F3E">
        <w:trPr>
          <w:jc w:val="center"/>
        </w:trPr>
        <w:tc>
          <w:tcPr>
            <w:tcW w:w="3681" w:type="dxa"/>
            <w:shd w:val="clear" w:color="auto" w:fill="D9D9D9" w:themeFill="background1" w:themeFillShade="D9"/>
          </w:tcPr>
          <w:p w:rsidR="00BC4F3E" w:rsidRPr="000522D6" w:rsidRDefault="00BC4F3E">
            <w:pPr>
              <w:rPr>
                <w:b/>
              </w:rPr>
            </w:pPr>
            <w:r w:rsidRPr="000522D6">
              <w:rPr>
                <w:b/>
              </w:rPr>
              <w:t>Oban, Lorn and the Isles</w:t>
            </w:r>
          </w:p>
        </w:tc>
        <w:tc>
          <w:tcPr>
            <w:tcW w:w="3396" w:type="dxa"/>
            <w:shd w:val="clear" w:color="auto" w:fill="D9D9D9" w:themeFill="background1" w:themeFillShade="D9"/>
          </w:tcPr>
          <w:p w:rsidR="00BC4F3E" w:rsidRPr="000522D6" w:rsidRDefault="00BC4F3E">
            <w:pPr>
              <w:rPr>
                <w:b/>
              </w:rPr>
            </w:pPr>
            <w:r w:rsidRPr="000522D6">
              <w:rPr>
                <w:b/>
              </w:rPr>
              <w:t>Helensburgh and Lomond</w:t>
            </w:r>
          </w:p>
        </w:tc>
        <w:tc>
          <w:tcPr>
            <w:tcW w:w="3680" w:type="dxa"/>
            <w:shd w:val="clear" w:color="auto" w:fill="D9D9D9" w:themeFill="background1" w:themeFillShade="D9"/>
          </w:tcPr>
          <w:p w:rsidR="00BC4F3E" w:rsidRPr="000522D6" w:rsidRDefault="00BC4F3E">
            <w:pPr>
              <w:rPr>
                <w:b/>
              </w:rPr>
            </w:pPr>
            <w:r w:rsidRPr="000522D6">
              <w:rPr>
                <w:b/>
              </w:rPr>
              <w:t>Mid-Argyll, Kintyre and the Islands</w:t>
            </w:r>
          </w:p>
        </w:tc>
        <w:tc>
          <w:tcPr>
            <w:tcW w:w="3822" w:type="dxa"/>
            <w:shd w:val="clear" w:color="auto" w:fill="D9D9D9" w:themeFill="background1" w:themeFillShade="D9"/>
          </w:tcPr>
          <w:p w:rsidR="00BC4F3E" w:rsidRPr="000522D6" w:rsidRDefault="00BC4F3E">
            <w:pPr>
              <w:rPr>
                <w:b/>
              </w:rPr>
            </w:pPr>
            <w:r w:rsidRPr="000522D6">
              <w:rPr>
                <w:b/>
              </w:rPr>
              <w:t>Bute and Cowal</w:t>
            </w:r>
          </w:p>
        </w:tc>
      </w:tr>
      <w:tr w:rsidR="00BC4F3E" w:rsidTr="00BC4F3E">
        <w:trPr>
          <w:trHeight w:val="1125"/>
          <w:jc w:val="center"/>
        </w:trPr>
        <w:tc>
          <w:tcPr>
            <w:tcW w:w="3681" w:type="dxa"/>
          </w:tcPr>
          <w:p w:rsidR="00BC4F3E" w:rsidRPr="009D155C" w:rsidRDefault="00BC4F3E" w:rsidP="00B11992">
            <w:pPr>
              <w:rPr>
                <w:rFonts w:eastAsia="Times New Roman"/>
                <w:color w:val="FF0000"/>
                <w:lang w:eastAsia="en-GB"/>
              </w:rPr>
            </w:pPr>
          </w:p>
          <w:p w:rsidR="00BC4F3E" w:rsidRPr="009D155C" w:rsidRDefault="00BC4F3E" w:rsidP="00DF288E">
            <w:pPr>
              <w:autoSpaceDE w:val="0"/>
              <w:autoSpaceDN w:val="0"/>
              <w:spacing w:before="40" w:after="40"/>
              <w:rPr>
                <w:rFonts w:cstheme="minorHAnsi"/>
                <w:b/>
              </w:rPr>
            </w:pPr>
            <w:r w:rsidRPr="009D155C">
              <w:rPr>
                <w:rFonts w:cstheme="minorHAnsi"/>
                <w:b/>
              </w:rPr>
              <w:t>Roads updates</w:t>
            </w:r>
          </w:p>
          <w:p w:rsidR="00BC4F3E" w:rsidRPr="009D155C" w:rsidRDefault="00BC4F3E" w:rsidP="00DF288E">
            <w:pPr>
              <w:autoSpaceDE w:val="0"/>
              <w:autoSpaceDN w:val="0"/>
              <w:spacing w:before="40" w:after="40"/>
              <w:rPr>
                <w:rFonts w:cstheme="minorHAnsi"/>
                <w:b/>
              </w:rPr>
            </w:pPr>
          </w:p>
          <w:p w:rsidR="00BC4F3E" w:rsidRDefault="00BC4F3E" w:rsidP="00DF288E">
            <w:pPr>
              <w:autoSpaceDE w:val="0"/>
              <w:autoSpaceDN w:val="0"/>
              <w:spacing w:before="40" w:after="40"/>
              <w:rPr>
                <w:rFonts w:cstheme="minorHAnsi"/>
              </w:rPr>
            </w:pPr>
            <w:r>
              <w:rPr>
                <w:rFonts w:cstheme="minorHAnsi"/>
              </w:rPr>
              <w:t xml:space="preserve">The main focus for our Oban roads team this week continues to be the significant capital scheme on the A819 at Blaran. This is an important investment in a key strategic route. The current works should complete around the end of September. </w:t>
            </w:r>
          </w:p>
          <w:p w:rsidR="00BC4F3E" w:rsidRDefault="00BC4F3E" w:rsidP="00DF288E">
            <w:pPr>
              <w:autoSpaceDE w:val="0"/>
              <w:autoSpaceDN w:val="0"/>
              <w:spacing w:before="40" w:after="40"/>
              <w:rPr>
                <w:rFonts w:cstheme="minorHAnsi"/>
              </w:rPr>
            </w:pPr>
          </w:p>
          <w:p w:rsidR="00BC4F3E" w:rsidRDefault="00BC4F3E" w:rsidP="00DF288E">
            <w:pPr>
              <w:autoSpaceDE w:val="0"/>
              <w:autoSpaceDN w:val="0"/>
              <w:spacing w:before="40" w:after="40"/>
              <w:rPr>
                <w:rFonts w:cstheme="minorHAnsi"/>
              </w:rPr>
            </w:pPr>
            <w:r>
              <w:rPr>
                <w:rFonts w:cstheme="minorHAnsi"/>
              </w:rPr>
              <w:t>On Mull we are progressing capital works around the Calgary Bay area</w:t>
            </w:r>
          </w:p>
          <w:p w:rsidR="00BC4F3E" w:rsidRDefault="00BC4F3E" w:rsidP="00DF288E">
            <w:pPr>
              <w:autoSpaceDE w:val="0"/>
              <w:autoSpaceDN w:val="0"/>
              <w:spacing w:before="40" w:after="40"/>
              <w:rPr>
                <w:rFonts w:cstheme="minorHAnsi"/>
              </w:rPr>
            </w:pPr>
          </w:p>
          <w:p w:rsidR="00BC4F3E" w:rsidRPr="001C3482" w:rsidRDefault="00BC4F3E" w:rsidP="008106FF">
            <w:pPr>
              <w:rPr>
                <w:rFonts w:cstheme="minorHAnsi"/>
                <w:b/>
              </w:rPr>
            </w:pPr>
            <w:r w:rsidRPr="001C3482">
              <w:rPr>
                <w:rFonts w:cstheme="minorHAnsi"/>
                <w:b/>
              </w:rPr>
              <w:t>Oban Highland Games</w:t>
            </w:r>
          </w:p>
          <w:p w:rsidR="00BC4F3E" w:rsidRDefault="00BC4F3E" w:rsidP="008106FF">
            <w:pPr>
              <w:rPr>
                <w:rFonts w:cstheme="minorHAnsi"/>
              </w:rPr>
            </w:pPr>
          </w:p>
          <w:p w:rsidR="00BC4F3E" w:rsidRDefault="00BC4F3E" w:rsidP="008106FF">
            <w:pPr>
              <w:rPr>
                <w:rFonts w:cstheme="minorHAnsi"/>
              </w:rPr>
            </w:pPr>
            <w:r>
              <w:rPr>
                <w:rFonts w:cstheme="minorHAnsi"/>
              </w:rPr>
              <w:lastRenderedPageBreak/>
              <w:t xml:space="preserve">Our teams supported this event last week with waste collections, litter picking etc. </w:t>
            </w:r>
          </w:p>
          <w:p w:rsidR="00BC4F3E" w:rsidRDefault="00BC4F3E" w:rsidP="008106FF">
            <w:pPr>
              <w:rPr>
                <w:rFonts w:cstheme="minorHAnsi"/>
              </w:rPr>
            </w:pPr>
          </w:p>
          <w:p w:rsidR="00BC4F3E" w:rsidRPr="001C3482" w:rsidRDefault="00BC4F3E" w:rsidP="008106FF">
            <w:pPr>
              <w:rPr>
                <w:rFonts w:cstheme="minorHAnsi"/>
              </w:rPr>
            </w:pPr>
            <w:r>
              <w:rPr>
                <w:rFonts w:cstheme="minorHAnsi"/>
              </w:rPr>
              <w:t xml:space="preserve">We have received some complaints about traffic issues as a result of the traffic management deployed on the public road by the organisers. This is not something that was agreed by the Council in advance, but rather something the group took forward themselves. This is something we will pick up with them directly to avoid a repeat next year. </w:t>
            </w:r>
            <w:r>
              <w:rPr>
                <w:rFonts w:eastAsia="Times New Roman"/>
                <w:lang w:eastAsia="en-GB"/>
              </w:rPr>
              <w:t xml:space="preserve"> </w:t>
            </w:r>
          </w:p>
        </w:tc>
        <w:tc>
          <w:tcPr>
            <w:tcW w:w="3396" w:type="dxa"/>
            <w:shd w:val="clear" w:color="auto" w:fill="auto"/>
          </w:tcPr>
          <w:p w:rsidR="00BC4F3E" w:rsidRPr="009D155C" w:rsidRDefault="00BC4F3E" w:rsidP="00A42F79">
            <w:pPr>
              <w:rPr>
                <w:rFonts w:cstheme="minorHAnsi"/>
              </w:rPr>
            </w:pPr>
          </w:p>
          <w:p w:rsidR="00BC4F3E" w:rsidRDefault="00BC4F3E" w:rsidP="00A42F79">
            <w:pPr>
              <w:rPr>
                <w:rFonts w:cstheme="minorHAnsi"/>
                <w:b/>
              </w:rPr>
            </w:pPr>
            <w:r w:rsidRPr="009D155C">
              <w:rPr>
                <w:rFonts w:cstheme="minorHAnsi"/>
                <w:b/>
              </w:rPr>
              <w:t xml:space="preserve">Roads updates </w:t>
            </w:r>
          </w:p>
          <w:p w:rsidR="00BC4F3E" w:rsidRDefault="00BC4F3E" w:rsidP="00A42F79">
            <w:pPr>
              <w:rPr>
                <w:rFonts w:cstheme="minorHAnsi"/>
                <w:b/>
              </w:rPr>
            </w:pPr>
          </w:p>
          <w:p w:rsidR="00BC4F3E" w:rsidRPr="00F07209" w:rsidRDefault="00BC4F3E" w:rsidP="00F07209">
            <w:pPr>
              <w:rPr>
                <w:rFonts w:cstheme="minorHAnsi"/>
              </w:rPr>
            </w:pPr>
            <w:r>
              <w:rPr>
                <w:rFonts w:cstheme="minorHAnsi"/>
              </w:rPr>
              <w:t>The team are working on Shore Road and Kirk Brae in Shandon this week. These schemes have a combined value of just under £125,000.</w:t>
            </w:r>
          </w:p>
          <w:p w:rsidR="00BC4F3E" w:rsidRDefault="00BC4F3E" w:rsidP="00FD20D3"/>
          <w:p w:rsidR="00BC4F3E" w:rsidRPr="009D155C" w:rsidRDefault="00BC4F3E" w:rsidP="00FD20D3">
            <w:pPr>
              <w:rPr>
                <w:b/>
              </w:rPr>
            </w:pPr>
            <w:r>
              <w:rPr>
                <w:b/>
              </w:rPr>
              <w:t>S</w:t>
            </w:r>
            <w:r w:rsidRPr="009D155C">
              <w:rPr>
                <w:b/>
              </w:rPr>
              <w:t>afety barriers</w:t>
            </w:r>
          </w:p>
          <w:p w:rsidR="00BC4F3E" w:rsidRPr="009D155C" w:rsidRDefault="00BC4F3E" w:rsidP="00FD20D3"/>
          <w:p w:rsidR="00BC4F3E" w:rsidRPr="009D155C" w:rsidRDefault="00BC4F3E" w:rsidP="00FD20D3">
            <w:r>
              <w:t xml:space="preserve">Our safety barrier contractor has now moved on to work on the barriers in the Clynder area. </w:t>
            </w:r>
          </w:p>
          <w:p w:rsidR="00BC4F3E" w:rsidRDefault="00BC4F3E" w:rsidP="00A42F79">
            <w:pPr>
              <w:rPr>
                <w:rFonts w:cstheme="minorHAnsi"/>
                <w:b/>
              </w:rPr>
            </w:pPr>
          </w:p>
          <w:p w:rsidR="00BC4F3E" w:rsidRPr="00F07209" w:rsidRDefault="00BC4F3E" w:rsidP="00A42F79">
            <w:pPr>
              <w:rPr>
                <w:rFonts w:cstheme="minorHAnsi"/>
                <w:b/>
              </w:rPr>
            </w:pPr>
            <w:r w:rsidRPr="00F07209">
              <w:rPr>
                <w:rFonts w:cstheme="minorHAnsi"/>
                <w:b/>
              </w:rPr>
              <w:t>Flooding A814, Blairvadach</w:t>
            </w:r>
          </w:p>
          <w:p w:rsidR="00BC4F3E" w:rsidRDefault="00BC4F3E" w:rsidP="00A42F79">
            <w:pPr>
              <w:rPr>
                <w:rFonts w:cstheme="minorHAnsi"/>
              </w:rPr>
            </w:pPr>
          </w:p>
          <w:p w:rsidR="00BC4F3E" w:rsidRDefault="00BC4F3E" w:rsidP="00A42F79">
            <w:pPr>
              <w:rPr>
                <w:rFonts w:cstheme="minorHAnsi"/>
              </w:rPr>
            </w:pPr>
            <w:r>
              <w:rPr>
                <w:rFonts w:cstheme="minorHAnsi"/>
              </w:rPr>
              <w:lastRenderedPageBreak/>
              <w:t xml:space="preserve">There has been more flooding across the carriageway of the A814 near the old council office at Blairvadach this week. This is something we are very much aware of and a solution for a new culvert/new drainage is being designed.  </w:t>
            </w:r>
          </w:p>
          <w:p w:rsidR="00BC4F3E" w:rsidRDefault="00BC4F3E" w:rsidP="00A42F79">
            <w:pPr>
              <w:rPr>
                <w:rFonts w:cstheme="minorHAnsi"/>
              </w:rPr>
            </w:pPr>
          </w:p>
          <w:p w:rsidR="00BC4F3E" w:rsidRDefault="00BC4F3E" w:rsidP="00A42F79">
            <w:pPr>
              <w:rPr>
                <w:rFonts w:cstheme="minorHAnsi"/>
                <w:b/>
              </w:rPr>
            </w:pPr>
            <w:r>
              <w:rPr>
                <w:rFonts w:cstheme="minorHAnsi"/>
                <w:b/>
              </w:rPr>
              <w:t xml:space="preserve">Green Flag Award for Hermitage Park </w:t>
            </w:r>
          </w:p>
          <w:p w:rsidR="00BC4F3E" w:rsidRDefault="00BC4F3E" w:rsidP="00A42F79">
            <w:pPr>
              <w:rPr>
                <w:rFonts w:cstheme="minorHAnsi"/>
                <w:b/>
              </w:rPr>
            </w:pPr>
          </w:p>
          <w:p w:rsidR="00BC4F3E" w:rsidRPr="00BD188A" w:rsidRDefault="00BC4F3E" w:rsidP="00A42F79">
            <w:pPr>
              <w:rPr>
                <w:rFonts w:cstheme="minorHAnsi"/>
              </w:rPr>
            </w:pPr>
            <w:r w:rsidRPr="00BD188A">
              <w:rPr>
                <w:rFonts w:cstheme="minorHAnsi"/>
              </w:rPr>
              <w:t xml:space="preserve">Hermitage Park has once again been granted a Green Flag Award. This is an international mark of quality for parks and open spaces. </w:t>
            </w:r>
          </w:p>
          <w:p w:rsidR="00BC4F3E" w:rsidRDefault="00BC4F3E" w:rsidP="00A42F79">
            <w:pPr>
              <w:rPr>
                <w:rFonts w:cstheme="minorHAnsi"/>
                <w:b/>
              </w:rPr>
            </w:pPr>
          </w:p>
          <w:p w:rsidR="00BC4F3E" w:rsidRDefault="00BC4F3E" w:rsidP="00A42F79">
            <w:pPr>
              <w:rPr>
                <w:rFonts w:cstheme="minorHAnsi"/>
              </w:rPr>
            </w:pPr>
            <w:r>
              <w:rPr>
                <w:rFonts w:cstheme="minorHAnsi"/>
              </w:rPr>
              <w:t>The description on the Green Flag website of the park is:</w:t>
            </w:r>
          </w:p>
          <w:p w:rsidR="00BC4F3E" w:rsidRDefault="00BC4F3E" w:rsidP="00A42F79">
            <w:pPr>
              <w:rPr>
                <w:rFonts w:cstheme="minorHAnsi"/>
              </w:rPr>
            </w:pPr>
          </w:p>
          <w:p w:rsidR="00BC4F3E" w:rsidRPr="00BD188A" w:rsidRDefault="00BC4F3E" w:rsidP="00A42F79">
            <w:pPr>
              <w:rPr>
                <w:rFonts w:cstheme="minorHAnsi"/>
                <w:i/>
              </w:rPr>
            </w:pPr>
            <w:r w:rsidRPr="00BD188A">
              <w:rPr>
                <w:rFonts w:cstheme="minorHAnsi"/>
                <w:i/>
              </w:rPr>
              <w:t>The park has recently been redeveloped and restored with the aid of the National Lottery Heritage Fund. Ongoing collaborative projects with our community, and a volunteer and activities programme, continue to help us to bring people together to make the park a vibrant community asset. By ‘growing our park together’ the park will continue to be a well-used and loved community space.</w:t>
            </w:r>
          </w:p>
          <w:p w:rsidR="00BC4F3E" w:rsidRDefault="00BC4F3E" w:rsidP="00295648">
            <w:pPr>
              <w:rPr>
                <w:rFonts w:cstheme="minorHAnsi"/>
              </w:rPr>
            </w:pPr>
          </w:p>
          <w:p w:rsidR="00BC4F3E" w:rsidRDefault="00BC4F3E" w:rsidP="00A21471">
            <w:pPr>
              <w:rPr>
                <w:rFonts w:cstheme="minorHAnsi"/>
                <w:b/>
              </w:rPr>
            </w:pPr>
            <w:r>
              <w:rPr>
                <w:rFonts w:cstheme="minorHAnsi"/>
                <w:b/>
              </w:rPr>
              <w:t>Tigh Dearg Road</w:t>
            </w:r>
          </w:p>
          <w:p w:rsidR="00BC4F3E" w:rsidRDefault="00BC4F3E" w:rsidP="00A21471">
            <w:pPr>
              <w:rPr>
                <w:rFonts w:cstheme="minorHAnsi"/>
                <w:b/>
              </w:rPr>
            </w:pPr>
          </w:p>
          <w:p w:rsidR="00BC4F3E" w:rsidRDefault="00BC4F3E" w:rsidP="00A21471">
            <w:pPr>
              <w:rPr>
                <w:rFonts w:cstheme="minorHAnsi"/>
              </w:rPr>
            </w:pPr>
            <w:r>
              <w:rPr>
                <w:rFonts w:cstheme="minorHAnsi"/>
              </w:rPr>
              <w:t xml:space="preserve">The works on the flood alleviation scheme at Tigh Dearg Road are </w:t>
            </w:r>
            <w:r>
              <w:rPr>
                <w:rFonts w:cstheme="minorHAnsi"/>
              </w:rPr>
              <w:lastRenderedPageBreak/>
              <w:t xml:space="preserve">continuing to make good progress up the road itself while also progressing the new foul water sewer and the surface water drainage. The latter element has involved new kerb foundations and kerbing ahead of surfacing scheduled for this weekend. </w:t>
            </w:r>
          </w:p>
          <w:p w:rsidR="00BC4F3E" w:rsidRDefault="00BC4F3E" w:rsidP="00A21471">
            <w:pPr>
              <w:rPr>
                <w:rFonts w:cstheme="minorHAnsi"/>
              </w:rPr>
            </w:pPr>
          </w:p>
          <w:p w:rsidR="00BC4F3E" w:rsidRPr="00843AF6" w:rsidRDefault="00BC4F3E" w:rsidP="00A21471">
            <w:pPr>
              <w:rPr>
                <w:rFonts w:cstheme="minorHAnsi"/>
              </w:rPr>
            </w:pPr>
          </w:p>
        </w:tc>
        <w:tc>
          <w:tcPr>
            <w:tcW w:w="3680" w:type="dxa"/>
            <w:shd w:val="clear" w:color="auto" w:fill="auto"/>
          </w:tcPr>
          <w:p w:rsidR="00BC4F3E" w:rsidRPr="009D155C" w:rsidRDefault="00BC4F3E" w:rsidP="00CF2552"/>
          <w:p w:rsidR="00BC4F3E" w:rsidRDefault="00BC4F3E" w:rsidP="008801E9">
            <w:pPr>
              <w:rPr>
                <w:b/>
              </w:rPr>
            </w:pPr>
            <w:r>
              <w:rPr>
                <w:b/>
              </w:rPr>
              <w:t>A816 landslip south of Ardfern</w:t>
            </w:r>
          </w:p>
          <w:p w:rsidR="00BC4F3E" w:rsidRDefault="00BC4F3E" w:rsidP="008801E9">
            <w:pPr>
              <w:rPr>
                <w:b/>
              </w:rPr>
            </w:pPr>
          </w:p>
          <w:p w:rsidR="00BC4F3E" w:rsidRDefault="00BC4F3E" w:rsidP="008801E9">
            <w:r>
              <w:t xml:space="preserve">We are progressing with plans to re-open one lane of the original A816 at the landslip site south of Ardfern. </w:t>
            </w:r>
          </w:p>
          <w:p w:rsidR="00BC4F3E" w:rsidRDefault="00BC4F3E" w:rsidP="008801E9"/>
          <w:p w:rsidR="00BC4F3E" w:rsidRDefault="00BC4F3E" w:rsidP="008801E9">
            <w:r w:rsidRPr="008801E9">
              <w:t xml:space="preserve">Moving traffic back on to the A816 will allow the necessary steps to be taken to upgrade the bypass road to a permanent road. This includes for example ground investigation, archaeological and construction works, planning permissions. Having both routes available, as much as possible, as works progress provides </w:t>
            </w:r>
            <w:r w:rsidRPr="008801E9">
              <w:lastRenderedPageBreak/>
              <w:t>resilience in an area of strategic importance</w:t>
            </w:r>
            <w:r>
              <w:t>.</w:t>
            </w:r>
          </w:p>
          <w:p w:rsidR="00BC4F3E" w:rsidRDefault="00BC4F3E" w:rsidP="008801E9"/>
          <w:p w:rsidR="00BC4F3E" w:rsidRPr="008801E9" w:rsidRDefault="00BC4F3E" w:rsidP="008801E9">
            <w:r>
              <w:t xml:space="preserve">You can find out more </w:t>
            </w:r>
            <w:hyperlink r:id="rId10" w:history="1">
              <w:r w:rsidRPr="008801E9">
                <w:rPr>
                  <w:rStyle w:val="Hyperlink"/>
                </w:rPr>
                <w:t>here.</w:t>
              </w:r>
            </w:hyperlink>
            <w:r>
              <w:t xml:space="preserve"> </w:t>
            </w:r>
          </w:p>
          <w:p w:rsidR="00BC4F3E" w:rsidRDefault="00BC4F3E" w:rsidP="0071348B">
            <w:pPr>
              <w:rPr>
                <w:b/>
              </w:rPr>
            </w:pPr>
          </w:p>
          <w:p w:rsidR="00BC4F3E" w:rsidRPr="009D155C" w:rsidRDefault="00BC4F3E" w:rsidP="0071348B">
            <w:pPr>
              <w:rPr>
                <w:b/>
              </w:rPr>
            </w:pPr>
            <w:r w:rsidRPr="009D155C">
              <w:rPr>
                <w:b/>
              </w:rPr>
              <w:t>Roads updates</w:t>
            </w:r>
          </w:p>
          <w:p w:rsidR="00BC4F3E" w:rsidRDefault="00BC4F3E" w:rsidP="0071348B">
            <w:pPr>
              <w:rPr>
                <w:b/>
              </w:rPr>
            </w:pPr>
          </w:p>
          <w:p w:rsidR="00BC4F3E" w:rsidRDefault="00BC4F3E" w:rsidP="0071348B">
            <w:r w:rsidRPr="001B44B7">
              <w:t xml:space="preserve">In Kintyre this week our teams have been doing works to install a new weather station at Stewarton – this is one of a number of devices used across the network as part </w:t>
            </w:r>
            <w:r>
              <w:t>o</w:t>
            </w:r>
            <w:r w:rsidRPr="001B44B7">
              <w:t xml:space="preserve">f the winter maintenance operation. The device provides accurate data on weather conditions to enable the daily winter action plan to be put together. </w:t>
            </w:r>
          </w:p>
          <w:p w:rsidR="00BC4F3E" w:rsidRDefault="00BC4F3E" w:rsidP="0071348B"/>
          <w:p w:rsidR="00BC4F3E" w:rsidRDefault="00BC4F3E" w:rsidP="0071348B">
            <w:r>
              <w:t xml:space="preserve">The team have also been working through the capital overlay scheme at Shore Street in Campbeltown. </w:t>
            </w:r>
          </w:p>
          <w:p w:rsidR="00BC4F3E" w:rsidRDefault="00BC4F3E" w:rsidP="0071348B"/>
          <w:p w:rsidR="00BC4F3E" w:rsidRDefault="00BC4F3E" w:rsidP="0071348B">
            <w:r>
              <w:t xml:space="preserve">In Mid Argyll we have been preparing to start another phase of the works on the A819 at Electric Cottage, which should begin late next week. </w:t>
            </w:r>
          </w:p>
          <w:p w:rsidR="00BC4F3E" w:rsidRDefault="00BC4F3E" w:rsidP="0071348B"/>
          <w:p w:rsidR="00BC4F3E" w:rsidRDefault="00BC4F3E" w:rsidP="0071348B">
            <w:r>
              <w:t xml:space="preserve">On Islay the capital surfacing scheme on the C12 south of Barr Farm has been delayed into next week because of a damaged culvert that needed to be repaired first. In the middle of next week we’ll begin planing out road surfaces in Bowmore ahead of laying new surfaces, beginning with the U16 Flora Street. </w:t>
            </w:r>
          </w:p>
          <w:p w:rsidR="00FD23C5" w:rsidRDefault="00FD23C5" w:rsidP="0071348B"/>
          <w:p w:rsidR="00FD23C5" w:rsidRDefault="00FD23C5" w:rsidP="0071348B">
            <w:pPr>
              <w:rPr>
                <w:b/>
              </w:rPr>
            </w:pPr>
            <w:r>
              <w:rPr>
                <w:b/>
              </w:rPr>
              <w:t>B8001 Claonaig</w:t>
            </w:r>
          </w:p>
          <w:p w:rsidR="00FD23C5" w:rsidRDefault="00FD23C5" w:rsidP="0071348B">
            <w:r>
              <w:lastRenderedPageBreak/>
              <w:t>To date we have managed to overcome the difficult ground conditions to:</w:t>
            </w:r>
          </w:p>
          <w:p w:rsidR="00FD23C5" w:rsidRDefault="00FD23C5" w:rsidP="0071348B"/>
          <w:p w:rsidR="00FD23C5" w:rsidRDefault="00FD23C5" w:rsidP="00FD23C5">
            <w:pPr>
              <w:pStyle w:val="ListParagraph"/>
              <w:numPr>
                <w:ilvl w:val="0"/>
                <w:numId w:val="48"/>
              </w:numPr>
            </w:pPr>
            <w:r>
              <w:t>Re-profile and strengthen the embankment up-slope from the road</w:t>
            </w:r>
          </w:p>
          <w:p w:rsidR="00FD23C5" w:rsidRDefault="00FD23C5" w:rsidP="00FD23C5">
            <w:pPr>
              <w:pStyle w:val="ListParagraph"/>
              <w:numPr>
                <w:ilvl w:val="0"/>
                <w:numId w:val="48"/>
              </w:numPr>
            </w:pPr>
            <w:r>
              <w:t>Installed scour protection including rock armour at the base of the slope</w:t>
            </w:r>
          </w:p>
          <w:p w:rsidR="00FD23C5" w:rsidRDefault="00FD23C5" w:rsidP="00FD23C5">
            <w:pPr>
              <w:pStyle w:val="ListParagraph"/>
              <w:numPr>
                <w:ilvl w:val="0"/>
                <w:numId w:val="48"/>
              </w:numPr>
            </w:pPr>
            <w:r>
              <w:t xml:space="preserve">Improved the drainage </w:t>
            </w:r>
          </w:p>
          <w:p w:rsidR="00FD23C5" w:rsidRDefault="00FD23C5" w:rsidP="00FD23C5">
            <w:pPr>
              <w:pStyle w:val="ListParagraph"/>
              <w:numPr>
                <w:ilvl w:val="0"/>
                <w:numId w:val="48"/>
              </w:numPr>
            </w:pPr>
            <w:r>
              <w:t>Diverted utilities</w:t>
            </w:r>
          </w:p>
          <w:p w:rsidR="00FD23C5" w:rsidRDefault="00FD23C5" w:rsidP="00FD23C5"/>
          <w:p w:rsidR="00FD23C5" w:rsidRPr="00FD23C5" w:rsidRDefault="00FD23C5" w:rsidP="00FD23C5">
            <w:r>
              <w:t xml:space="preserve">We are working towards a completion date of the end of September. </w:t>
            </w:r>
          </w:p>
          <w:p w:rsidR="00BC4F3E" w:rsidRDefault="00BC4F3E" w:rsidP="0071348B">
            <w:pPr>
              <w:rPr>
                <w:b/>
              </w:rPr>
            </w:pPr>
          </w:p>
          <w:p w:rsidR="00BC4F3E" w:rsidRDefault="00BC4F3E" w:rsidP="0071348B">
            <w:pPr>
              <w:rPr>
                <w:b/>
              </w:rPr>
            </w:pPr>
            <w:r>
              <w:rPr>
                <w:b/>
              </w:rPr>
              <w:t>Campbeltown public bins</w:t>
            </w:r>
          </w:p>
          <w:p w:rsidR="00BC4F3E" w:rsidRDefault="00BC4F3E" w:rsidP="0071348B">
            <w:pPr>
              <w:rPr>
                <w:b/>
              </w:rPr>
            </w:pPr>
          </w:p>
          <w:p w:rsidR="00BC4F3E" w:rsidRPr="001B44B7" w:rsidRDefault="00BC4F3E" w:rsidP="0071348B">
            <w:r>
              <w:t xml:space="preserve">We are waiting on new stanchions arriving for public bins between Quarry Green and the cemetery. The current stands are broken/beyond their usable life therefore we are going to temporarily remove these bins until the new stands arrive as there is no way to safely secure them. </w:t>
            </w:r>
          </w:p>
          <w:p w:rsidR="00BC4F3E" w:rsidRDefault="00BC4F3E" w:rsidP="0071348B"/>
          <w:p w:rsidR="00BC4F3E" w:rsidRDefault="00BC4F3E" w:rsidP="0071348B">
            <w:pPr>
              <w:rPr>
                <w:b/>
              </w:rPr>
            </w:pPr>
            <w:r>
              <w:rPr>
                <w:b/>
              </w:rPr>
              <w:t>Burnside Square</w:t>
            </w:r>
          </w:p>
          <w:p w:rsidR="00BC4F3E" w:rsidRDefault="00BC4F3E" w:rsidP="0071348B">
            <w:pPr>
              <w:rPr>
                <w:b/>
              </w:rPr>
            </w:pPr>
          </w:p>
          <w:p w:rsidR="00BC4F3E" w:rsidRDefault="00BC4F3E" w:rsidP="0071348B">
            <w:r>
              <w:t xml:space="preserve">Some of the bands around the whisky barrels provided in the square by the flood scheme contractor have been broken and detached – the contractor will replace these shortly. </w:t>
            </w:r>
          </w:p>
          <w:p w:rsidR="00BC4F3E" w:rsidRDefault="00BC4F3E" w:rsidP="0071348B"/>
          <w:p w:rsidR="00BC4F3E" w:rsidRPr="009D155C" w:rsidRDefault="00BC4F3E" w:rsidP="0071348B">
            <w:pPr>
              <w:rPr>
                <w:b/>
              </w:rPr>
            </w:pPr>
          </w:p>
          <w:p w:rsidR="00BC4F3E" w:rsidRPr="009D155C" w:rsidRDefault="00BC4F3E" w:rsidP="0071348B">
            <w:pPr>
              <w:rPr>
                <w:b/>
              </w:rPr>
            </w:pPr>
          </w:p>
          <w:p w:rsidR="00BC4F3E" w:rsidRPr="009D155C" w:rsidRDefault="00BC4F3E" w:rsidP="0071348B"/>
          <w:p w:rsidR="00BC4F3E" w:rsidRPr="009D155C" w:rsidRDefault="00BC4F3E" w:rsidP="003540E9"/>
          <w:p w:rsidR="00BC4F3E" w:rsidRPr="009D155C" w:rsidRDefault="00BC4F3E" w:rsidP="003540E9"/>
          <w:p w:rsidR="00BC4F3E" w:rsidRPr="009D155C" w:rsidRDefault="00BC4F3E" w:rsidP="003540E9"/>
          <w:p w:rsidR="00BC4F3E" w:rsidRPr="009D155C" w:rsidRDefault="00BC4F3E" w:rsidP="003540E9"/>
          <w:p w:rsidR="00BC4F3E" w:rsidRPr="009D155C" w:rsidRDefault="00BC4F3E" w:rsidP="003540E9"/>
          <w:p w:rsidR="00BC4F3E" w:rsidRPr="009D155C" w:rsidRDefault="00BC4F3E" w:rsidP="003540E9"/>
          <w:p w:rsidR="00BC4F3E" w:rsidRPr="009D155C" w:rsidRDefault="00BC4F3E" w:rsidP="003540E9">
            <w:pPr>
              <w:rPr>
                <w:noProof/>
                <w:lang w:eastAsia="en-GB"/>
              </w:rPr>
            </w:pPr>
          </w:p>
          <w:p w:rsidR="00BC4F3E" w:rsidRPr="009D155C" w:rsidRDefault="00BC4F3E" w:rsidP="003540E9"/>
        </w:tc>
        <w:tc>
          <w:tcPr>
            <w:tcW w:w="3822" w:type="dxa"/>
          </w:tcPr>
          <w:p w:rsidR="00BC4F3E" w:rsidRPr="009D155C" w:rsidRDefault="00BC4F3E" w:rsidP="00A43605">
            <w:pPr>
              <w:rPr>
                <w:rFonts w:cstheme="minorHAnsi"/>
              </w:rPr>
            </w:pPr>
          </w:p>
          <w:p w:rsidR="00BC4F3E" w:rsidRDefault="00BC4F3E" w:rsidP="00C82B4D">
            <w:pPr>
              <w:rPr>
                <w:b/>
              </w:rPr>
            </w:pPr>
            <w:r>
              <w:rPr>
                <w:b/>
              </w:rPr>
              <w:t>Cowal Games</w:t>
            </w:r>
          </w:p>
          <w:p w:rsidR="00BC4F3E" w:rsidRDefault="00BC4F3E" w:rsidP="00C82B4D">
            <w:pPr>
              <w:rPr>
                <w:b/>
              </w:rPr>
            </w:pPr>
          </w:p>
          <w:p w:rsidR="00BC4F3E" w:rsidRDefault="00BC4F3E" w:rsidP="00C82B4D">
            <w:r>
              <w:t>Our teams have been working hard all week to get the Stadium ready for the games, which is has been quite a challenge given the amount of recent rainfall. Given how wet the ground is it isn’t possible to do another cut as we normally would because the ground would just churn up</w:t>
            </w:r>
            <w:r w:rsidR="00B469C2">
              <w:t>.</w:t>
            </w:r>
          </w:p>
          <w:p w:rsidR="00BC4F3E" w:rsidRDefault="00BC4F3E" w:rsidP="00C82B4D"/>
          <w:p w:rsidR="00BC4F3E" w:rsidRDefault="00BC4F3E" w:rsidP="00C82B4D">
            <w:r>
              <w:t>The team have also been assist</w:t>
            </w:r>
            <w:r w:rsidR="00B469C2">
              <w:t>ing</w:t>
            </w:r>
            <w:r>
              <w:t xml:space="preserve"> Scottish Water with an issue near Argyll Gardens where foul water was pumping out onto the road from their system. </w:t>
            </w:r>
          </w:p>
          <w:p w:rsidR="00BC4F3E" w:rsidRDefault="00BC4F3E" w:rsidP="00C82B4D"/>
          <w:p w:rsidR="00BC4F3E" w:rsidRDefault="00BC4F3E" w:rsidP="00C82B4D">
            <w:pPr>
              <w:rPr>
                <w:b/>
              </w:rPr>
            </w:pPr>
            <w:r>
              <w:rPr>
                <w:b/>
              </w:rPr>
              <w:lastRenderedPageBreak/>
              <w:t>Hells Glen road closure</w:t>
            </w:r>
          </w:p>
          <w:p w:rsidR="00BC4F3E" w:rsidRDefault="00BC4F3E" w:rsidP="00C82B4D">
            <w:pPr>
              <w:rPr>
                <w:b/>
              </w:rPr>
            </w:pPr>
          </w:p>
          <w:p w:rsidR="00BC4F3E" w:rsidRDefault="00BC4F3E" w:rsidP="00C82B4D">
            <w:r>
              <w:t xml:space="preserve">The Hells Glen road has now reopened to all traffic. Following a landslip below the road on Friday last week we had to initially restrict HGV use then close the road in the middle of this week to progress the necessary repairs. </w:t>
            </w:r>
          </w:p>
          <w:p w:rsidR="00BC4F3E" w:rsidRDefault="00BC4F3E" w:rsidP="00C82B4D"/>
          <w:p w:rsidR="00BC4F3E" w:rsidRDefault="00BC4F3E" w:rsidP="00C82B4D">
            <w:r>
              <w:t xml:space="preserve">We took the opportunity while the road was closed to carry out ditching and patching works. </w:t>
            </w:r>
          </w:p>
          <w:p w:rsidR="00BC4F3E" w:rsidRDefault="00BC4F3E" w:rsidP="00C82B4D">
            <w:pPr>
              <w:rPr>
                <w:b/>
              </w:rPr>
            </w:pPr>
          </w:p>
          <w:p w:rsidR="00BC4F3E" w:rsidRPr="009D155C" w:rsidRDefault="00BC4F3E" w:rsidP="00C82B4D">
            <w:pPr>
              <w:rPr>
                <w:b/>
              </w:rPr>
            </w:pPr>
            <w:r w:rsidRPr="009D155C">
              <w:rPr>
                <w:b/>
              </w:rPr>
              <w:t>Roads updates</w:t>
            </w:r>
          </w:p>
          <w:p w:rsidR="00BC4F3E" w:rsidRPr="009D155C" w:rsidRDefault="00BC4F3E" w:rsidP="00C82B4D">
            <w:r w:rsidRPr="009D155C">
              <w:t xml:space="preserve"> </w:t>
            </w:r>
          </w:p>
          <w:p w:rsidR="00BC4F3E" w:rsidRDefault="00BC4F3E" w:rsidP="00C82B4D">
            <w:r>
              <w:t xml:space="preserve">On Bute we have been focussing on works to the Serpentine ahead of the upcoming cycling event, with particular focus on the lower section, as well as works on the island circular routes. </w:t>
            </w:r>
          </w:p>
          <w:p w:rsidR="00BC4F3E" w:rsidRDefault="00BC4F3E" w:rsidP="00C82B4D"/>
          <w:p w:rsidR="00BC4F3E" w:rsidRDefault="00BC4F3E" w:rsidP="00C82B4D">
            <w:r>
              <w:t xml:space="preserve">In Cowal we’ve undertaken the second roadside cut along the A815 as well as working through the capital job at Baycroft, Strachur. </w:t>
            </w:r>
          </w:p>
          <w:p w:rsidR="00BC4F3E" w:rsidRDefault="00BC4F3E" w:rsidP="00C82B4D"/>
          <w:p w:rsidR="00BC4F3E" w:rsidRDefault="00BC4F3E" w:rsidP="00C82B4D">
            <w:r>
              <w:t xml:space="preserve">Next week the focus will be on </w:t>
            </w:r>
            <w:r w:rsidR="00D834CB">
              <w:t xml:space="preserve">routine maintenance </w:t>
            </w:r>
            <w:r>
              <w:t xml:space="preserve">as many of the team will be away on HGV driver training, which is a requirement and needs to be completed in order to retain HGV status. This is a week-long course known as the Certificate of Professional Competence or CPC for short. </w:t>
            </w:r>
          </w:p>
          <w:p w:rsidR="00BC4F3E" w:rsidRDefault="00BC4F3E" w:rsidP="00C82B4D"/>
          <w:p w:rsidR="00BC4F3E" w:rsidRDefault="00BC4F3E" w:rsidP="00C82B4D"/>
          <w:p w:rsidR="00BC4F3E" w:rsidRPr="009D155C" w:rsidRDefault="00BC4F3E" w:rsidP="00C82B4D"/>
          <w:p w:rsidR="00BC4F3E" w:rsidRDefault="00BC4F3E" w:rsidP="00EE39A5">
            <w:pPr>
              <w:rPr>
                <w:b/>
              </w:rPr>
            </w:pPr>
            <w:r w:rsidRPr="009D155C">
              <w:rPr>
                <w:b/>
              </w:rPr>
              <w:lastRenderedPageBreak/>
              <w:t xml:space="preserve"> </w:t>
            </w:r>
          </w:p>
          <w:p w:rsidR="00BC4F3E" w:rsidRDefault="00BC4F3E" w:rsidP="00EE39A5">
            <w:pPr>
              <w:rPr>
                <w:b/>
              </w:rPr>
            </w:pPr>
          </w:p>
          <w:p w:rsidR="00BC4F3E" w:rsidRPr="009D155C" w:rsidRDefault="00BC4F3E" w:rsidP="00EE39A5"/>
        </w:tc>
      </w:tr>
    </w:tbl>
    <w:p w:rsidR="00397592" w:rsidRDefault="00397592" w:rsidP="00B1783C">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8168A5" w:rsidRDefault="008168A5" w:rsidP="00E95F2D">
      <w:pPr>
        <w:pStyle w:val="NormalWeb"/>
        <w:shd w:val="clear" w:color="auto" w:fill="FFFFFF"/>
        <w:spacing w:before="0" w:beforeAutospacing="0" w:after="0" w:afterAutospacing="0"/>
        <w:rPr>
          <w:rFonts w:asciiTheme="minorHAnsi" w:hAnsiTheme="minorHAnsi" w:cstheme="minorHAnsi"/>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013392" w:rsidRPr="00DD2817" w:rsidRDefault="00013392" w:rsidP="00E95F2D">
      <w:pPr>
        <w:pStyle w:val="NormalWeb"/>
        <w:shd w:val="clear" w:color="auto" w:fill="FFFFFF"/>
        <w:spacing w:before="0" w:beforeAutospacing="0" w:after="0" w:afterAutospacing="0"/>
        <w:rPr>
          <w:rFonts w:asciiTheme="minorHAnsi" w:hAnsiTheme="minorHAnsi" w:cstheme="minorHAnsi"/>
          <w:noProof/>
        </w:rPr>
      </w:pPr>
    </w:p>
    <w:sectPr w:rsidR="00013392" w:rsidRPr="00DD2817" w:rsidSect="002534AF">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BB6" w:rsidRDefault="00B27BB6" w:rsidP="000A2BC3">
      <w:r>
        <w:separator/>
      </w:r>
    </w:p>
  </w:endnote>
  <w:endnote w:type="continuationSeparator" w:id="0">
    <w:p w:rsidR="00B27BB6" w:rsidRDefault="00B27BB6" w:rsidP="000A2BC3">
      <w:r>
        <w:continuationSeparator/>
      </w:r>
    </w:p>
  </w:endnote>
  <w:endnote w:type="continuationNotice" w:id="1">
    <w:p w:rsidR="00B27BB6" w:rsidRDefault="00B27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BB6" w:rsidRDefault="00B27BB6" w:rsidP="000A2BC3">
      <w:r>
        <w:separator/>
      </w:r>
    </w:p>
  </w:footnote>
  <w:footnote w:type="continuationSeparator" w:id="0">
    <w:p w:rsidR="00B27BB6" w:rsidRDefault="00B27BB6" w:rsidP="000A2BC3">
      <w:r>
        <w:continuationSeparator/>
      </w:r>
    </w:p>
  </w:footnote>
  <w:footnote w:type="continuationNotice" w:id="1">
    <w:p w:rsidR="00B27BB6" w:rsidRDefault="00B27BB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1F6"/>
    <w:multiLevelType w:val="multilevel"/>
    <w:tmpl w:val="AA3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A65357"/>
    <w:multiLevelType w:val="multilevel"/>
    <w:tmpl w:val="CBB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A1A45"/>
    <w:multiLevelType w:val="multilevel"/>
    <w:tmpl w:val="F5B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1C16229F"/>
    <w:multiLevelType w:val="hybridMultilevel"/>
    <w:tmpl w:val="E4C2A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372BE"/>
    <w:multiLevelType w:val="multilevel"/>
    <w:tmpl w:val="6A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421EDD"/>
    <w:multiLevelType w:val="multilevel"/>
    <w:tmpl w:val="6B0E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B49FA"/>
    <w:multiLevelType w:val="multilevel"/>
    <w:tmpl w:val="9B20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D5C23C9"/>
    <w:multiLevelType w:val="multilevel"/>
    <w:tmpl w:val="4232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422440"/>
    <w:multiLevelType w:val="hybridMultilevel"/>
    <w:tmpl w:val="D1DA3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E127257"/>
    <w:multiLevelType w:val="multilevel"/>
    <w:tmpl w:val="A90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AA22F3"/>
    <w:multiLevelType w:val="multilevel"/>
    <w:tmpl w:val="1A1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44"/>
  </w:num>
  <w:num w:numId="4">
    <w:abstractNumId w:val="43"/>
  </w:num>
  <w:num w:numId="5">
    <w:abstractNumId w:val="42"/>
  </w:num>
  <w:num w:numId="6">
    <w:abstractNumId w:val="22"/>
  </w:num>
  <w:num w:numId="7">
    <w:abstractNumId w:val="33"/>
  </w:num>
  <w:num w:numId="8">
    <w:abstractNumId w:val="21"/>
  </w:num>
  <w:num w:numId="9">
    <w:abstractNumId w:val="6"/>
  </w:num>
  <w:num w:numId="10">
    <w:abstractNumId w:val="38"/>
  </w:num>
  <w:num w:numId="11">
    <w:abstractNumId w:val="46"/>
  </w:num>
  <w:num w:numId="12">
    <w:abstractNumId w:val="36"/>
  </w:num>
  <w:num w:numId="13">
    <w:abstractNumId w:val="18"/>
  </w:num>
  <w:num w:numId="14">
    <w:abstractNumId w:val="37"/>
  </w:num>
  <w:num w:numId="15">
    <w:abstractNumId w:val="31"/>
  </w:num>
  <w:num w:numId="16">
    <w:abstractNumId w:val="9"/>
  </w:num>
  <w:num w:numId="17">
    <w:abstractNumId w:val="35"/>
  </w:num>
  <w:num w:numId="18">
    <w:abstractNumId w:val="28"/>
  </w:num>
  <w:num w:numId="19">
    <w:abstractNumId w:val="25"/>
  </w:num>
  <w:num w:numId="20">
    <w:abstractNumId w:val="17"/>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
  </w:num>
  <w:num w:numId="24">
    <w:abstractNumId w:val="39"/>
  </w:num>
  <w:num w:numId="25">
    <w:abstractNumId w:val="24"/>
  </w:num>
  <w:num w:numId="26">
    <w:abstractNumId w:val="11"/>
  </w:num>
  <w:num w:numId="27">
    <w:abstractNumId w:val="29"/>
  </w:num>
  <w:num w:numId="28">
    <w:abstractNumId w:val="30"/>
  </w:num>
  <w:num w:numId="29">
    <w:abstractNumId w:val="15"/>
  </w:num>
  <w:num w:numId="30">
    <w:abstractNumId w:val="32"/>
  </w:num>
  <w:num w:numId="31">
    <w:abstractNumId w:val="1"/>
  </w:num>
  <w:num w:numId="32">
    <w:abstractNumId w:val="7"/>
  </w:num>
  <w:num w:numId="33">
    <w:abstractNumId w:val="5"/>
  </w:num>
  <w:num w:numId="34">
    <w:abstractNumId w:val="8"/>
  </w:num>
  <w:num w:numId="35">
    <w:abstractNumId w:val="12"/>
  </w:num>
  <w:num w:numId="36">
    <w:abstractNumId w:val="19"/>
  </w:num>
  <w:num w:numId="37">
    <w:abstractNumId w:val="45"/>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0"/>
  </w:num>
  <w:num w:numId="41">
    <w:abstractNumId w:val="41"/>
  </w:num>
  <w:num w:numId="42">
    <w:abstractNumId w:val="14"/>
  </w:num>
  <w:num w:numId="43">
    <w:abstractNumId w:val="27"/>
  </w:num>
  <w:num w:numId="44">
    <w:abstractNumId w:val="40"/>
  </w:num>
  <w:num w:numId="45">
    <w:abstractNumId w:val="16"/>
  </w:num>
  <w:num w:numId="46">
    <w:abstractNumId w:val="4"/>
  </w:num>
  <w:num w:numId="47">
    <w:abstractNumId w:val="3"/>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CF6"/>
    <w:rsid w:val="00005F8E"/>
    <w:rsid w:val="00006895"/>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55C0"/>
    <w:rsid w:val="000E5B28"/>
    <w:rsid w:val="000E5CC0"/>
    <w:rsid w:val="000E6B19"/>
    <w:rsid w:val="000F057E"/>
    <w:rsid w:val="000F0831"/>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D64"/>
    <w:rsid w:val="0018478D"/>
    <w:rsid w:val="00184935"/>
    <w:rsid w:val="0018581C"/>
    <w:rsid w:val="00185F76"/>
    <w:rsid w:val="001868BC"/>
    <w:rsid w:val="00187148"/>
    <w:rsid w:val="0019004C"/>
    <w:rsid w:val="00191AAA"/>
    <w:rsid w:val="0019209B"/>
    <w:rsid w:val="0019327B"/>
    <w:rsid w:val="001936CE"/>
    <w:rsid w:val="00194130"/>
    <w:rsid w:val="00195AF0"/>
    <w:rsid w:val="001977A3"/>
    <w:rsid w:val="001A018F"/>
    <w:rsid w:val="001A03CB"/>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44B7"/>
    <w:rsid w:val="001B53AD"/>
    <w:rsid w:val="001B5AB2"/>
    <w:rsid w:val="001B60E3"/>
    <w:rsid w:val="001B7319"/>
    <w:rsid w:val="001B7592"/>
    <w:rsid w:val="001B7B75"/>
    <w:rsid w:val="001C1454"/>
    <w:rsid w:val="001C199D"/>
    <w:rsid w:val="001C1FCD"/>
    <w:rsid w:val="001C2762"/>
    <w:rsid w:val="001C3482"/>
    <w:rsid w:val="001C39D0"/>
    <w:rsid w:val="001C45B2"/>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3BC9"/>
    <w:rsid w:val="00204127"/>
    <w:rsid w:val="0020612E"/>
    <w:rsid w:val="00206374"/>
    <w:rsid w:val="002063BD"/>
    <w:rsid w:val="00206CA8"/>
    <w:rsid w:val="0020770B"/>
    <w:rsid w:val="00207B14"/>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7435"/>
    <w:rsid w:val="00230B4D"/>
    <w:rsid w:val="00231AA6"/>
    <w:rsid w:val="00231B5E"/>
    <w:rsid w:val="002323ED"/>
    <w:rsid w:val="00232EE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F85"/>
    <w:rsid w:val="002708DD"/>
    <w:rsid w:val="002709AB"/>
    <w:rsid w:val="00271762"/>
    <w:rsid w:val="00271BA5"/>
    <w:rsid w:val="00271F78"/>
    <w:rsid w:val="0027423C"/>
    <w:rsid w:val="00274587"/>
    <w:rsid w:val="00277157"/>
    <w:rsid w:val="002805F0"/>
    <w:rsid w:val="00280629"/>
    <w:rsid w:val="00280694"/>
    <w:rsid w:val="002819C9"/>
    <w:rsid w:val="00282E20"/>
    <w:rsid w:val="0028343F"/>
    <w:rsid w:val="0028400C"/>
    <w:rsid w:val="00285337"/>
    <w:rsid w:val="002856BC"/>
    <w:rsid w:val="002864F8"/>
    <w:rsid w:val="00290E06"/>
    <w:rsid w:val="0029111D"/>
    <w:rsid w:val="0029156B"/>
    <w:rsid w:val="00291791"/>
    <w:rsid w:val="00291B17"/>
    <w:rsid w:val="0029212D"/>
    <w:rsid w:val="002925A6"/>
    <w:rsid w:val="00292AE6"/>
    <w:rsid w:val="00293011"/>
    <w:rsid w:val="0029384F"/>
    <w:rsid w:val="00295648"/>
    <w:rsid w:val="002956B1"/>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778"/>
    <w:rsid w:val="002C5D1F"/>
    <w:rsid w:val="002C7D1D"/>
    <w:rsid w:val="002C7E69"/>
    <w:rsid w:val="002C7E9C"/>
    <w:rsid w:val="002D02E8"/>
    <w:rsid w:val="002D073F"/>
    <w:rsid w:val="002D1576"/>
    <w:rsid w:val="002D22ED"/>
    <w:rsid w:val="002D4167"/>
    <w:rsid w:val="002D5AE5"/>
    <w:rsid w:val="002D5CAC"/>
    <w:rsid w:val="002D7189"/>
    <w:rsid w:val="002E0723"/>
    <w:rsid w:val="002E2181"/>
    <w:rsid w:val="002E3D12"/>
    <w:rsid w:val="002E406D"/>
    <w:rsid w:val="002E5452"/>
    <w:rsid w:val="002E5E33"/>
    <w:rsid w:val="002F0CCC"/>
    <w:rsid w:val="002F2A9F"/>
    <w:rsid w:val="002F2E32"/>
    <w:rsid w:val="002F341C"/>
    <w:rsid w:val="002F3CE4"/>
    <w:rsid w:val="002F4360"/>
    <w:rsid w:val="002F54A4"/>
    <w:rsid w:val="002F5DE1"/>
    <w:rsid w:val="002F6794"/>
    <w:rsid w:val="002F6BE6"/>
    <w:rsid w:val="002F7143"/>
    <w:rsid w:val="002F74BA"/>
    <w:rsid w:val="002F7559"/>
    <w:rsid w:val="00300729"/>
    <w:rsid w:val="00300908"/>
    <w:rsid w:val="003009A8"/>
    <w:rsid w:val="00301903"/>
    <w:rsid w:val="00301A7A"/>
    <w:rsid w:val="00302BE5"/>
    <w:rsid w:val="00302CF5"/>
    <w:rsid w:val="00302D46"/>
    <w:rsid w:val="003037CE"/>
    <w:rsid w:val="00303FB4"/>
    <w:rsid w:val="003040D5"/>
    <w:rsid w:val="00304566"/>
    <w:rsid w:val="00304C54"/>
    <w:rsid w:val="00304F4C"/>
    <w:rsid w:val="0030599C"/>
    <w:rsid w:val="00306068"/>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5438"/>
    <w:rsid w:val="0038767B"/>
    <w:rsid w:val="00392023"/>
    <w:rsid w:val="00392B31"/>
    <w:rsid w:val="00394461"/>
    <w:rsid w:val="00394993"/>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C4EAA"/>
    <w:rsid w:val="003C7E33"/>
    <w:rsid w:val="003D07F1"/>
    <w:rsid w:val="003D0A4C"/>
    <w:rsid w:val="003D3415"/>
    <w:rsid w:val="003D6D2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449"/>
    <w:rsid w:val="00430B79"/>
    <w:rsid w:val="00430B8F"/>
    <w:rsid w:val="00430EF8"/>
    <w:rsid w:val="00433379"/>
    <w:rsid w:val="004354D2"/>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518D9"/>
    <w:rsid w:val="00451B7C"/>
    <w:rsid w:val="00452F7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A72F4"/>
    <w:rsid w:val="004B100C"/>
    <w:rsid w:val="004B11BD"/>
    <w:rsid w:val="004B191B"/>
    <w:rsid w:val="004B242B"/>
    <w:rsid w:val="004B2921"/>
    <w:rsid w:val="004B3120"/>
    <w:rsid w:val="004B321F"/>
    <w:rsid w:val="004B371E"/>
    <w:rsid w:val="004B39BD"/>
    <w:rsid w:val="004B3AE3"/>
    <w:rsid w:val="004B46A7"/>
    <w:rsid w:val="004B519D"/>
    <w:rsid w:val="004B55F4"/>
    <w:rsid w:val="004B57B0"/>
    <w:rsid w:val="004B6216"/>
    <w:rsid w:val="004B64C9"/>
    <w:rsid w:val="004B6A28"/>
    <w:rsid w:val="004B6C6C"/>
    <w:rsid w:val="004B7024"/>
    <w:rsid w:val="004B7E43"/>
    <w:rsid w:val="004C02AD"/>
    <w:rsid w:val="004C07A2"/>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4B9D"/>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5423"/>
    <w:rsid w:val="004E5AA6"/>
    <w:rsid w:val="004E61CE"/>
    <w:rsid w:val="004E6809"/>
    <w:rsid w:val="004E7996"/>
    <w:rsid w:val="004F0FBE"/>
    <w:rsid w:val="004F11E9"/>
    <w:rsid w:val="004F1B50"/>
    <w:rsid w:val="004F3571"/>
    <w:rsid w:val="004F43C0"/>
    <w:rsid w:val="004F6791"/>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27ED"/>
    <w:rsid w:val="005437CC"/>
    <w:rsid w:val="00545B11"/>
    <w:rsid w:val="00545E19"/>
    <w:rsid w:val="00546722"/>
    <w:rsid w:val="00546CEB"/>
    <w:rsid w:val="00547648"/>
    <w:rsid w:val="00547B08"/>
    <w:rsid w:val="00547B31"/>
    <w:rsid w:val="005502A6"/>
    <w:rsid w:val="0055061B"/>
    <w:rsid w:val="0055293C"/>
    <w:rsid w:val="00552962"/>
    <w:rsid w:val="005533FB"/>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65AD"/>
    <w:rsid w:val="005E69CA"/>
    <w:rsid w:val="005E6B70"/>
    <w:rsid w:val="005E76DD"/>
    <w:rsid w:val="005F07FA"/>
    <w:rsid w:val="005F106B"/>
    <w:rsid w:val="005F11F4"/>
    <w:rsid w:val="005F18F5"/>
    <w:rsid w:val="005F40B9"/>
    <w:rsid w:val="005F4B69"/>
    <w:rsid w:val="005F6CCC"/>
    <w:rsid w:val="005F776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6AE"/>
    <w:rsid w:val="006457E5"/>
    <w:rsid w:val="00645868"/>
    <w:rsid w:val="006458FB"/>
    <w:rsid w:val="00645903"/>
    <w:rsid w:val="00647BA3"/>
    <w:rsid w:val="00650ABB"/>
    <w:rsid w:val="00652CF5"/>
    <w:rsid w:val="0065332A"/>
    <w:rsid w:val="00653474"/>
    <w:rsid w:val="0065387F"/>
    <w:rsid w:val="006540DC"/>
    <w:rsid w:val="0065521F"/>
    <w:rsid w:val="006556A4"/>
    <w:rsid w:val="00655FF6"/>
    <w:rsid w:val="0066007E"/>
    <w:rsid w:val="00660090"/>
    <w:rsid w:val="0066114B"/>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5AEB"/>
    <w:rsid w:val="00687684"/>
    <w:rsid w:val="006877FC"/>
    <w:rsid w:val="00687DEC"/>
    <w:rsid w:val="006908D0"/>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B60F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801"/>
    <w:rsid w:val="00711C53"/>
    <w:rsid w:val="0071207D"/>
    <w:rsid w:val="0071348B"/>
    <w:rsid w:val="007134DB"/>
    <w:rsid w:val="007142ED"/>
    <w:rsid w:val="0071465F"/>
    <w:rsid w:val="00715980"/>
    <w:rsid w:val="007160D3"/>
    <w:rsid w:val="00716CBC"/>
    <w:rsid w:val="00720313"/>
    <w:rsid w:val="00721AEF"/>
    <w:rsid w:val="007229E9"/>
    <w:rsid w:val="00723A40"/>
    <w:rsid w:val="0072623A"/>
    <w:rsid w:val="00726518"/>
    <w:rsid w:val="00727EA6"/>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2DE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9EB"/>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658B"/>
    <w:rsid w:val="007865D3"/>
    <w:rsid w:val="00786C58"/>
    <w:rsid w:val="00786F50"/>
    <w:rsid w:val="0078736A"/>
    <w:rsid w:val="00787B8B"/>
    <w:rsid w:val="0079163D"/>
    <w:rsid w:val="007931FE"/>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F0E"/>
    <w:rsid w:val="007D3734"/>
    <w:rsid w:val="007D41B1"/>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080D"/>
    <w:rsid w:val="007F1038"/>
    <w:rsid w:val="007F1DE6"/>
    <w:rsid w:val="007F203D"/>
    <w:rsid w:val="007F2202"/>
    <w:rsid w:val="007F334D"/>
    <w:rsid w:val="007F3720"/>
    <w:rsid w:val="007F3A73"/>
    <w:rsid w:val="007F3D46"/>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3AF6"/>
    <w:rsid w:val="00844F0B"/>
    <w:rsid w:val="008455FF"/>
    <w:rsid w:val="00845A21"/>
    <w:rsid w:val="00850BA0"/>
    <w:rsid w:val="00850BA4"/>
    <w:rsid w:val="00850C69"/>
    <w:rsid w:val="00852241"/>
    <w:rsid w:val="00854812"/>
    <w:rsid w:val="00854AA4"/>
    <w:rsid w:val="00854BDB"/>
    <w:rsid w:val="00855045"/>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F19"/>
    <w:rsid w:val="00867AEB"/>
    <w:rsid w:val="0087000A"/>
    <w:rsid w:val="008700A4"/>
    <w:rsid w:val="00870949"/>
    <w:rsid w:val="00871AF0"/>
    <w:rsid w:val="008734EE"/>
    <w:rsid w:val="00873A27"/>
    <w:rsid w:val="00874482"/>
    <w:rsid w:val="00874A0A"/>
    <w:rsid w:val="00877DA7"/>
    <w:rsid w:val="008801E9"/>
    <w:rsid w:val="00881321"/>
    <w:rsid w:val="00881DA6"/>
    <w:rsid w:val="00882974"/>
    <w:rsid w:val="00882AA5"/>
    <w:rsid w:val="00884AC1"/>
    <w:rsid w:val="00887833"/>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15B9"/>
    <w:rsid w:val="009021DC"/>
    <w:rsid w:val="0090327E"/>
    <w:rsid w:val="00903956"/>
    <w:rsid w:val="00904223"/>
    <w:rsid w:val="00904E8E"/>
    <w:rsid w:val="00905EC3"/>
    <w:rsid w:val="00906F92"/>
    <w:rsid w:val="009104C1"/>
    <w:rsid w:val="00912F0F"/>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2870"/>
    <w:rsid w:val="00932A7D"/>
    <w:rsid w:val="00934C17"/>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CB4"/>
    <w:rsid w:val="0097060A"/>
    <w:rsid w:val="009706C5"/>
    <w:rsid w:val="00971546"/>
    <w:rsid w:val="009717B5"/>
    <w:rsid w:val="00971D42"/>
    <w:rsid w:val="00971FD4"/>
    <w:rsid w:val="0097401B"/>
    <w:rsid w:val="0097465F"/>
    <w:rsid w:val="009750E4"/>
    <w:rsid w:val="00976448"/>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6775"/>
    <w:rsid w:val="00997151"/>
    <w:rsid w:val="00997897"/>
    <w:rsid w:val="00997934"/>
    <w:rsid w:val="00997956"/>
    <w:rsid w:val="009A0E8C"/>
    <w:rsid w:val="009A2C90"/>
    <w:rsid w:val="009A3044"/>
    <w:rsid w:val="009A3F6F"/>
    <w:rsid w:val="009A4691"/>
    <w:rsid w:val="009A5980"/>
    <w:rsid w:val="009A5988"/>
    <w:rsid w:val="009A6686"/>
    <w:rsid w:val="009A716E"/>
    <w:rsid w:val="009A7641"/>
    <w:rsid w:val="009A78B7"/>
    <w:rsid w:val="009B2A77"/>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155C"/>
    <w:rsid w:val="009D2D7E"/>
    <w:rsid w:val="009D381C"/>
    <w:rsid w:val="009D38A7"/>
    <w:rsid w:val="009D38CD"/>
    <w:rsid w:val="009D3F40"/>
    <w:rsid w:val="009D6B36"/>
    <w:rsid w:val="009D6B7E"/>
    <w:rsid w:val="009E07DB"/>
    <w:rsid w:val="009E0975"/>
    <w:rsid w:val="009E2482"/>
    <w:rsid w:val="009E29F0"/>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0C7"/>
    <w:rsid w:val="00A121B7"/>
    <w:rsid w:val="00A12EA7"/>
    <w:rsid w:val="00A13E45"/>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FBC"/>
    <w:rsid w:val="00A262A0"/>
    <w:rsid w:val="00A26A4C"/>
    <w:rsid w:val="00A309B5"/>
    <w:rsid w:val="00A3117A"/>
    <w:rsid w:val="00A31652"/>
    <w:rsid w:val="00A31C9A"/>
    <w:rsid w:val="00A330C8"/>
    <w:rsid w:val="00A33C31"/>
    <w:rsid w:val="00A33DBD"/>
    <w:rsid w:val="00A3449A"/>
    <w:rsid w:val="00A352D2"/>
    <w:rsid w:val="00A3596B"/>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696"/>
    <w:rsid w:val="00AC67CA"/>
    <w:rsid w:val="00AC6C89"/>
    <w:rsid w:val="00AD01B1"/>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4286"/>
    <w:rsid w:val="00B04C87"/>
    <w:rsid w:val="00B05739"/>
    <w:rsid w:val="00B05FF1"/>
    <w:rsid w:val="00B061FE"/>
    <w:rsid w:val="00B079B0"/>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668"/>
    <w:rsid w:val="00B26D4D"/>
    <w:rsid w:val="00B2790A"/>
    <w:rsid w:val="00B27BB6"/>
    <w:rsid w:val="00B30694"/>
    <w:rsid w:val="00B30E53"/>
    <w:rsid w:val="00B30F53"/>
    <w:rsid w:val="00B31432"/>
    <w:rsid w:val="00B317E4"/>
    <w:rsid w:val="00B31ECC"/>
    <w:rsid w:val="00B32134"/>
    <w:rsid w:val="00B32704"/>
    <w:rsid w:val="00B334C1"/>
    <w:rsid w:val="00B33866"/>
    <w:rsid w:val="00B34326"/>
    <w:rsid w:val="00B34B9D"/>
    <w:rsid w:val="00B34F9A"/>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9C2"/>
    <w:rsid w:val="00B46A5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75E9"/>
    <w:rsid w:val="00B77798"/>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62D6"/>
    <w:rsid w:val="00B9654D"/>
    <w:rsid w:val="00BA189E"/>
    <w:rsid w:val="00BA451D"/>
    <w:rsid w:val="00BA457E"/>
    <w:rsid w:val="00BA4C6C"/>
    <w:rsid w:val="00BA5270"/>
    <w:rsid w:val="00BA5890"/>
    <w:rsid w:val="00BA78BE"/>
    <w:rsid w:val="00BB157D"/>
    <w:rsid w:val="00BB239C"/>
    <w:rsid w:val="00BB23E6"/>
    <w:rsid w:val="00BB493A"/>
    <w:rsid w:val="00BB5A3F"/>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4F3E"/>
    <w:rsid w:val="00BC67D8"/>
    <w:rsid w:val="00BC6A94"/>
    <w:rsid w:val="00BD0765"/>
    <w:rsid w:val="00BD188A"/>
    <w:rsid w:val="00BD2E19"/>
    <w:rsid w:val="00BD36B6"/>
    <w:rsid w:val="00BD3A99"/>
    <w:rsid w:val="00BD455B"/>
    <w:rsid w:val="00BD4B16"/>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3600"/>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6C0"/>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2AB"/>
    <w:rsid w:val="00C84030"/>
    <w:rsid w:val="00C845DF"/>
    <w:rsid w:val="00C8477B"/>
    <w:rsid w:val="00C8579C"/>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CE8"/>
    <w:rsid w:val="00CB70D9"/>
    <w:rsid w:val="00CB7EA1"/>
    <w:rsid w:val="00CC096A"/>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5A31"/>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52C"/>
    <w:rsid w:val="00D42717"/>
    <w:rsid w:val="00D4272B"/>
    <w:rsid w:val="00D428BC"/>
    <w:rsid w:val="00D42CE8"/>
    <w:rsid w:val="00D44897"/>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285A"/>
    <w:rsid w:val="00D7361B"/>
    <w:rsid w:val="00D739BB"/>
    <w:rsid w:val="00D74258"/>
    <w:rsid w:val="00D75E77"/>
    <w:rsid w:val="00D76188"/>
    <w:rsid w:val="00D77769"/>
    <w:rsid w:val="00D77FEF"/>
    <w:rsid w:val="00D81ADD"/>
    <w:rsid w:val="00D83009"/>
    <w:rsid w:val="00D834CB"/>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08A5"/>
    <w:rsid w:val="00DB11FD"/>
    <w:rsid w:val="00DB3045"/>
    <w:rsid w:val="00DB3245"/>
    <w:rsid w:val="00DB3C27"/>
    <w:rsid w:val="00DB60D1"/>
    <w:rsid w:val="00DB62B8"/>
    <w:rsid w:val="00DB6C47"/>
    <w:rsid w:val="00DB770B"/>
    <w:rsid w:val="00DC2B7D"/>
    <w:rsid w:val="00DC2D31"/>
    <w:rsid w:val="00DC3543"/>
    <w:rsid w:val="00DC38B9"/>
    <w:rsid w:val="00DC5038"/>
    <w:rsid w:val="00DC5E2D"/>
    <w:rsid w:val="00DC6219"/>
    <w:rsid w:val="00DC683D"/>
    <w:rsid w:val="00DC68C6"/>
    <w:rsid w:val="00DD0091"/>
    <w:rsid w:val="00DD16E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166C"/>
    <w:rsid w:val="00E02EE1"/>
    <w:rsid w:val="00E03869"/>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58FC"/>
    <w:rsid w:val="00E25AE6"/>
    <w:rsid w:val="00E26494"/>
    <w:rsid w:val="00E30487"/>
    <w:rsid w:val="00E31CC3"/>
    <w:rsid w:val="00E323CA"/>
    <w:rsid w:val="00E334D9"/>
    <w:rsid w:val="00E338F9"/>
    <w:rsid w:val="00E33D46"/>
    <w:rsid w:val="00E34029"/>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51A3"/>
    <w:rsid w:val="00E759C4"/>
    <w:rsid w:val="00E76A37"/>
    <w:rsid w:val="00E804EA"/>
    <w:rsid w:val="00E814E2"/>
    <w:rsid w:val="00E81A9C"/>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96B76"/>
    <w:rsid w:val="00EA0374"/>
    <w:rsid w:val="00EA0548"/>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75D7"/>
    <w:rsid w:val="00EC78D6"/>
    <w:rsid w:val="00EC78F4"/>
    <w:rsid w:val="00ED02A0"/>
    <w:rsid w:val="00ED14A7"/>
    <w:rsid w:val="00ED22E9"/>
    <w:rsid w:val="00ED23EC"/>
    <w:rsid w:val="00ED271A"/>
    <w:rsid w:val="00ED2F92"/>
    <w:rsid w:val="00ED2FBF"/>
    <w:rsid w:val="00ED35BA"/>
    <w:rsid w:val="00ED43F5"/>
    <w:rsid w:val="00ED49DB"/>
    <w:rsid w:val="00ED532A"/>
    <w:rsid w:val="00ED57FB"/>
    <w:rsid w:val="00ED6B61"/>
    <w:rsid w:val="00ED6F74"/>
    <w:rsid w:val="00ED7411"/>
    <w:rsid w:val="00EE2AE5"/>
    <w:rsid w:val="00EE2B09"/>
    <w:rsid w:val="00EE39A5"/>
    <w:rsid w:val="00EE39F6"/>
    <w:rsid w:val="00EE3B5D"/>
    <w:rsid w:val="00EE3CD6"/>
    <w:rsid w:val="00EE43F0"/>
    <w:rsid w:val="00EE4B98"/>
    <w:rsid w:val="00EE4D5B"/>
    <w:rsid w:val="00EE5922"/>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07209"/>
    <w:rsid w:val="00F10141"/>
    <w:rsid w:val="00F11139"/>
    <w:rsid w:val="00F1188F"/>
    <w:rsid w:val="00F146C4"/>
    <w:rsid w:val="00F1492E"/>
    <w:rsid w:val="00F14DEF"/>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3808"/>
    <w:rsid w:val="00F747BA"/>
    <w:rsid w:val="00F74D4E"/>
    <w:rsid w:val="00F764F0"/>
    <w:rsid w:val="00F8071C"/>
    <w:rsid w:val="00F80BDF"/>
    <w:rsid w:val="00F80F20"/>
    <w:rsid w:val="00F81642"/>
    <w:rsid w:val="00F81E53"/>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58B6"/>
    <w:rsid w:val="00FC5E00"/>
    <w:rsid w:val="00FC783E"/>
    <w:rsid w:val="00FD18B2"/>
    <w:rsid w:val="00FD20D3"/>
    <w:rsid w:val="00FD23C5"/>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7E59B-F5A8-4197-84BE-5E343721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rgyll-bute.gov.uk/news/2024/aug/plans-re-open-original-a816-underway" TargetMode="Externa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3B3D0-8CA7-4CE9-AE68-757DFE7B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2024-09-02T09:00:00Z</dcterms:created>
  <dcterms:modified xsi:type="dcterms:W3CDTF">2024-09-02T09:00:00Z</dcterms:modified>
</cp:coreProperties>
</file>