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ACC" w:rsidRDefault="00435ACC">
      <w:pPr>
        <w:rPr>
          <w:rFonts w:ascii="Arial" w:hAnsi="Arial" w:cs="Arial"/>
        </w:rPr>
      </w:pPr>
    </w:p>
    <w:p w:rsidR="0061387A" w:rsidRDefault="0061387A">
      <w:pPr>
        <w:rPr>
          <w:rFonts w:ascii="Arial" w:hAnsi="Arial" w:cs="Arial"/>
          <w:b/>
          <w:sz w:val="28"/>
          <w:szCs w:val="28"/>
        </w:rPr>
      </w:pPr>
      <w:r>
        <w:rPr>
          <w:rFonts w:ascii="Arial" w:hAnsi="Arial" w:cs="Arial"/>
          <w:b/>
          <w:sz w:val="28"/>
          <w:szCs w:val="28"/>
        </w:rPr>
        <w:t>Scottish</w:t>
      </w:r>
      <w:r w:rsidR="00213259">
        <w:rPr>
          <w:rFonts w:ascii="Arial" w:hAnsi="Arial" w:cs="Arial"/>
          <w:b/>
          <w:sz w:val="28"/>
          <w:szCs w:val="28"/>
        </w:rPr>
        <w:t xml:space="preserve"> Local Government Elections 2017</w:t>
      </w:r>
      <w:bookmarkStart w:id="0" w:name="_GoBack"/>
      <w:bookmarkEnd w:id="0"/>
      <w:r>
        <w:rPr>
          <w:rFonts w:ascii="Arial" w:hAnsi="Arial" w:cs="Arial"/>
          <w:b/>
          <w:sz w:val="28"/>
          <w:szCs w:val="28"/>
        </w:rPr>
        <w:t xml:space="preserve"> – Publishing Voting Information</w:t>
      </w:r>
    </w:p>
    <w:p w:rsidR="0061387A" w:rsidRDefault="0061387A">
      <w:pPr>
        <w:rPr>
          <w:rFonts w:ascii="Arial" w:hAnsi="Arial" w:cs="Arial"/>
          <w:b/>
          <w:sz w:val="28"/>
          <w:szCs w:val="28"/>
        </w:rPr>
      </w:pPr>
    </w:p>
    <w:p w:rsidR="0061387A" w:rsidRDefault="0061387A" w:rsidP="0061387A">
      <w:pPr>
        <w:ind w:left="360" w:firstLine="0"/>
        <w:jc w:val="both"/>
        <w:rPr>
          <w:rFonts w:ascii="Arial" w:hAnsi="Arial" w:cs="Arial"/>
          <w:sz w:val="24"/>
          <w:szCs w:val="24"/>
        </w:rPr>
      </w:pPr>
      <w:r>
        <w:rPr>
          <w:rFonts w:ascii="Arial" w:hAnsi="Arial" w:cs="Arial"/>
          <w:sz w:val="24"/>
          <w:szCs w:val="24"/>
        </w:rPr>
        <w:t>In compliance with Rule 61 of the Scottish Local Election Rules the Returning Officer is required to publish within one week of the declaration of the results of the poll in formation detailing:</w:t>
      </w:r>
    </w:p>
    <w:p w:rsidR="0061387A" w:rsidRDefault="0061387A" w:rsidP="0061387A">
      <w:pPr>
        <w:jc w:val="both"/>
        <w:rPr>
          <w:rFonts w:ascii="Arial" w:hAnsi="Arial" w:cs="Arial"/>
          <w:sz w:val="24"/>
          <w:szCs w:val="24"/>
        </w:rPr>
      </w:pPr>
    </w:p>
    <w:p w:rsidR="0061387A" w:rsidRDefault="0061387A" w:rsidP="0061387A">
      <w:pPr>
        <w:pStyle w:val="ListParagraph"/>
        <w:numPr>
          <w:ilvl w:val="0"/>
          <w:numId w:val="1"/>
        </w:numPr>
        <w:jc w:val="both"/>
        <w:rPr>
          <w:rFonts w:ascii="Arial" w:hAnsi="Arial" w:cs="Arial"/>
          <w:sz w:val="24"/>
          <w:szCs w:val="24"/>
        </w:rPr>
      </w:pPr>
      <w:r>
        <w:rPr>
          <w:rFonts w:ascii="Arial" w:hAnsi="Arial" w:cs="Arial"/>
          <w:sz w:val="24"/>
          <w:szCs w:val="24"/>
        </w:rPr>
        <w:t>the number of first and subsequent preferences for each candidate at each polling station; and</w:t>
      </w:r>
    </w:p>
    <w:p w:rsidR="0061387A" w:rsidRDefault="0061387A" w:rsidP="0061387A">
      <w:pPr>
        <w:pStyle w:val="ListParagraph"/>
        <w:ind w:left="1080" w:firstLine="0"/>
        <w:jc w:val="both"/>
        <w:rPr>
          <w:rFonts w:ascii="Arial" w:hAnsi="Arial" w:cs="Arial"/>
          <w:sz w:val="24"/>
          <w:szCs w:val="24"/>
        </w:rPr>
      </w:pPr>
    </w:p>
    <w:p w:rsidR="0061387A" w:rsidRDefault="0061387A" w:rsidP="0061387A">
      <w:pPr>
        <w:pStyle w:val="ListParagraph"/>
        <w:numPr>
          <w:ilvl w:val="0"/>
          <w:numId w:val="1"/>
        </w:numPr>
        <w:jc w:val="both"/>
        <w:rPr>
          <w:rFonts w:ascii="Arial" w:hAnsi="Arial" w:cs="Arial"/>
          <w:sz w:val="24"/>
          <w:szCs w:val="24"/>
        </w:rPr>
      </w:pPr>
      <w:proofErr w:type="gramStart"/>
      <w:r>
        <w:rPr>
          <w:rFonts w:ascii="Arial" w:hAnsi="Arial" w:cs="Arial"/>
          <w:sz w:val="24"/>
          <w:szCs w:val="24"/>
        </w:rPr>
        <w:t>information</w:t>
      </w:r>
      <w:proofErr w:type="gramEnd"/>
      <w:r>
        <w:rPr>
          <w:rFonts w:ascii="Arial" w:hAnsi="Arial" w:cs="Arial"/>
          <w:sz w:val="24"/>
          <w:szCs w:val="24"/>
        </w:rPr>
        <w:t xml:space="preserve"> for all postal ballots cast in a ward combined as if cast at a further polling station in that ward.</w:t>
      </w:r>
    </w:p>
    <w:p w:rsidR="0061387A" w:rsidRPr="0061387A" w:rsidRDefault="0061387A" w:rsidP="0061387A">
      <w:pPr>
        <w:pStyle w:val="ListParagraph"/>
        <w:rPr>
          <w:rFonts w:ascii="Arial" w:hAnsi="Arial" w:cs="Arial"/>
          <w:sz w:val="24"/>
          <w:szCs w:val="24"/>
        </w:rPr>
      </w:pPr>
    </w:p>
    <w:p w:rsidR="0061387A" w:rsidRDefault="0061387A" w:rsidP="0061387A">
      <w:pPr>
        <w:jc w:val="both"/>
        <w:rPr>
          <w:rFonts w:ascii="Arial" w:hAnsi="Arial" w:cs="Arial"/>
          <w:sz w:val="24"/>
          <w:szCs w:val="24"/>
        </w:rPr>
      </w:pPr>
    </w:p>
    <w:p w:rsidR="0061387A" w:rsidRDefault="0061387A" w:rsidP="0061387A">
      <w:pPr>
        <w:jc w:val="both"/>
        <w:rPr>
          <w:rFonts w:ascii="Arial" w:hAnsi="Arial" w:cs="Arial"/>
          <w:b/>
          <w:sz w:val="28"/>
          <w:szCs w:val="28"/>
        </w:rPr>
      </w:pPr>
      <w:r>
        <w:rPr>
          <w:rFonts w:ascii="Arial" w:hAnsi="Arial" w:cs="Arial"/>
          <w:b/>
          <w:sz w:val="28"/>
          <w:szCs w:val="28"/>
        </w:rPr>
        <w:t>Maintaining Confidentiality</w:t>
      </w:r>
    </w:p>
    <w:p w:rsidR="0061387A" w:rsidRDefault="0061387A" w:rsidP="0061387A">
      <w:pPr>
        <w:jc w:val="both"/>
        <w:rPr>
          <w:rFonts w:ascii="Arial" w:hAnsi="Arial" w:cs="Arial"/>
          <w:b/>
          <w:sz w:val="28"/>
          <w:szCs w:val="28"/>
        </w:rPr>
      </w:pPr>
    </w:p>
    <w:p w:rsidR="0061387A" w:rsidRDefault="0061387A" w:rsidP="0061387A">
      <w:pPr>
        <w:jc w:val="both"/>
        <w:rPr>
          <w:rFonts w:ascii="Arial" w:hAnsi="Arial" w:cs="Arial"/>
          <w:sz w:val="24"/>
          <w:szCs w:val="24"/>
        </w:rPr>
      </w:pPr>
      <w:r>
        <w:rPr>
          <w:rFonts w:ascii="Arial" w:hAnsi="Arial" w:cs="Arial"/>
          <w:sz w:val="24"/>
          <w:szCs w:val="24"/>
        </w:rPr>
        <w:t xml:space="preserve">To ensure that an individual’s voter preferences cannot be identified, it has been necessary to </w:t>
      </w:r>
    </w:p>
    <w:p w:rsidR="0061387A" w:rsidRDefault="0061387A" w:rsidP="0061387A">
      <w:pPr>
        <w:ind w:left="360" w:firstLine="0"/>
        <w:jc w:val="both"/>
        <w:rPr>
          <w:rFonts w:ascii="Arial" w:hAnsi="Arial" w:cs="Arial"/>
          <w:sz w:val="24"/>
          <w:szCs w:val="24"/>
        </w:rPr>
      </w:pPr>
      <w:proofErr w:type="gramStart"/>
      <w:r>
        <w:rPr>
          <w:rFonts w:ascii="Arial" w:hAnsi="Arial" w:cs="Arial"/>
          <w:sz w:val="24"/>
          <w:szCs w:val="24"/>
        </w:rPr>
        <w:t>aggregate</w:t>
      </w:r>
      <w:proofErr w:type="gramEnd"/>
      <w:r>
        <w:rPr>
          <w:rFonts w:ascii="Arial" w:hAnsi="Arial" w:cs="Arial"/>
          <w:sz w:val="24"/>
          <w:szCs w:val="24"/>
        </w:rPr>
        <w:t xml:space="preserve"> the data where the number of votes cast in a polling station is less than 200. Where aggregation has been necessary this has been identified in the accompanying data. In combini</w:t>
      </w:r>
      <w:r w:rsidR="00FC43B1">
        <w:rPr>
          <w:rFonts w:ascii="Arial" w:hAnsi="Arial" w:cs="Arial"/>
          <w:sz w:val="24"/>
          <w:szCs w:val="24"/>
        </w:rPr>
        <w:t>ng polling station results the Returning O</w:t>
      </w:r>
      <w:r>
        <w:rPr>
          <w:rFonts w:ascii="Arial" w:hAnsi="Arial" w:cs="Arial"/>
          <w:sz w:val="24"/>
          <w:szCs w:val="24"/>
        </w:rPr>
        <w:t>fficer has adopted the following criteria recommended by the Electoral Management Board for Scotland, namely:</w:t>
      </w:r>
    </w:p>
    <w:p w:rsidR="0061387A" w:rsidRDefault="0061387A" w:rsidP="0061387A">
      <w:pPr>
        <w:jc w:val="both"/>
        <w:rPr>
          <w:rFonts w:ascii="Arial" w:hAnsi="Arial" w:cs="Arial"/>
          <w:sz w:val="24"/>
          <w:szCs w:val="24"/>
        </w:rPr>
      </w:pPr>
    </w:p>
    <w:p w:rsidR="0061387A" w:rsidRDefault="0061387A" w:rsidP="0061387A">
      <w:pPr>
        <w:pStyle w:val="ListParagraph"/>
        <w:numPr>
          <w:ilvl w:val="0"/>
          <w:numId w:val="2"/>
        </w:numPr>
        <w:jc w:val="both"/>
        <w:rPr>
          <w:rFonts w:ascii="Arial" w:hAnsi="Arial" w:cs="Arial"/>
          <w:sz w:val="24"/>
          <w:szCs w:val="24"/>
        </w:rPr>
      </w:pPr>
      <w:r>
        <w:rPr>
          <w:rFonts w:ascii="Arial" w:hAnsi="Arial" w:cs="Arial"/>
          <w:sz w:val="24"/>
          <w:szCs w:val="24"/>
        </w:rPr>
        <w:t>votes from the same polling place, have been combined with others at the same polling station;</w:t>
      </w:r>
    </w:p>
    <w:p w:rsidR="0061387A" w:rsidRDefault="0061387A" w:rsidP="0061387A">
      <w:pPr>
        <w:pStyle w:val="ListParagraph"/>
        <w:ind w:left="1080" w:firstLine="0"/>
        <w:jc w:val="both"/>
        <w:rPr>
          <w:rFonts w:ascii="Arial" w:hAnsi="Arial" w:cs="Arial"/>
          <w:sz w:val="24"/>
          <w:szCs w:val="24"/>
        </w:rPr>
      </w:pPr>
    </w:p>
    <w:p w:rsidR="0061387A" w:rsidRDefault="0061387A" w:rsidP="0061387A">
      <w:pPr>
        <w:pStyle w:val="ListParagraph"/>
        <w:numPr>
          <w:ilvl w:val="0"/>
          <w:numId w:val="2"/>
        </w:numPr>
        <w:jc w:val="both"/>
        <w:rPr>
          <w:rFonts w:ascii="Arial" w:hAnsi="Arial" w:cs="Arial"/>
          <w:sz w:val="24"/>
          <w:szCs w:val="24"/>
        </w:rPr>
      </w:pPr>
      <w:r>
        <w:rPr>
          <w:rFonts w:ascii="Arial" w:hAnsi="Arial" w:cs="Arial"/>
          <w:sz w:val="24"/>
          <w:szCs w:val="24"/>
        </w:rPr>
        <w:t>no polling place data has been combined with that from another ward</w:t>
      </w:r>
    </w:p>
    <w:p w:rsidR="0061387A" w:rsidRPr="0061387A" w:rsidRDefault="0061387A" w:rsidP="0061387A">
      <w:pPr>
        <w:pStyle w:val="ListParagraph"/>
        <w:rPr>
          <w:rFonts w:ascii="Arial" w:hAnsi="Arial" w:cs="Arial"/>
          <w:sz w:val="24"/>
          <w:szCs w:val="24"/>
        </w:rPr>
      </w:pPr>
    </w:p>
    <w:p w:rsidR="0061387A" w:rsidRDefault="0061387A" w:rsidP="0061387A">
      <w:pPr>
        <w:pStyle w:val="ListParagraph"/>
        <w:numPr>
          <w:ilvl w:val="0"/>
          <w:numId w:val="2"/>
        </w:numPr>
        <w:jc w:val="both"/>
        <w:rPr>
          <w:rFonts w:ascii="Arial" w:hAnsi="Arial" w:cs="Arial"/>
          <w:sz w:val="24"/>
          <w:szCs w:val="24"/>
        </w:rPr>
      </w:pPr>
      <w:r>
        <w:rPr>
          <w:rFonts w:ascii="Arial" w:hAnsi="Arial" w:cs="Arial"/>
          <w:sz w:val="24"/>
          <w:szCs w:val="24"/>
        </w:rPr>
        <w:t xml:space="preserve">combined manually entered votes have been combined </w:t>
      </w:r>
      <w:r w:rsidR="00FC43B1">
        <w:rPr>
          <w:rFonts w:ascii="Arial" w:hAnsi="Arial" w:cs="Arial"/>
          <w:sz w:val="24"/>
          <w:szCs w:val="24"/>
        </w:rPr>
        <w:t>with the final box for the ward; and</w:t>
      </w:r>
    </w:p>
    <w:p w:rsidR="00FC43B1" w:rsidRPr="00FC43B1" w:rsidRDefault="00FC43B1" w:rsidP="00FC43B1">
      <w:pPr>
        <w:pStyle w:val="ListParagraph"/>
        <w:rPr>
          <w:rFonts w:ascii="Arial" w:hAnsi="Arial" w:cs="Arial"/>
          <w:sz w:val="24"/>
          <w:szCs w:val="24"/>
        </w:rPr>
      </w:pPr>
    </w:p>
    <w:p w:rsidR="00FC43B1" w:rsidRDefault="00FC43B1" w:rsidP="0061387A">
      <w:pPr>
        <w:pStyle w:val="ListParagraph"/>
        <w:numPr>
          <w:ilvl w:val="0"/>
          <w:numId w:val="2"/>
        </w:numPr>
        <w:jc w:val="both"/>
        <w:rPr>
          <w:rFonts w:ascii="Arial" w:hAnsi="Arial" w:cs="Arial"/>
          <w:sz w:val="24"/>
          <w:szCs w:val="24"/>
        </w:rPr>
      </w:pPr>
      <w:proofErr w:type="gramStart"/>
      <w:r>
        <w:rPr>
          <w:rFonts w:ascii="Arial" w:hAnsi="Arial" w:cs="Arial"/>
          <w:sz w:val="24"/>
          <w:szCs w:val="24"/>
        </w:rPr>
        <w:t>all</w:t>
      </w:r>
      <w:proofErr w:type="gramEnd"/>
      <w:r>
        <w:rPr>
          <w:rFonts w:ascii="Arial" w:hAnsi="Arial" w:cs="Arial"/>
          <w:sz w:val="24"/>
          <w:szCs w:val="24"/>
        </w:rPr>
        <w:t xml:space="preserve"> postal votes for the ward are combined as one ballot box.</w:t>
      </w:r>
    </w:p>
    <w:p w:rsidR="00FC43B1" w:rsidRPr="00FC43B1" w:rsidRDefault="00FC43B1" w:rsidP="00FC43B1">
      <w:pPr>
        <w:pStyle w:val="ListParagraph"/>
        <w:rPr>
          <w:rFonts w:ascii="Arial" w:hAnsi="Arial" w:cs="Arial"/>
          <w:sz w:val="24"/>
          <w:szCs w:val="24"/>
        </w:rPr>
      </w:pPr>
    </w:p>
    <w:p w:rsidR="00FC43B1" w:rsidRDefault="00FC43B1" w:rsidP="00FC43B1">
      <w:pPr>
        <w:jc w:val="both"/>
        <w:rPr>
          <w:rFonts w:ascii="Arial" w:hAnsi="Arial" w:cs="Arial"/>
          <w:b/>
          <w:sz w:val="28"/>
          <w:szCs w:val="28"/>
        </w:rPr>
      </w:pPr>
      <w:r>
        <w:rPr>
          <w:rFonts w:ascii="Arial" w:hAnsi="Arial" w:cs="Arial"/>
          <w:b/>
          <w:sz w:val="28"/>
          <w:szCs w:val="28"/>
        </w:rPr>
        <w:t>Data from E-counting System</w:t>
      </w:r>
    </w:p>
    <w:p w:rsidR="00FC43B1" w:rsidRDefault="00FC43B1" w:rsidP="00FC43B1">
      <w:pPr>
        <w:jc w:val="both"/>
        <w:rPr>
          <w:rFonts w:ascii="Arial" w:hAnsi="Arial" w:cs="Arial"/>
          <w:b/>
          <w:sz w:val="28"/>
          <w:szCs w:val="28"/>
        </w:rPr>
      </w:pPr>
    </w:p>
    <w:p w:rsidR="00FC43B1" w:rsidRDefault="00FC43B1" w:rsidP="00FC43B1">
      <w:pPr>
        <w:ind w:left="360" w:firstLine="0"/>
        <w:jc w:val="both"/>
        <w:rPr>
          <w:rFonts w:ascii="Arial" w:hAnsi="Arial" w:cs="Arial"/>
          <w:sz w:val="24"/>
          <w:szCs w:val="24"/>
        </w:rPr>
      </w:pPr>
      <w:r>
        <w:rPr>
          <w:rFonts w:ascii="Arial" w:hAnsi="Arial" w:cs="Arial"/>
          <w:sz w:val="24"/>
          <w:szCs w:val="24"/>
        </w:rPr>
        <w:t>The data from the E-counting system provides the number of ballot papers that were counted electronically, including any that were entered manually rather than scanned.</w:t>
      </w:r>
    </w:p>
    <w:p w:rsidR="00FC43B1" w:rsidRDefault="00FC43B1" w:rsidP="00FC43B1">
      <w:pPr>
        <w:jc w:val="both"/>
        <w:rPr>
          <w:rFonts w:ascii="Arial" w:hAnsi="Arial" w:cs="Arial"/>
          <w:sz w:val="24"/>
          <w:szCs w:val="24"/>
        </w:rPr>
      </w:pPr>
    </w:p>
    <w:p w:rsidR="00FC43B1" w:rsidRDefault="00FC43B1" w:rsidP="00FC43B1">
      <w:pPr>
        <w:jc w:val="both"/>
        <w:rPr>
          <w:rFonts w:ascii="Arial" w:hAnsi="Arial" w:cs="Arial"/>
          <w:b/>
          <w:sz w:val="28"/>
          <w:szCs w:val="28"/>
        </w:rPr>
      </w:pPr>
      <w:r>
        <w:rPr>
          <w:rFonts w:ascii="Arial" w:hAnsi="Arial" w:cs="Arial"/>
          <w:b/>
          <w:sz w:val="28"/>
          <w:szCs w:val="28"/>
        </w:rPr>
        <w:t>Use of Data</w:t>
      </w:r>
    </w:p>
    <w:p w:rsidR="00FC43B1" w:rsidRDefault="00FC43B1" w:rsidP="00FC43B1">
      <w:pPr>
        <w:jc w:val="both"/>
        <w:rPr>
          <w:rFonts w:ascii="Arial" w:hAnsi="Arial" w:cs="Arial"/>
          <w:b/>
          <w:sz w:val="28"/>
          <w:szCs w:val="28"/>
        </w:rPr>
      </w:pPr>
    </w:p>
    <w:p w:rsidR="00FC43B1" w:rsidRDefault="00FC43B1" w:rsidP="00FC43B1">
      <w:pPr>
        <w:ind w:left="360" w:firstLine="0"/>
        <w:jc w:val="both"/>
        <w:rPr>
          <w:rFonts w:ascii="Arial" w:hAnsi="Arial" w:cs="Arial"/>
          <w:sz w:val="24"/>
          <w:szCs w:val="24"/>
        </w:rPr>
      </w:pPr>
      <w:r>
        <w:rPr>
          <w:rFonts w:ascii="Arial" w:hAnsi="Arial" w:cs="Arial"/>
          <w:sz w:val="24"/>
          <w:szCs w:val="24"/>
        </w:rPr>
        <w:t>In releasing the data, the Returning Officer is making it freely available for public use. It is not subject to copyright and material may be re-used provided that it is acknowledged, not used in a misleading way and is reproduced accurately. The Returning Officer does not accept responsibility for any alteration or manipulation of the data once released.</w:t>
      </w:r>
    </w:p>
    <w:p w:rsidR="00FC43B1" w:rsidRDefault="00FC43B1" w:rsidP="00FC43B1">
      <w:pPr>
        <w:jc w:val="both"/>
        <w:rPr>
          <w:rFonts w:ascii="Arial" w:hAnsi="Arial" w:cs="Arial"/>
          <w:sz w:val="24"/>
          <w:szCs w:val="24"/>
        </w:rPr>
      </w:pPr>
    </w:p>
    <w:p w:rsidR="00FC43B1" w:rsidRDefault="00FC43B1" w:rsidP="00FC43B1">
      <w:pPr>
        <w:jc w:val="both"/>
        <w:rPr>
          <w:rFonts w:ascii="Arial" w:hAnsi="Arial" w:cs="Arial"/>
          <w:b/>
          <w:sz w:val="28"/>
          <w:szCs w:val="28"/>
        </w:rPr>
      </w:pPr>
      <w:r>
        <w:rPr>
          <w:rFonts w:ascii="Arial" w:hAnsi="Arial" w:cs="Arial"/>
          <w:b/>
          <w:sz w:val="28"/>
          <w:szCs w:val="28"/>
        </w:rPr>
        <w:t>Contact Details</w:t>
      </w:r>
    </w:p>
    <w:p w:rsidR="00FC43B1" w:rsidRDefault="00FC43B1" w:rsidP="00FC43B1">
      <w:pPr>
        <w:jc w:val="both"/>
        <w:rPr>
          <w:rFonts w:ascii="Arial" w:hAnsi="Arial" w:cs="Arial"/>
          <w:b/>
          <w:sz w:val="28"/>
          <w:szCs w:val="28"/>
        </w:rPr>
      </w:pPr>
    </w:p>
    <w:p w:rsidR="00FC43B1" w:rsidRDefault="00FC43B1" w:rsidP="00FC43B1">
      <w:pPr>
        <w:ind w:left="360" w:firstLine="0"/>
        <w:jc w:val="both"/>
        <w:rPr>
          <w:rFonts w:ascii="Arial" w:hAnsi="Arial" w:cs="Arial"/>
          <w:sz w:val="24"/>
          <w:szCs w:val="24"/>
        </w:rPr>
      </w:pPr>
      <w:r>
        <w:rPr>
          <w:rFonts w:ascii="Arial" w:hAnsi="Arial" w:cs="Arial"/>
          <w:sz w:val="24"/>
          <w:szCs w:val="24"/>
        </w:rPr>
        <w:t>If there are any queries or comments on the data provided, please contact Charles Reppke at Argyll and Bute Council;</w:t>
      </w:r>
    </w:p>
    <w:p w:rsidR="00FC43B1" w:rsidRDefault="00FC43B1" w:rsidP="00FC43B1">
      <w:pPr>
        <w:jc w:val="both"/>
        <w:rPr>
          <w:rFonts w:ascii="Arial" w:hAnsi="Arial" w:cs="Arial"/>
          <w:sz w:val="24"/>
          <w:szCs w:val="24"/>
        </w:rPr>
      </w:pPr>
      <w:proofErr w:type="gramStart"/>
      <w:r>
        <w:rPr>
          <w:rFonts w:ascii="Arial" w:hAnsi="Arial" w:cs="Arial"/>
          <w:sz w:val="24"/>
          <w:szCs w:val="24"/>
        </w:rPr>
        <w:t>by</w:t>
      </w:r>
      <w:proofErr w:type="gramEnd"/>
      <w:r>
        <w:rPr>
          <w:rFonts w:ascii="Arial" w:hAnsi="Arial" w:cs="Arial"/>
          <w:sz w:val="24"/>
          <w:szCs w:val="24"/>
        </w:rPr>
        <w:t xml:space="preserve"> e-mail </w:t>
      </w:r>
      <w:hyperlink r:id="rId7" w:history="1">
        <w:r w:rsidRPr="00FA0202">
          <w:rPr>
            <w:rStyle w:val="Hyperlink"/>
            <w:rFonts w:ascii="Arial" w:hAnsi="Arial" w:cs="Arial"/>
            <w:sz w:val="24"/>
            <w:szCs w:val="24"/>
          </w:rPr>
          <w:t>Charles.reppke@argyll-bute.gov.uk</w:t>
        </w:r>
      </w:hyperlink>
      <w:r>
        <w:rPr>
          <w:rFonts w:ascii="Arial" w:hAnsi="Arial" w:cs="Arial"/>
          <w:sz w:val="24"/>
          <w:szCs w:val="24"/>
        </w:rPr>
        <w:t xml:space="preserve"> or by phone 01546 604192</w:t>
      </w:r>
    </w:p>
    <w:p w:rsidR="00FC43B1" w:rsidRDefault="00FC43B1" w:rsidP="00FC43B1">
      <w:pPr>
        <w:jc w:val="both"/>
        <w:rPr>
          <w:rFonts w:ascii="Arial" w:hAnsi="Arial" w:cs="Arial"/>
          <w:sz w:val="24"/>
          <w:szCs w:val="24"/>
        </w:rPr>
      </w:pPr>
    </w:p>
    <w:sectPr w:rsidR="00FC43B1" w:rsidSect="00FC43B1">
      <w:headerReference w:type="default" r:id="rId8"/>
      <w:pgSz w:w="11906" w:h="16838"/>
      <w:pgMar w:top="567" w:right="624" w:bottom="624"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87A" w:rsidRDefault="0061387A" w:rsidP="0061387A">
      <w:r>
        <w:separator/>
      </w:r>
    </w:p>
  </w:endnote>
  <w:endnote w:type="continuationSeparator" w:id="0">
    <w:p w:rsidR="0061387A" w:rsidRDefault="0061387A" w:rsidP="0061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87A" w:rsidRDefault="0061387A" w:rsidP="0061387A">
      <w:r>
        <w:separator/>
      </w:r>
    </w:p>
  </w:footnote>
  <w:footnote w:type="continuationSeparator" w:id="0">
    <w:p w:rsidR="0061387A" w:rsidRDefault="0061387A" w:rsidP="00613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7A" w:rsidRDefault="0061387A" w:rsidP="0061387A">
    <w:pPr>
      <w:pStyle w:val="Header"/>
      <w:jc w:val="right"/>
      <w:rPr>
        <w:rFonts w:ascii="Arial" w:hAnsi="Arial" w:cs="Arial"/>
        <w:b/>
        <w:color w:val="FF0000"/>
        <w:sz w:val="36"/>
        <w:szCs w:val="36"/>
      </w:rPr>
    </w:pPr>
    <w:r w:rsidRPr="0061387A">
      <w:rPr>
        <w:rFonts w:ascii="Arial" w:hAnsi="Arial" w:cs="Arial"/>
        <w:b/>
        <w:color w:val="FF0000"/>
        <w:sz w:val="36"/>
        <w:szCs w:val="36"/>
      </w:rPr>
      <w:t>ELECTIONS</w:t>
    </w:r>
  </w:p>
  <w:p w:rsidR="0061387A" w:rsidRPr="0061387A" w:rsidRDefault="00932F29" w:rsidP="0061387A">
    <w:pPr>
      <w:pStyle w:val="Header"/>
      <w:jc w:val="right"/>
      <w:rPr>
        <w:rFonts w:ascii="Arial" w:hAnsi="Arial" w:cs="Arial"/>
        <w:b/>
        <w:sz w:val="28"/>
        <w:szCs w:val="28"/>
      </w:rPr>
    </w:pPr>
    <w:r>
      <w:rPr>
        <w:rFonts w:ascii="Arial" w:hAnsi="Arial" w:cs="Arial"/>
        <w:b/>
        <w:sz w:val="28"/>
        <w:szCs w:val="28"/>
      </w:rPr>
      <w:t>Scotland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61DCA"/>
    <w:multiLevelType w:val="hybridMultilevel"/>
    <w:tmpl w:val="15F846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5080994"/>
    <w:multiLevelType w:val="hybridMultilevel"/>
    <w:tmpl w:val="2E5C06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87A"/>
    <w:rsid w:val="00182A21"/>
    <w:rsid w:val="00213259"/>
    <w:rsid w:val="003A2128"/>
    <w:rsid w:val="00435ACC"/>
    <w:rsid w:val="0061387A"/>
    <w:rsid w:val="00932F29"/>
    <w:rsid w:val="00DF11A6"/>
    <w:rsid w:val="00FC4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21623-A7BD-4212-B5DE-0167D00A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87A"/>
  </w:style>
  <w:style w:type="paragraph" w:styleId="Heading1">
    <w:name w:val="heading 1"/>
    <w:basedOn w:val="Normal"/>
    <w:next w:val="Normal"/>
    <w:link w:val="Heading1Char"/>
    <w:uiPriority w:val="9"/>
    <w:qFormat/>
    <w:rsid w:val="0061387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61387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61387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61387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61387A"/>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1387A"/>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1387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1387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1387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87A"/>
    <w:pPr>
      <w:tabs>
        <w:tab w:val="center" w:pos="4513"/>
        <w:tab w:val="right" w:pos="9026"/>
      </w:tabs>
    </w:pPr>
  </w:style>
  <w:style w:type="character" w:customStyle="1" w:styleId="HeaderChar">
    <w:name w:val="Header Char"/>
    <w:basedOn w:val="DefaultParagraphFont"/>
    <w:link w:val="Header"/>
    <w:uiPriority w:val="99"/>
    <w:rsid w:val="0061387A"/>
  </w:style>
  <w:style w:type="paragraph" w:styleId="Footer">
    <w:name w:val="footer"/>
    <w:basedOn w:val="Normal"/>
    <w:link w:val="FooterChar"/>
    <w:uiPriority w:val="99"/>
    <w:unhideWhenUsed/>
    <w:rsid w:val="0061387A"/>
    <w:pPr>
      <w:tabs>
        <w:tab w:val="center" w:pos="4513"/>
        <w:tab w:val="right" w:pos="9026"/>
      </w:tabs>
    </w:pPr>
  </w:style>
  <w:style w:type="character" w:customStyle="1" w:styleId="FooterChar">
    <w:name w:val="Footer Char"/>
    <w:basedOn w:val="DefaultParagraphFont"/>
    <w:link w:val="Footer"/>
    <w:uiPriority w:val="99"/>
    <w:rsid w:val="0061387A"/>
  </w:style>
  <w:style w:type="character" w:customStyle="1" w:styleId="Heading1Char">
    <w:name w:val="Heading 1 Char"/>
    <w:basedOn w:val="DefaultParagraphFont"/>
    <w:link w:val="Heading1"/>
    <w:uiPriority w:val="9"/>
    <w:rsid w:val="0061387A"/>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61387A"/>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61387A"/>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61387A"/>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61387A"/>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1387A"/>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1387A"/>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1387A"/>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1387A"/>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61387A"/>
    <w:rPr>
      <w:b/>
      <w:bCs/>
      <w:sz w:val="18"/>
      <w:szCs w:val="18"/>
    </w:rPr>
  </w:style>
  <w:style w:type="paragraph" w:styleId="Title">
    <w:name w:val="Title"/>
    <w:basedOn w:val="Normal"/>
    <w:next w:val="Normal"/>
    <w:link w:val="TitleChar"/>
    <w:uiPriority w:val="10"/>
    <w:qFormat/>
    <w:rsid w:val="0061387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1387A"/>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1387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61387A"/>
    <w:rPr>
      <w:i/>
      <w:iCs/>
      <w:sz w:val="24"/>
      <w:szCs w:val="24"/>
    </w:rPr>
  </w:style>
  <w:style w:type="character" w:styleId="Strong">
    <w:name w:val="Strong"/>
    <w:basedOn w:val="DefaultParagraphFont"/>
    <w:uiPriority w:val="22"/>
    <w:qFormat/>
    <w:rsid w:val="0061387A"/>
    <w:rPr>
      <w:b/>
      <w:bCs/>
      <w:spacing w:val="0"/>
    </w:rPr>
  </w:style>
  <w:style w:type="character" w:styleId="Emphasis">
    <w:name w:val="Emphasis"/>
    <w:uiPriority w:val="20"/>
    <w:qFormat/>
    <w:rsid w:val="0061387A"/>
    <w:rPr>
      <w:b/>
      <w:bCs/>
      <w:i/>
      <w:iCs/>
      <w:color w:val="5A5A5A" w:themeColor="text1" w:themeTint="A5"/>
    </w:rPr>
  </w:style>
  <w:style w:type="paragraph" w:styleId="NoSpacing">
    <w:name w:val="No Spacing"/>
    <w:basedOn w:val="Normal"/>
    <w:link w:val="NoSpacingChar"/>
    <w:uiPriority w:val="1"/>
    <w:qFormat/>
    <w:rsid w:val="0061387A"/>
    <w:pPr>
      <w:ind w:firstLine="0"/>
    </w:pPr>
  </w:style>
  <w:style w:type="character" w:customStyle="1" w:styleId="NoSpacingChar">
    <w:name w:val="No Spacing Char"/>
    <w:basedOn w:val="DefaultParagraphFont"/>
    <w:link w:val="NoSpacing"/>
    <w:uiPriority w:val="1"/>
    <w:rsid w:val="0061387A"/>
  </w:style>
  <w:style w:type="paragraph" w:styleId="ListParagraph">
    <w:name w:val="List Paragraph"/>
    <w:basedOn w:val="Normal"/>
    <w:uiPriority w:val="34"/>
    <w:qFormat/>
    <w:rsid w:val="0061387A"/>
    <w:pPr>
      <w:ind w:left="720"/>
      <w:contextualSpacing/>
    </w:pPr>
  </w:style>
  <w:style w:type="paragraph" w:styleId="Quote">
    <w:name w:val="Quote"/>
    <w:basedOn w:val="Normal"/>
    <w:next w:val="Normal"/>
    <w:link w:val="QuoteChar"/>
    <w:uiPriority w:val="29"/>
    <w:qFormat/>
    <w:rsid w:val="0061387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1387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1387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1387A"/>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1387A"/>
    <w:rPr>
      <w:i/>
      <w:iCs/>
      <w:color w:val="5A5A5A" w:themeColor="text1" w:themeTint="A5"/>
    </w:rPr>
  </w:style>
  <w:style w:type="character" w:styleId="IntenseEmphasis">
    <w:name w:val="Intense Emphasis"/>
    <w:uiPriority w:val="21"/>
    <w:qFormat/>
    <w:rsid w:val="0061387A"/>
    <w:rPr>
      <w:b/>
      <w:bCs/>
      <w:i/>
      <w:iCs/>
      <w:color w:val="4F81BD" w:themeColor="accent1"/>
      <w:sz w:val="22"/>
      <w:szCs w:val="22"/>
    </w:rPr>
  </w:style>
  <w:style w:type="character" w:styleId="SubtleReference">
    <w:name w:val="Subtle Reference"/>
    <w:uiPriority w:val="31"/>
    <w:qFormat/>
    <w:rsid w:val="0061387A"/>
    <w:rPr>
      <w:color w:val="auto"/>
      <w:u w:val="single" w:color="9BBB59" w:themeColor="accent3"/>
    </w:rPr>
  </w:style>
  <w:style w:type="character" w:styleId="IntenseReference">
    <w:name w:val="Intense Reference"/>
    <w:basedOn w:val="DefaultParagraphFont"/>
    <w:uiPriority w:val="32"/>
    <w:qFormat/>
    <w:rsid w:val="0061387A"/>
    <w:rPr>
      <w:b/>
      <w:bCs/>
      <w:color w:val="76923C" w:themeColor="accent3" w:themeShade="BF"/>
      <w:u w:val="single" w:color="9BBB59" w:themeColor="accent3"/>
    </w:rPr>
  </w:style>
  <w:style w:type="character" w:styleId="BookTitle">
    <w:name w:val="Book Title"/>
    <w:basedOn w:val="DefaultParagraphFont"/>
    <w:uiPriority w:val="33"/>
    <w:qFormat/>
    <w:rsid w:val="0061387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1387A"/>
    <w:pPr>
      <w:outlineLvl w:val="9"/>
    </w:pPr>
    <w:rPr>
      <w:lang w:bidi="en-US"/>
    </w:rPr>
  </w:style>
  <w:style w:type="character" w:styleId="Hyperlink">
    <w:name w:val="Hyperlink"/>
    <w:basedOn w:val="DefaultParagraphFont"/>
    <w:uiPriority w:val="99"/>
    <w:unhideWhenUsed/>
    <w:rsid w:val="00FC43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rles.reppke@argyll-but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McGlynn, Sandra</cp:lastModifiedBy>
  <cp:revision>4</cp:revision>
  <cp:lastPrinted>2013-01-23T16:32:00Z</cp:lastPrinted>
  <dcterms:created xsi:type="dcterms:W3CDTF">2014-05-30T09:32:00Z</dcterms:created>
  <dcterms:modified xsi:type="dcterms:W3CDTF">2017-05-03T14:29:00Z</dcterms:modified>
</cp:coreProperties>
</file>