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2BC8" w:rsidRDefault="00582BC8" w:rsidP="00BE5074">
      <w:pPr>
        <w:ind w:left="6480" w:firstLine="720"/>
      </w:pPr>
      <w:bookmarkStart w:id="0" w:name="_GoBack"/>
      <w:bookmarkEnd w:id="0"/>
    </w:p>
    <w:p w:rsidR="00B63C6D" w:rsidRPr="00FE0246" w:rsidRDefault="00B63C6D" w:rsidP="00BE5074">
      <w:pPr>
        <w:ind w:left="6480" w:firstLine="720"/>
        <w:rPr>
          <w:rFonts w:ascii="Arial" w:hAnsi="Arial" w:cs="Arial"/>
          <w:b/>
          <w:u w:val="single"/>
        </w:rPr>
      </w:pPr>
    </w:p>
    <w:p w:rsidR="00B63C6D" w:rsidRPr="00FE0246" w:rsidRDefault="00B63C6D" w:rsidP="00B63C6D">
      <w:pPr>
        <w:jc w:val="center"/>
        <w:rPr>
          <w:rFonts w:ascii="Arial" w:hAnsi="Arial" w:cs="Arial"/>
          <w:b/>
          <w:u w:val="single"/>
        </w:rPr>
      </w:pPr>
    </w:p>
    <w:p w:rsidR="00B63C6D" w:rsidRDefault="00B63C6D" w:rsidP="002A4055">
      <w:pPr>
        <w:jc w:val="center"/>
        <w:rPr>
          <w:rFonts w:ascii="Arial" w:hAnsi="Arial" w:cs="Arial"/>
          <w:sz w:val="24"/>
          <w:szCs w:val="24"/>
        </w:rPr>
      </w:pPr>
    </w:p>
    <w:p w:rsidR="00BE5074" w:rsidRDefault="00BE5074" w:rsidP="00BE5074">
      <w:pPr>
        <w:rPr>
          <w:rFonts w:ascii="Arial" w:hAnsi="Arial" w:cs="Arial"/>
          <w:sz w:val="24"/>
          <w:szCs w:val="24"/>
        </w:rPr>
      </w:pPr>
    </w:p>
    <w:p w:rsidR="00BE5074" w:rsidRDefault="00BE5074" w:rsidP="00BE5074">
      <w:pPr>
        <w:rPr>
          <w:rFonts w:ascii="Arial" w:hAnsi="Arial" w:cs="Arial"/>
          <w:sz w:val="24"/>
          <w:szCs w:val="24"/>
        </w:rPr>
      </w:pPr>
    </w:p>
    <w:p w:rsidR="00BE5074" w:rsidRPr="00BE5074" w:rsidRDefault="00BE5074" w:rsidP="00BE5074">
      <w:pPr>
        <w:rPr>
          <w:rFonts w:ascii="Arial" w:hAnsi="Arial" w:cs="Arial"/>
          <w:b/>
          <w:sz w:val="40"/>
          <w:szCs w:val="40"/>
        </w:rPr>
      </w:pPr>
      <w:r w:rsidRPr="00BE5074">
        <w:rPr>
          <w:rFonts w:ascii="Arial" w:hAnsi="Arial" w:cs="Arial"/>
          <w:b/>
          <w:sz w:val="40"/>
          <w:szCs w:val="40"/>
        </w:rPr>
        <w:t xml:space="preserve">Argyll and Bute Council </w:t>
      </w:r>
    </w:p>
    <w:p w:rsidR="00BE5074" w:rsidRPr="00BE5074" w:rsidRDefault="00BE5074" w:rsidP="00BE5074">
      <w:pPr>
        <w:rPr>
          <w:rFonts w:ascii="Arial" w:hAnsi="Arial" w:cs="Arial"/>
          <w:b/>
          <w:sz w:val="40"/>
          <w:szCs w:val="40"/>
        </w:rPr>
      </w:pPr>
      <w:r w:rsidRPr="00BE5074">
        <w:rPr>
          <w:rFonts w:ascii="Arial" w:hAnsi="Arial" w:cs="Arial"/>
          <w:b/>
          <w:sz w:val="40"/>
          <w:szCs w:val="40"/>
        </w:rPr>
        <w:t>Redundancy Policy &amp; Procedures</w:t>
      </w:r>
    </w:p>
    <w:p w:rsidR="00B63C6D" w:rsidRDefault="00B63C6D" w:rsidP="002A4055">
      <w:pPr>
        <w:jc w:val="center"/>
        <w:rPr>
          <w:rFonts w:ascii="Arial" w:hAnsi="Arial" w:cs="Arial"/>
          <w:sz w:val="24"/>
          <w:szCs w:val="24"/>
        </w:rPr>
      </w:pPr>
    </w:p>
    <w:p w:rsidR="00B63C6D" w:rsidRDefault="00B63C6D" w:rsidP="002A4055">
      <w:pPr>
        <w:jc w:val="center"/>
        <w:rPr>
          <w:rFonts w:ascii="Arial" w:hAnsi="Arial" w:cs="Arial"/>
          <w:sz w:val="24"/>
          <w:szCs w:val="24"/>
        </w:rPr>
      </w:pPr>
    </w:p>
    <w:p w:rsidR="00BE5074" w:rsidRDefault="00BE5074" w:rsidP="002A4055">
      <w:pPr>
        <w:jc w:val="center"/>
        <w:rPr>
          <w:rFonts w:ascii="Arial" w:hAnsi="Arial" w:cs="Arial"/>
          <w:sz w:val="24"/>
          <w:szCs w:val="24"/>
        </w:rPr>
      </w:pPr>
    </w:p>
    <w:p w:rsidR="00BE5074" w:rsidRDefault="00BE5074" w:rsidP="002A4055">
      <w:pPr>
        <w:jc w:val="center"/>
        <w:rPr>
          <w:rFonts w:ascii="Arial" w:hAnsi="Arial" w:cs="Arial"/>
          <w:sz w:val="24"/>
          <w:szCs w:val="24"/>
        </w:rPr>
      </w:pPr>
    </w:p>
    <w:p w:rsidR="00BE5074" w:rsidRDefault="00BE5074" w:rsidP="002A4055">
      <w:pPr>
        <w:jc w:val="center"/>
        <w:rPr>
          <w:rFonts w:ascii="Arial" w:hAnsi="Arial" w:cs="Arial"/>
          <w:sz w:val="24"/>
          <w:szCs w:val="24"/>
        </w:rPr>
      </w:pPr>
    </w:p>
    <w:p w:rsidR="00BE5074" w:rsidRDefault="00BE5074" w:rsidP="002A4055">
      <w:pPr>
        <w:jc w:val="center"/>
        <w:rPr>
          <w:rFonts w:ascii="Arial" w:hAnsi="Arial" w:cs="Arial"/>
          <w:sz w:val="24"/>
          <w:szCs w:val="24"/>
        </w:rPr>
      </w:pPr>
    </w:p>
    <w:p w:rsidR="00BE5074" w:rsidRDefault="00BE5074" w:rsidP="002A4055">
      <w:pPr>
        <w:jc w:val="center"/>
        <w:rPr>
          <w:rFonts w:ascii="Arial" w:hAnsi="Arial" w:cs="Arial"/>
          <w:sz w:val="24"/>
          <w:szCs w:val="24"/>
        </w:rPr>
      </w:pPr>
    </w:p>
    <w:p w:rsidR="00BE5074" w:rsidRDefault="00BE5074" w:rsidP="002A4055">
      <w:pPr>
        <w:jc w:val="center"/>
        <w:rPr>
          <w:rFonts w:ascii="Arial" w:hAnsi="Arial" w:cs="Arial"/>
          <w:sz w:val="24"/>
          <w:szCs w:val="24"/>
        </w:rPr>
      </w:pPr>
    </w:p>
    <w:p w:rsidR="00BE5074" w:rsidRDefault="00BE5074" w:rsidP="002A4055">
      <w:pPr>
        <w:jc w:val="center"/>
        <w:rPr>
          <w:rFonts w:ascii="Arial" w:hAnsi="Arial" w:cs="Arial"/>
          <w:sz w:val="24"/>
          <w:szCs w:val="24"/>
        </w:rPr>
      </w:pPr>
    </w:p>
    <w:p w:rsidR="00BE5074" w:rsidRDefault="00BE5074" w:rsidP="002A4055">
      <w:pPr>
        <w:jc w:val="center"/>
        <w:rPr>
          <w:rFonts w:ascii="Arial" w:hAnsi="Arial" w:cs="Arial"/>
          <w:sz w:val="24"/>
          <w:szCs w:val="24"/>
        </w:rPr>
      </w:pPr>
    </w:p>
    <w:p w:rsidR="00BE5074" w:rsidRDefault="00BE5074" w:rsidP="002A4055">
      <w:pPr>
        <w:jc w:val="center"/>
        <w:rPr>
          <w:rFonts w:ascii="Arial" w:hAnsi="Arial" w:cs="Arial"/>
          <w:sz w:val="24"/>
          <w:szCs w:val="24"/>
        </w:rPr>
      </w:pPr>
    </w:p>
    <w:p w:rsidR="00BE5074" w:rsidRDefault="00BE5074" w:rsidP="002A4055">
      <w:pPr>
        <w:jc w:val="center"/>
        <w:rPr>
          <w:rFonts w:ascii="Arial" w:hAnsi="Arial" w:cs="Arial"/>
          <w:sz w:val="24"/>
          <w:szCs w:val="24"/>
        </w:rPr>
      </w:pPr>
    </w:p>
    <w:p w:rsidR="00BE5074" w:rsidRDefault="00BE5074" w:rsidP="002A4055">
      <w:pPr>
        <w:jc w:val="center"/>
        <w:rPr>
          <w:rFonts w:ascii="Arial" w:hAnsi="Arial" w:cs="Arial"/>
          <w:sz w:val="24"/>
          <w:szCs w:val="24"/>
        </w:rPr>
      </w:pPr>
    </w:p>
    <w:p w:rsidR="005A2101" w:rsidRDefault="00BC0B32" w:rsidP="00BE5074">
      <w:pPr>
        <w:ind w:left="6480" w:firstLine="720"/>
        <w:jc w:val="center"/>
        <w:rPr>
          <w:rFonts w:ascii="Arial" w:hAnsi="Arial" w:cs="Arial"/>
          <w:sz w:val="24"/>
          <w:szCs w:val="24"/>
        </w:rPr>
        <w:sectPr w:rsidR="005A2101" w:rsidSect="005A2101">
          <w:footerReference w:type="default" r:id="rId9"/>
          <w:footerReference w:type="first" r:id="rId10"/>
          <w:pgSz w:w="11906" w:h="16838"/>
          <w:pgMar w:top="1440" w:right="1440" w:bottom="1440" w:left="1440" w:header="708" w:footer="708" w:gutter="0"/>
          <w:cols w:space="708"/>
          <w:titlePg/>
          <w:docGrid w:linePitch="360"/>
        </w:sectPr>
      </w:pPr>
      <w:r>
        <w:rPr>
          <w:noProof/>
          <w:lang w:eastAsia="en-GB"/>
        </w:rPr>
        <w:drawing>
          <wp:inline distT="0" distB="0" distL="0" distR="0">
            <wp:extent cx="1243965" cy="1084580"/>
            <wp:effectExtent l="19050" t="0" r="0" b="0"/>
            <wp:docPr id="1" name="Picture 1" descr="http://intranet.argyll-bute.gov.uk/PublishingImages/Argyll_Bute_logo  B on W 200p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tranet.argyll-bute.gov.uk/PublishingImages/Argyll_Bute_logo  B on W 200ppi.jpg"/>
                    <pic:cNvPicPr>
                      <a:picLocks noChangeAspect="1" noChangeArrowheads="1"/>
                    </pic:cNvPicPr>
                  </pic:nvPicPr>
                  <pic:blipFill>
                    <a:blip r:embed="rId11" cstate="print"/>
                    <a:srcRect/>
                    <a:stretch>
                      <a:fillRect/>
                    </a:stretch>
                  </pic:blipFill>
                  <pic:spPr bwMode="auto">
                    <a:xfrm>
                      <a:off x="0" y="0"/>
                      <a:ext cx="1243965" cy="1084580"/>
                    </a:xfrm>
                    <a:prstGeom prst="rect">
                      <a:avLst/>
                    </a:prstGeom>
                    <a:noFill/>
                    <a:ln w="9525">
                      <a:noFill/>
                      <a:miter lim="800000"/>
                      <a:headEnd/>
                      <a:tailEnd/>
                    </a:ln>
                  </pic:spPr>
                </pic:pic>
              </a:graphicData>
            </a:graphic>
          </wp:inline>
        </w:drawing>
      </w:r>
      <w:r w:rsidR="0053505A">
        <w:rPr>
          <w:rFonts w:ascii="Arial" w:hAnsi="Arial" w:cs="Arial"/>
          <w:sz w:val="24"/>
          <w:szCs w:val="24"/>
        </w:rPr>
        <w:br w:type="page"/>
      </w:r>
    </w:p>
    <w:p w:rsidR="00167593" w:rsidRPr="00167593" w:rsidRDefault="00167593" w:rsidP="00167593">
      <w:pPr>
        <w:rPr>
          <w:rFonts w:ascii="Arial" w:hAnsi="Arial" w:cs="Arial"/>
          <w:b/>
          <w:sz w:val="28"/>
          <w:szCs w:val="28"/>
        </w:rPr>
      </w:pPr>
      <w:r w:rsidRPr="00167593">
        <w:rPr>
          <w:rFonts w:ascii="Arial" w:hAnsi="Arial" w:cs="Arial"/>
          <w:b/>
          <w:sz w:val="28"/>
          <w:szCs w:val="28"/>
        </w:rPr>
        <w:lastRenderedPageBreak/>
        <w:t xml:space="preserve">Part 1 - </w:t>
      </w:r>
      <w:r w:rsidRPr="00167593">
        <w:rPr>
          <w:rFonts w:ascii="Arial" w:hAnsi="Arial" w:cs="Arial"/>
          <w:b/>
          <w:sz w:val="28"/>
          <w:szCs w:val="28"/>
        </w:rPr>
        <w:tab/>
        <w:t>Redundancy Policy &amp; Procedure</w:t>
      </w:r>
    </w:p>
    <w:p w:rsidR="002A4055" w:rsidRPr="00B112E2" w:rsidRDefault="002A4055" w:rsidP="002A4055">
      <w:pPr>
        <w:rPr>
          <w:rFonts w:ascii="Arial" w:hAnsi="Arial" w:cs="Arial"/>
          <w:b/>
          <w:sz w:val="24"/>
          <w:szCs w:val="24"/>
        </w:rPr>
      </w:pPr>
      <w:r w:rsidRPr="00B112E2">
        <w:rPr>
          <w:rFonts w:ascii="Arial" w:hAnsi="Arial" w:cs="Arial"/>
          <w:b/>
          <w:sz w:val="24"/>
          <w:szCs w:val="24"/>
        </w:rPr>
        <w:t xml:space="preserve">1.0 </w:t>
      </w:r>
      <w:r w:rsidR="00B112E2">
        <w:rPr>
          <w:rFonts w:ascii="Arial" w:hAnsi="Arial" w:cs="Arial"/>
          <w:b/>
          <w:sz w:val="24"/>
          <w:szCs w:val="24"/>
        </w:rPr>
        <w:tab/>
      </w:r>
      <w:r w:rsidRPr="00B112E2">
        <w:rPr>
          <w:rFonts w:ascii="Arial" w:hAnsi="Arial" w:cs="Arial"/>
          <w:b/>
          <w:sz w:val="24"/>
          <w:szCs w:val="24"/>
        </w:rPr>
        <w:t>Policy Statement</w:t>
      </w:r>
    </w:p>
    <w:p w:rsidR="002A4055" w:rsidRDefault="00B112E2" w:rsidP="00B112E2">
      <w:pPr>
        <w:ind w:left="720" w:hanging="720"/>
        <w:rPr>
          <w:rFonts w:ascii="Arial" w:hAnsi="Arial" w:cs="Arial"/>
          <w:sz w:val="24"/>
          <w:szCs w:val="24"/>
        </w:rPr>
      </w:pPr>
      <w:r>
        <w:rPr>
          <w:rFonts w:ascii="Arial" w:hAnsi="Arial" w:cs="Arial"/>
          <w:sz w:val="24"/>
          <w:szCs w:val="24"/>
        </w:rPr>
        <w:t>1.1</w:t>
      </w:r>
      <w:r>
        <w:rPr>
          <w:rFonts w:ascii="Arial" w:hAnsi="Arial" w:cs="Arial"/>
          <w:sz w:val="24"/>
          <w:szCs w:val="24"/>
        </w:rPr>
        <w:tab/>
      </w:r>
      <w:r w:rsidR="002A4055">
        <w:rPr>
          <w:rFonts w:ascii="Arial" w:hAnsi="Arial" w:cs="Arial"/>
          <w:sz w:val="24"/>
          <w:szCs w:val="24"/>
        </w:rPr>
        <w:t>While it is the intention of the Council to provide a stable work environment and reasonable security of employment for its employees, it is recognised that there may be changes in organisational requirements which affect staffing needs. Redundancy is a difficult situation to manage and can have a significant long term impact not only on employees asked to leave but also those who remain employees of the Council. In order to minimise the impact of redundancies and to ensure the council is fair and consistent in its approach to redundancy situations, the following procedure will be adopted wherever possible. It must be recognised, that where the needs of the business dictate, the procedure may be adapted to the particular circumstances.</w:t>
      </w:r>
    </w:p>
    <w:p w:rsidR="00B112E2" w:rsidRDefault="00B112E2" w:rsidP="00B112E2">
      <w:pPr>
        <w:ind w:left="720" w:hanging="720"/>
        <w:rPr>
          <w:rFonts w:ascii="Arial" w:hAnsi="Arial" w:cs="Arial"/>
          <w:sz w:val="24"/>
          <w:szCs w:val="24"/>
        </w:rPr>
      </w:pPr>
      <w:r>
        <w:rPr>
          <w:rFonts w:ascii="Arial" w:hAnsi="Arial" w:cs="Arial"/>
          <w:sz w:val="24"/>
          <w:szCs w:val="24"/>
        </w:rPr>
        <w:t>1.2</w:t>
      </w:r>
      <w:r>
        <w:rPr>
          <w:rFonts w:ascii="Arial" w:hAnsi="Arial" w:cs="Arial"/>
          <w:sz w:val="24"/>
          <w:szCs w:val="24"/>
        </w:rPr>
        <w:tab/>
        <w:t>If a reduction in staffing requirement is necessary, the Council is committed to achieving reductions on a voluntary basis wherever possible.</w:t>
      </w:r>
    </w:p>
    <w:p w:rsidR="00B112E2" w:rsidRDefault="00B112E2" w:rsidP="00B112E2">
      <w:pPr>
        <w:ind w:left="720" w:hanging="720"/>
        <w:rPr>
          <w:rFonts w:ascii="Arial" w:hAnsi="Arial" w:cs="Arial"/>
          <w:sz w:val="24"/>
          <w:szCs w:val="24"/>
        </w:rPr>
      </w:pPr>
      <w:r>
        <w:rPr>
          <w:rFonts w:ascii="Arial" w:hAnsi="Arial" w:cs="Arial"/>
          <w:sz w:val="24"/>
          <w:szCs w:val="24"/>
        </w:rPr>
        <w:t xml:space="preserve">1.3 </w:t>
      </w:r>
      <w:r>
        <w:rPr>
          <w:rFonts w:ascii="Arial" w:hAnsi="Arial" w:cs="Arial"/>
          <w:sz w:val="24"/>
          <w:szCs w:val="24"/>
        </w:rPr>
        <w:tab/>
        <w:t>Compulsory Redundancies are the last option that the Council would wish to undertake as a means of reducing employee number</w:t>
      </w:r>
      <w:r w:rsidR="00BE5074">
        <w:rPr>
          <w:rFonts w:ascii="Arial" w:hAnsi="Arial" w:cs="Arial"/>
          <w:sz w:val="24"/>
          <w:szCs w:val="24"/>
        </w:rPr>
        <w:t>s</w:t>
      </w:r>
      <w:r>
        <w:rPr>
          <w:rFonts w:ascii="Arial" w:hAnsi="Arial" w:cs="Arial"/>
          <w:sz w:val="24"/>
          <w:szCs w:val="24"/>
        </w:rPr>
        <w:t>.</w:t>
      </w:r>
    </w:p>
    <w:p w:rsidR="00B112E2" w:rsidRDefault="00B112E2" w:rsidP="00B112E2">
      <w:pPr>
        <w:ind w:left="720" w:hanging="720"/>
        <w:rPr>
          <w:rFonts w:ascii="Arial" w:hAnsi="Arial" w:cs="Arial"/>
          <w:sz w:val="24"/>
          <w:szCs w:val="24"/>
        </w:rPr>
      </w:pPr>
      <w:r>
        <w:rPr>
          <w:rFonts w:ascii="Arial" w:hAnsi="Arial" w:cs="Arial"/>
          <w:sz w:val="24"/>
          <w:szCs w:val="24"/>
        </w:rPr>
        <w:t xml:space="preserve">1.4 </w:t>
      </w:r>
      <w:r>
        <w:rPr>
          <w:rFonts w:ascii="Arial" w:hAnsi="Arial" w:cs="Arial"/>
          <w:sz w:val="24"/>
          <w:szCs w:val="24"/>
        </w:rPr>
        <w:tab/>
        <w:t>The Council recognises the impact of change on employees and is committed to adopting a consultative approach to necessary adjustments to staffing arrangements</w:t>
      </w:r>
      <w:r w:rsidR="00D23996">
        <w:rPr>
          <w:rFonts w:ascii="Arial" w:hAnsi="Arial" w:cs="Arial"/>
          <w:sz w:val="24"/>
          <w:szCs w:val="24"/>
        </w:rPr>
        <w:t>.</w:t>
      </w:r>
    </w:p>
    <w:p w:rsidR="00B112E2" w:rsidRPr="00D23996" w:rsidRDefault="00B112E2" w:rsidP="00B112E2">
      <w:pPr>
        <w:ind w:left="720" w:hanging="720"/>
        <w:rPr>
          <w:rFonts w:ascii="Arial" w:hAnsi="Arial" w:cs="Arial"/>
          <w:color w:val="FF0000"/>
          <w:sz w:val="24"/>
          <w:szCs w:val="24"/>
        </w:rPr>
      </w:pPr>
      <w:r>
        <w:rPr>
          <w:rFonts w:ascii="Arial" w:hAnsi="Arial" w:cs="Arial"/>
          <w:sz w:val="24"/>
          <w:szCs w:val="24"/>
        </w:rPr>
        <w:t>1.5</w:t>
      </w:r>
      <w:r>
        <w:rPr>
          <w:rFonts w:ascii="Arial" w:hAnsi="Arial" w:cs="Arial"/>
          <w:sz w:val="24"/>
          <w:szCs w:val="24"/>
        </w:rPr>
        <w:tab/>
        <w:t xml:space="preserve">It will be the responsibility of </w:t>
      </w:r>
      <w:r w:rsidR="00D23996">
        <w:rPr>
          <w:rFonts w:ascii="Arial" w:hAnsi="Arial" w:cs="Arial"/>
          <w:sz w:val="24"/>
          <w:szCs w:val="24"/>
        </w:rPr>
        <w:t>SMT to</w:t>
      </w:r>
      <w:r>
        <w:rPr>
          <w:rFonts w:ascii="Arial" w:hAnsi="Arial" w:cs="Arial"/>
          <w:sz w:val="24"/>
          <w:szCs w:val="24"/>
        </w:rPr>
        <w:t xml:space="preserve"> determine any requirement to reduce employee numbers within a department</w:t>
      </w:r>
      <w:r w:rsidR="00D23996">
        <w:rPr>
          <w:rFonts w:ascii="Arial" w:hAnsi="Arial" w:cs="Arial"/>
          <w:sz w:val="24"/>
          <w:szCs w:val="24"/>
        </w:rPr>
        <w:t xml:space="preserve"> in line with the discretions available within the Council’s Policy on Discretions</w:t>
      </w:r>
      <w:r>
        <w:rPr>
          <w:rFonts w:ascii="Arial" w:hAnsi="Arial" w:cs="Arial"/>
          <w:sz w:val="24"/>
          <w:szCs w:val="24"/>
        </w:rPr>
        <w:t>.</w:t>
      </w:r>
      <w:r w:rsidR="00D23996">
        <w:rPr>
          <w:rFonts w:ascii="Arial" w:hAnsi="Arial" w:cs="Arial"/>
          <w:sz w:val="24"/>
          <w:szCs w:val="24"/>
        </w:rPr>
        <w:t xml:space="preserve"> </w:t>
      </w:r>
    </w:p>
    <w:p w:rsidR="00B112E2" w:rsidRDefault="00B112E2" w:rsidP="00B112E2">
      <w:pPr>
        <w:ind w:left="720" w:hanging="720"/>
        <w:rPr>
          <w:rFonts w:ascii="Arial" w:hAnsi="Arial" w:cs="Arial"/>
          <w:sz w:val="24"/>
          <w:szCs w:val="24"/>
        </w:rPr>
      </w:pPr>
      <w:r>
        <w:rPr>
          <w:rFonts w:ascii="Arial" w:hAnsi="Arial" w:cs="Arial"/>
          <w:sz w:val="24"/>
          <w:szCs w:val="24"/>
        </w:rPr>
        <w:t>1.6</w:t>
      </w:r>
      <w:r>
        <w:rPr>
          <w:rFonts w:ascii="Arial" w:hAnsi="Arial" w:cs="Arial"/>
          <w:sz w:val="24"/>
          <w:szCs w:val="24"/>
        </w:rPr>
        <w:tab/>
        <w:t>In addition to its legal obligations to advise recognised Trade Unions</w:t>
      </w:r>
      <w:r w:rsidR="006E481C">
        <w:rPr>
          <w:rFonts w:ascii="Arial" w:hAnsi="Arial" w:cs="Arial"/>
          <w:sz w:val="24"/>
          <w:szCs w:val="24"/>
        </w:rPr>
        <w:t xml:space="preserve"> if</w:t>
      </w:r>
      <w:r>
        <w:rPr>
          <w:rFonts w:ascii="Arial" w:hAnsi="Arial" w:cs="Arial"/>
          <w:sz w:val="24"/>
          <w:szCs w:val="24"/>
        </w:rPr>
        <w:t xml:space="preserve"> a redundancy situation arises, the Council will undertake to consult fully with its employees and their representatives at the earliest opportunity.</w:t>
      </w:r>
    </w:p>
    <w:p w:rsidR="0014025D" w:rsidRPr="0014025D" w:rsidRDefault="0014025D" w:rsidP="0014025D">
      <w:pPr>
        <w:ind w:left="720" w:hanging="720"/>
        <w:rPr>
          <w:rFonts w:ascii="Arial" w:hAnsi="Arial" w:cs="Arial"/>
          <w:sz w:val="24"/>
          <w:szCs w:val="24"/>
        </w:rPr>
      </w:pPr>
      <w:r>
        <w:rPr>
          <w:rFonts w:ascii="Arial" w:hAnsi="Arial" w:cs="Arial"/>
          <w:sz w:val="24"/>
          <w:szCs w:val="24"/>
        </w:rPr>
        <w:t xml:space="preserve">1.7 </w:t>
      </w:r>
      <w:r>
        <w:rPr>
          <w:rFonts w:ascii="Arial" w:hAnsi="Arial" w:cs="Arial"/>
          <w:sz w:val="24"/>
          <w:szCs w:val="24"/>
        </w:rPr>
        <w:tab/>
      </w:r>
      <w:r w:rsidRPr="0014025D">
        <w:rPr>
          <w:rFonts w:ascii="Arial" w:hAnsi="Arial" w:cs="Arial"/>
          <w:sz w:val="24"/>
          <w:szCs w:val="24"/>
        </w:rPr>
        <w:t>The agreement of the recognised</w:t>
      </w:r>
      <w:r>
        <w:rPr>
          <w:rFonts w:ascii="Arial" w:hAnsi="Arial" w:cs="Arial"/>
          <w:sz w:val="24"/>
          <w:szCs w:val="24"/>
        </w:rPr>
        <w:t xml:space="preserve"> trade unions to this policy and associated</w:t>
      </w:r>
      <w:r w:rsidRPr="0014025D">
        <w:rPr>
          <w:rFonts w:ascii="Arial" w:hAnsi="Arial" w:cs="Arial"/>
          <w:sz w:val="24"/>
          <w:szCs w:val="24"/>
        </w:rPr>
        <w:t xml:space="preserve"> procedures is without prejudice to their opposition to </w:t>
      </w:r>
      <w:r w:rsidR="009A23DC">
        <w:rPr>
          <w:rFonts w:ascii="Arial" w:hAnsi="Arial" w:cs="Arial"/>
          <w:sz w:val="24"/>
          <w:szCs w:val="24"/>
        </w:rPr>
        <w:t>compulsory</w:t>
      </w:r>
      <w:r w:rsidR="0071384D">
        <w:rPr>
          <w:rFonts w:ascii="Arial" w:hAnsi="Arial" w:cs="Arial"/>
          <w:sz w:val="24"/>
          <w:szCs w:val="24"/>
        </w:rPr>
        <w:t xml:space="preserve"> </w:t>
      </w:r>
      <w:r w:rsidRPr="0014025D">
        <w:rPr>
          <w:rFonts w:ascii="Arial" w:hAnsi="Arial" w:cs="Arial"/>
          <w:sz w:val="24"/>
          <w:szCs w:val="24"/>
        </w:rPr>
        <w:t>redundancy.</w:t>
      </w:r>
    </w:p>
    <w:p w:rsidR="00B112E2" w:rsidRDefault="00B112E2" w:rsidP="00B112E2">
      <w:pPr>
        <w:ind w:left="720" w:hanging="720"/>
        <w:rPr>
          <w:rFonts w:ascii="Arial" w:hAnsi="Arial" w:cs="Arial"/>
          <w:b/>
          <w:sz w:val="24"/>
          <w:szCs w:val="24"/>
        </w:rPr>
      </w:pPr>
      <w:r>
        <w:rPr>
          <w:rFonts w:ascii="Arial" w:hAnsi="Arial" w:cs="Arial"/>
          <w:b/>
          <w:sz w:val="24"/>
          <w:szCs w:val="24"/>
        </w:rPr>
        <w:t xml:space="preserve">2.0 </w:t>
      </w:r>
      <w:r>
        <w:rPr>
          <w:rFonts w:ascii="Arial" w:hAnsi="Arial" w:cs="Arial"/>
          <w:b/>
          <w:sz w:val="24"/>
          <w:szCs w:val="24"/>
        </w:rPr>
        <w:tab/>
        <w:t>Scope</w:t>
      </w:r>
    </w:p>
    <w:p w:rsidR="00B112E2" w:rsidRDefault="00B112E2" w:rsidP="00B112E2">
      <w:pPr>
        <w:ind w:left="720" w:hanging="720"/>
        <w:rPr>
          <w:rFonts w:ascii="Arial" w:hAnsi="Arial" w:cs="Arial"/>
          <w:sz w:val="24"/>
          <w:szCs w:val="24"/>
        </w:rPr>
      </w:pPr>
      <w:r>
        <w:rPr>
          <w:rFonts w:ascii="Arial" w:hAnsi="Arial" w:cs="Arial"/>
          <w:sz w:val="24"/>
          <w:szCs w:val="24"/>
        </w:rPr>
        <w:t>2.1</w:t>
      </w:r>
      <w:r>
        <w:rPr>
          <w:rFonts w:ascii="Arial" w:hAnsi="Arial" w:cs="Arial"/>
          <w:sz w:val="24"/>
          <w:szCs w:val="24"/>
        </w:rPr>
        <w:tab/>
        <w:t xml:space="preserve">This policy </w:t>
      </w:r>
      <w:r w:rsidR="00167593">
        <w:rPr>
          <w:rFonts w:ascii="Arial" w:hAnsi="Arial" w:cs="Arial"/>
          <w:sz w:val="24"/>
          <w:szCs w:val="24"/>
        </w:rPr>
        <w:t xml:space="preserve">&amp; procedure </w:t>
      </w:r>
      <w:r>
        <w:rPr>
          <w:rFonts w:ascii="Arial" w:hAnsi="Arial" w:cs="Arial"/>
          <w:sz w:val="24"/>
          <w:szCs w:val="24"/>
        </w:rPr>
        <w:t>applies to all employees of Argyll and Bute Council.</w:t>
      </w:r>
    </w:p>
    <w:p w:rsidR="00B112E2" w:rsidRPr="00B112E2" w:rsidRDefault="00B112E2" w:rsidP="00B112E2">
      <w:pPr>
        <w:ind w:left="720" w:hanging="720"/>
        <w:rPr>
          <w:rFonts w:ascii="Arial" w:hAnsi="Arial" w:cs="Arial"/>
          <w:b/>
          <w:sz w:val="24"/>
          <w:szCs w:val="24"/>
        </w:rPr>
      </w:pPr>
      <w:r w:rsidRPr="00B112E2">
        <w:rPr>
          <w:rFonts w:ascii="Arial" w:hAnsi="Arial" w:cs="Arial"/>
          <w:b/>
          <w:sz w:val="24"/>
          <w:szCs w:val="24"/>
        </w:rPr>
        <w:t>3.0</w:t>
      </w:r>
      <w:r w:rsidRPr="00B112E2">
        <w:rPr>
          <w:rFonts w:ascii="Arial" w:hAnsi="Arial" w:cs="Arial"/>
          <w:b/>
          <w:sz w:val="24"/>
          <w:szCs w:val="24"/>
        </w:rPr>
        <w:tab/>
        <w:t>Redundancy</w:t>
      </w:r>
      <w:r w:rsidR="00B35BB3">
        <w:rPr>
          <w:rFonts w:ascii="Arial" w:hAnsi="Arial" w:cs="Arial"/>
          <w:b/>
          <w:sz w:val="24"/>
          <w:szCs w:val="24"/>
        </w:rPr>
        <w:t xml:space="preserve"> Definition</w:t>
      </w:r>
    </w:p>
    <w:p w:rsidR="00B112E2" w:rsidRDefault="00B112E2" w:rsidP="00B112E2">
      <w:pPr>
        <w:ind w:left="720" w:hanging="720"/>
        <w:rPr>
          <w:rFonts w:ascii="Arial" w:hAnsi="Arial" w:cs="Arial"/>
          <w:sz w:val="24"/>
          <w:szCs w:val="24"/>
        </w:rPr>
      </w:pPr>
      <w:r>
        <w:rPr>
          <w:rFonts w:ascii="Arial" w:hAnsi="Arial" w:cs="Arial"/>
          <w:sz w:val="24"/>
          <w:szCs w:val="24"/>
        </w:rPr>
        <w:t xml:space="preserve">3.1 </w:t>
      </w:r>
      <w:r>
        <w:rPr>
          <w:rFonts w:ascii="Arial" w:hAnsi="Arial" w:cs="Arial"/>
          <w:sz w:val="24"/>
          <w:szCs w:val="24"/>
        </w:rPr>
        <w:tab/>
        <w:t>An employee will be regarded as dismissed by reason of redundancy if the dismissal is attributable wholly or mainly to:</w:t>
      </w:r>
    </w:p>
    <w:p w:rsidR="00A9715E" w:rsidRPr="00A9715E" w:rsidRDefault="00A9715E" w:rsidP="00A9715E">
      <w:pPr>
        <w:numPr>
          <w:ilvl w:val="0"/>
          <w:numId w:val="10"/>
        </w:numPr>
        <w:spacing w:before="100" w:beforeAutospacing="1" w:after="120" w:line="240" w:lineRule="auto"/>
        <w:rPr>
          <w:rFonts w:ascii="Arial" w:hAnsi="Arial" w:cs="Arial"/>
          <w:color w:val="000000"/>
          <w:sz w:val="24"/>
          <w:szCs w:val="24"/>
        </w:rPr>
      </w:pPr>
      <w:r w:rsidRPr="00A9715E">
        <w:rPr>
          <w:rFonts w:ascii="Arial" w:hAnsi="Arial" w:cs="Arial"/>
          <w:color w:val="000000"/>
          <w:sz w:val="24"/>
          <w:szCs w:val="24"/>
        </w:rPr>
        <w:t>the employer has ceased, or intends to cease, to carry on the business for the purposes of which the employee was so employed</w:t>
      </w:r>
    </w:p>
    <w:p w:rsidR="00A9715E" w:rsidRPr="00A9715E" w:rsidRDefault="00A9715E" w:rsidP="00A9715E">
      <w:pPr>
        <w:numPr>
          <w:ilvl w:val="0"/>
          <w:numId w:val="10"/>
        </w:numPr>
        <w:spacing w:before="100" w:beforeAutospacing="1" w:after="120" w:line="240" w:lineRule="auto"/>
        <w:rPr>
          <w:rFonts w:ascii="Arial" w:hAnsi="Arial" w:cs="Arial"/>
          <w:color w:val="000000"/>
          <w:sz w:val="24"/>
          <w:szCs w:val="24"/>
        </w:rPr>
      </w:pPr>
      <w:r w:rsidRPr="00A9715E">
        <w:rPr>
          <w:rFonts w:ascii="Arial" w:hAnsi="Arial" w:cs="Arial"/>
          <w:color w:val="000000"/>
          <w:sz w:val="24"/>
          <w:szCs w:val="24"/>
        </w:rPr>
        <w:lastRenderedPageBreak/>
        <w:t xml:space="preserve">the employer has ceased, or intends to cease, to carry on the business in the place where the employee was so employed </w:t>
      </w:r>
    </w:p>
    <w:p w:rsidR="00A9715E" w:rsidRPr="00A9715E" w:rsidRDefault="00A9715E" w:rsidP="00A9715E">
      <w:pPr>
        <w:numPr>
          <w:ilvl w:val="0"/>
          <w:numId w:val="10"/>
        </w:numPr>
        <w:spacing w:before="100" w:beforeAutospacing="1" w:after="120" w:line="240" w:lineRule="auto"/>
        <w:rPr>
          <w:rFonts w:ascii="Arial" w:hAnsi="Arial" w:cs="Arial"/>
          <w:color w:val="000000"/>
          <w:sz w:val="24"/>
          <w:szCs w:val="24"/>
        </w:rPr>
      </w:pPr>
      <w:r w:rsidRPr="00A9715E">
        <w:rPr>
          <w:rFonts w:ascii="Arial" w:hAnsi="Arial" w:cs="Arial"/>
          <w:color w:val="000000"/>
          <w:sz w:val="24"/>
          <w:szCs w:val="24"/>
        </w:rPr>
        <w:t xml:space="preserve">the requirements of the business for employees to carry out work of a particular kind has ceased or diminished or are expected to cease or diminish </w:t>
      </w:r>
    </w:p>
    <w:p w:rsidR="00A9715E" w:rsidRPr="00A9715E" w:rsidRDefault="00A9715E" w:rsidP="00A9715E">
      <w:pPr>
        <w:numPr>
          <w:ilvl w:val="0"/>
          <w:numId w:val="10"/>
        </w:numPr>
        <w:spacing w:before="100" w:beforeAutospacing="1" w:after="100" w:afterAutospacing="1" w:line="240" w:lineRule="auto"/>
        <w:rPr>
          <w:rFonts w:ascii="Arial" w:hAnsi="Arial" w:cs="Arial"/>
          <w:color w:val="000000"/>
          <w:sz w:val="24"/>
          <w:szCs w:val="24"/>
        </w:rPr>
      </w:pPr>
      <w:proofErr w:type="gramStart"/>
      <w:r w:rsidRPr="00BE5074">
        <w:rPr>
          <w:rFonts w:ascii="Arial" w:hAnsi="Arial" w:cs="Arial"/>
          <w:color w:val="000000"/>
          <w:sz w:val="24"/>
          <w:szCs w:val="24"/>
        </w:rPr>
        <w:t>the</w:t>
      </w:r>
      <w:proofErr w:type="gramEnd"/>
      <w:r w:rsidRPr="00BE5074">
        <w:rPr>
          <w:rFonts w:ascii="Arial" w:hAnsi="Arial" w:cs="Arial"/>
          <w:color w:val="000000"/>
          <w:sz w:val="24"/>
          <w:szCs w:val="24"/>
        </w:rPr>
        <w:t xml:space="preserve"> requirements of the business for the employees to carry out work of a </w:t>
      </w:r>
      <w:r w:rsidRPr="00A9715E">
        <w:rPr>
          <w:rFonts w:ascii="Arial" w:hAnsi="Arial" w:cs="Arial"/>
          <w:color w:val="000000"/>
          <w:sz w:val="24"/>
          <w:szCs w:val="24"/>
        </w:rPr>
        <w:t>particular kind, in the place where they were so employed, has ceased or diminished or are expected to cease or diminish.</w:t>
      </w:r>
    </w:p>
    <w:p w:rsidR="00F16CD6" w:rsidRDefault="005E2EE2" w:rsidP="00F16CD6">
      <w:pPr>
        <w:ind w:left="720" w:hanging="720"/>
        <w:rPr>
          <w:rFonts w:ascii="Arial" w:hAnsi="Arial" w:cs="Arial"/>
          <w:b/>
          <w:sz w:val="24"/>
          <w:szCs w:val="24"/>
        </w:rPr>
      </w:pPr>
      <w:r>
        <w:rPr>
          <w:rFonts w:ascii="Arial" w:hAnsi="Arial" w:cs="Arial"/>
          <w:b/>
          <w:sz w:val="24"/>
          <w:szCs w:val="24"/>
        </w:rPr>
        <w:t>4</w:t>
      </w:r>
      <w:r w:rsidR="00F16CD6" w:rsidRPr="00F16CD6">
        <w:rPr>
          <w:rFonts w:ascii="Arial" w:hAnsi="Arial" w:cs="Arial"/>
          <w:b/>
          <w:sz w:val="24"/>
          <w:szCs w:val="24"/>
        </w:rPr>
        <w:t>.0</w:t>
      </w:r>
      <w:r w:rsidR="00F16CD6" w:rsidRPr="00F16CD6">
        <w:rPr>
          <w:rFonts w:ascii="Arial" w:hAnsi="Arial" w:cs="Arial"/>
          <w:b/>
          <w:sz w:val="24"/>
          <w:szCs w:val="24"/>
        </w:rPr>
        <w:tab/>
        <w:t>Voluntary Redundancy</w:t>
      </w:r>
    </w:p>
    <w:p w:rsidR="00F16CD6" w:rsidRDefault="005E2EE2" w:rsidP="00AC366A">
      <w:pPr>
        <w:ind w:left="720" w:hanging="720"/>
        <w:rPr>
          <w:rFonts w:ascii="Arial" w:hAnsi="Arial" w:cs="Arial"/>
          <w:sz w:val="24"/>
          <w:szCs w:val="24"/>
        </w:rPr>
      </w:pPr>
      <w:r>
        <w:rPr>
          <w:rFonts w:ascii="Arial" w:hAnsi="Arial" w:cs="Arial"/>
          <w:sz w:val="24"/>
          <w:szCs w:val="24"/>
        </w:rPr>
        <w:t>4</w:t>
      </w:r>
      <w:r w:rsidR="00F16CD6">
        <w:rPr>
          <w:rFonts w:ascii="Arial" w:hAnsi="Arial" w:cs="Arial"/>
          <w:sz w:val="24"/>
          <w:szCs w:val="24"/>
        </w:rPr>
        <w:t>.1</w:t>
      </w:r>
      <w:r w:rsidR="00F16CD6">
        <w:rPr>
          <w:rFonts w:ascii="Arial" w:hAnsi="Arial" w:cs="Arial"/>
          <w:sz w:val="24"/>
          <w:szCs w:val="24"/>
        </w:rPr>
        <w:tab/>
      </w:r>
      <w:r w:rsidR="00AC366A">
        <w:rPr>
          <w:rFonts w:ascii="Arial" w:hAnsi="Arial" w:cs="Arial"/>
          <w:sz w:val="24"/>
          <w:szCs w:val="24"/>
        </w:rPr>
        <w:t>I</w:t>
      </w:r>
      <w:r w:rsidR="00F16CD6">
        <w:rPr>
          <w:rFonts w:ascii="Arial" w:hAnsi="Arial" w:cs="Arial"/>
          <w:sz w:val="24"/>
          <w:szCs w:val="24"/>
        </w:rPr>
        <w:t xml:space="preserve">n the first instance </w:t>
      </w:r>
      <w:r w:rsidR="00AC366A">
        <w:rPr>
          <w:rFonts w:ascii="Arial" w:hAnsi="Arial" w:cs="Arial"/>
          <w:sz w:val="24"/>
          <w:szCs w:val="24"/>
        </w:rPr>
        <w:t xml:space="preserve">the Council will seek </w:t>
      </w:r>
      <w:r w:rsidR="00F16CD6">
        <w:rPr>
          <w:rFonts w:ascii="Arial" w:hAnsi="Arial" w:cs="Arial"/>
          <w:sz w:val="24"/>
          <w:szCs w:val="24"/>
        </w:rPr>
        <w:t>to reduce employee numbers on a voluntary basis</w:t>
      </w:r>
      <w:r w:rsidR="00AC366A">
        <w:rPr>
          <w:rFonts w:ascii="Arial" w:hAnsi="Arial" w:cs="Arial"/>
          <w:sz w:val="24"/>
          <w:szCs w:val="24"/>
        </w:rPr>
        <w:t>, this may be on a Council wide or Service specific basis</w:t>
      </w:r>
      <w:r w:rsidR="00F16CD6">
        <w:rPr>
          <w:rFonts w:ascii="Arial" w:hAnsi="Arial" w:cs="Arial"/>
          <w:sz w:val="24"/>
          <w:szCs w:val="24"/>
        </w:rPr>
        <w:t xml:space="preserve">. Approval of such applications will be </w:t>
      </w:r>
      <w:r w:rsidR="00E94D02">
        <w:rPr>
          <w:rFonts w:ascii="Arial" w:hAnsi="Arial" w:cs="Arial"/>
          <w:sz w:val="24"/>
          <w:szCs w:val="24"/>
        </w:rPr>
        <w:t>at the Chi</w:t>
      </w:r>
      <w:r w:rsidR="00B63C6D">
        <w:rPr>
          <w:rFonts w:ascii="Arial" w:hAnsi="Arial" w:cs="Arial"/>
          <w:sz w:val="24"/>
          <w:szCs w:val="24"/>
        </w:rPr>
        <w:t>ef Executive/Executive Director</w:t>
      </w:r>
      <w:r w:rsidR="00E94D02">
        <w:rPr>
          <w:rFonts w:ascii="Arial" w:hAnsi="Arial" w:cs="Arial"/>
          <w:sz w:val="24"/>
          <w:szCs w:val="24"/>
        </w:rPr>
        <w:t>’s</w:t>
      </w:r>
      <w:r w:rsidR="00F16CD6">
        <w:rPr>
          <w:rFonts w:ascii="Arial" w:hAnsi="Arial" w:cs="Arial"/>
          <w:sz w:val="24"/>
          <w:szCs w:val="24"/>
        </w:rPr>
        <w:t xml:space="preserve"> discretion</w:t>
      </w:r>
      <w:r w:rsidR="00AC366A">
        <w:rPr>
          <w:rFonts w:ascii="Arial" w:hAnsi="Arial" w:cs="Arial"/>
          <w:sz w:val="24"/>
          <w:szCs w:val="24"/>
        </w:rPr>
        <w:t xml:space="preserve"> in line with the outcome of a Service Review or </w:t>
      </w:r>
      <w:r w:rsidR="009D521C">
        <w:rPr>
          <w:rFonts w:ascii="Arial" w:hAnsi="Arial" w:cs="Arial"/>
          <w:sz w:val="24"/>
          <w:szCs w:val="24"/>
        </w:rPr>
        <w:t>other</w:t>
      </w:r>
      <w:r w:rsidR="00AC366A">
        <w:rPr>
          <w:rFonts w:ascii="Arial" w:hAnsi="Arial" w:cs="Arial"/>
          <w:sz w:val="24"/>
          <w:szCs w:val="24"/>
        </w:rPr>
        <w:t xml:space="preserve"> process.</w:t>
      </w:r>
      <w:r w:rsidR="00F16CD6">
        <w:rPr>
          <w:rFonts w:ascii="Arial" w:hAnsi="Arial" w:cs="Arial"/>
          <w:sz w:val="24"/>
          <w:szCs w:val="24"/>
        </w:rPr>
        <w:t xml:space="preserve"> An explanation of the reasons for any requests being declined will be provided in writing to employees.</w:t>
      </w:r>
    </w:p>
    <w:p w:rsidR="007E5E6A" w:rsidRDefault="005E2EE2" w:rsidP="00F16CD6">
      <w:pPr>
        <w:ind w:left="720" w:hanging="720"/>
        <w:rPr>
          <w:rFonts w:ascii="Arial" w:hAnsi="Arial" w:cs="Arial"/>
          <w:sz w:val="24"/>
          <w:szCs w:val="24"/>
        </w:rPr>
      </w:pPr>
      <w:r>
        <w:rPr>
          <w:rFonts w:ascii="Arial" w:hAnsi="Arial" w:cs="Arial"/>
          <w:sz w:val="24"/>
          <w:szCs w:val="24"/>
        </w:rPr>
        <w:t>4</w:t>
      </w:r>
      <w:r w:rsidR="007E5E6A">
        <w:rPr>
          <w:rFonts w:ascii="Arial" w:hAnsi="Arial" w:cs="Arial"/>
          <w:sz w:val="24"/>
          <w:szCs w:val="24"/>
        </w:rPr>
        <w:t>.</w:t>
      </w:r>
      <w:r w:rsidR="00AC366A">
        <w:rPr>
          <w:rFonts w:ascii="Arial" w:hAnsi="Arial" w:cs="Arial"/>
          <w:sz w:val="24"/>
          <w:szCs w:val="24"/>
        </w:rPr>
        <w:t>2</w:t>
      </w:r>
      <w:r w:rsidR="007E5E6A">
        <w:rPr>
          <w:rFonts w:ascii="Arial" w:hAnsi="Arial" w:cs="Arial"/>
          <w:sz w:val="24"/>
          <w:szCs w:val="24"/>
        </w:rPr>
        <w:tab/>
        <w:t>When considering requests for voluntary redundancy, the Council will consider how the request</w:t>
      </w:r>
      <w:r w:rsidR="003022E1">
        <w:rPr>
          <w:rFonts w:ascii="Arial" w:hAnsi="Arial" w:cs="Arial"/>
          <w:sz w:val="24"/>
          <w:szCs w:val="24"/>
        </w:rPr>
        <w:t xml:space="preserve"> fits with business needs and the financial implications of the potential redundancy.</w:t>
      </w:r>
    </w:p>
    <w:p w:rsidR="00C17EB8" w:rsidRDefault="00AC366A" w:rsidP="00F16CD6">
      <w:pPr>
        <w:ind w:left="720" w:hanging="720"/>
        <w:rPr>
          <w:rFonts w:ascii="Arial" w:hAnsi="Arial" w:cs="Arial"/>
          <w:sz w:val="24"/>
          <w:szCs w:val="24"/>
        </w:rPr>
      </w:pPr>
      <w:r>
        <w:rPr>
          <w:rFonts w:ascii="Arial" w:hAnsi="Arial" w:cs="Arial"/>
          <w:sz w:val="24"/>
          <w:szCs w:val="24"/>
        </w:rPr>
        <w:t>4.3</w:t>
      </w:r>
      <w:r w:rsidR="00C17EB8">
        <w:rPr>
          <w:rFonts w:ascii="Arial" w:hAnsi="Arial" w:cs="Arial"/>
          <w:sz w:val="24"/>
          <w:szCs w:val="24"/>
        </w:rPr>
        <w:tab/>
      </w:r>
      <w:r w:rsidR="00C17EB8" w:rsidRPr="00C17EB8">
        <w:rPr>
          <w:rFonts w:ascii="Arial" w:hAnsi="Arial" w:cs="Arial"/>
          <w:sz w:val="24"/>
          <w:szCs w:val="24"/>
          <w:lang w:eastAsia="en-GB"/>
        </w:rPr>
        <w:t xml:space="preserve">In situations where the number of volunteers exceeds requirements, the Council </w:t>
      </w:r>
      <w:r w:rsidR="009A23DC">
        <w:rPr>
          <w:rFonts w:ascii="Arial" w:hAnsi="Arial" w:cs="Arial"/>
          <w:sz w:val="24"/>
          <w:szCs w:val="24"/>
          <w:lang w:eastAsia="en-GB"/>
        </w:rPr>
        <w:t>shall</w:t>
      </w:r>
      <w:r w:rsidR="00C17EB8" w:rsidRPr="00C17EB8">
        <w:rPr>
          <w:rFonts w:ascii="Arial" w:hAnsi="Arial" w:cs="Arial"/>
          <w:sz w:val="24"/>
          <w:szCs w:val="24"/>
          <w:lang w:eastAsia="en-GB"/>
        </w:rPr>
        <w:t xml:space="preserve"> </w:t>
      </w:r>
      <w:r w:rsidR="009A23DC">
        <w:rPr>
          <w:rFonts w:ascii="Arial" w:hAnsi="Arial" w:cs="Arial"/>
          <w:sz w:val="24"/>
          <w:szCs w:val="24"/>
          <w:lang w:eastAsia="en-GB"/>
        </w:rPr>
        <w:t>seek</w:t>
      </w:r>
      <w:r w:rsidR="00C17EB8" w:rsidRPr="00C17EB8">
        <w:rPr>
          <w:rFonts w:ascii="Arial" w:hAnsi="Arial" w:cs="Arial"/>
          <w:sz w:val="24"/>
          <w:szCs w:val="24"/>
          <w:lang w:eastAsia="en-GB"/>
        </w:rPr>
        <w:t xml:space="preserve"> </w:t>
      </w:r>
      <w:r w:rsidR="009A23DC">
        <w:rPr>
          <w:rFonts w:ascii="Arial" w:hAnsi="Arial" w:cs="Arial"/>
          <w:sz w:val="24"/>
          <w:szCs w:val="24"/>
          <w:lang w:eastAsia="en-GB"/>
        </w:rPr>
        <w:t>to agree</w:t>
      </w:r>
      <w:r w:rsidR="00C17EB8" w:rsidRPr="00C17EB8">
        <w:rPr>
          <w:rFonts w:ascii="Arial" w:hAnsi="Arial" w:cs="Arial"/>
          <w:sz w:val="24"/>
          <w:szCs w:val="24"/>
          <w:lang w:eastAsia="en-GB"/>
        </w:rPr>
        <w:t xml:space="preserve"> with Trade Union Representatives the selection criteria to be used.</w:t>
      </w:r>
      <w:r w:rsidR="006E481C">
        <w:rPr>
          <w:rFonts w:ascii="Arial" w:hAnsi="Arial" w:cs="Arial"/>
          <w:sz w:val="24"/>
          <w:szCs w:val="24"/>
          <w:lang w:eastAsia="en-GB"/>
        </w:rPr>
        <w:t xml:space="preserve"> </w:t>
      </w:r>
    </w:p>
    <w:p w:rsidR="003022E1" w:rsidRDefault="005E2EE2" w:rsidP="00F16CD6">
      <w:pPr>
        <w:ind w:left="720" w:hanging="720"/>
        <w:rPr>
          <w:rFonts w:ascii="Arial" w:hAnsi="Arial" w:cs="Arial"/>
          <w:sz w:val="24"/>
          <w:szCs w:val="24"/>
        </w:rPr>
      </w:pPr>
      <w:r>
        <w:rPr>
          <w:rFonts w:ascii="Arial" w:hAnsi="Arial" w:cs="Arial"/>
          <w:sz w:val="24"/>
          <w:szCs w:val="24"/>
        </w:rPr>
        <w:t>4</w:t>
      </w:r>
      <w:r w:rsidR="003022E1">
        <w:rPr>
          <w:rFonts w:ascii="Arial" w:hAnsi="Arial" w:cs="Arial"/>
          <w:sz w:val="24"/>
          <w:szCs w:val="24"/>
        </w:rPr>
        <w:t>.</w:t>
      </w:r>
      <w:r w:rsidR="00AC366A">
        <w:rPr>
          <w:rFonts w:ascii="Arial" w:hAnsi="Arial" w:cs="Arial"/>
          <w:sz w:val="24"/>
          <w:szCs w:val="24"/>
        </w:rPr>
        <w:t>4</w:t>
      </w:r>
      <w:r w:rsidR="003022E1">
        <w:rPr>
          <w:rFonts w:ascii="Arial" w:hAnsi="Arial" w:cs="Arial"/>
          <w:sz w:val="24"/>
          <w:szCs w:val="24"/>
        </w:rPr>
        <w:tab/>
        <w:t>In order to minimise the number of requests refused, the Council will, where appropriate, retain the right to specify the types of posts from which volunteers are being sought.</w:t>
      </w:r>
    </w:p>
    <w:p w:rsidR="00B35BB3" w:rsidRDefault="00F460B0" w:rsidP="00B35BB3">
      <w:pPr>
        <w:ind w:left="720" w:hanging="720"/>
        <w:rPr>
          <w:rFonts w:ascii="Arial" w:hAnsi="Arial" w:cs="Arial"/>
          <w:b/>
          <w:sz w:val="24"/>
          <w:szCs w:val="24"/>
        </w:rPr>
      </w:pPr>
      <w:r>
        <w:rPr>
          <w:rFonts w:ascii="Arial" w:hAnsi="Arial" w:cs="Arial"/>
          <w:b/>
          <w:sz w:val="24"/>
          <w:szCs w:val="24"/>
        </w:rPr>
        <w:t>5</w:t>
      </w:r>
      <w:r w:rsidR="00B35BB3" w:rsidRPr="00F16CD6">
        <w:rPr>
          <w:rFonts w:ascii="Arial" w:hAnsi="Arial" w:cs="Arial"/>
          <w:b/>
          <w:sz w:val="24"/>
          <w:szCs w:val="24"/>
        </w:rPr>
        <w:t>.0</w:t>
      </w:r>
      <w:r w:rsidR="00B35BB3" w:rsidRPr="00F16CD6">
        <w:rPr>
          <w:rFonts w:ascii="Arial" w:hAnsi="Arial" w:cs="Arial"/>
          <w:b/>
          <w:sz w:val="24"/>
          <w:szCs w:val="24"/>
        </w:rPr>
        <w:tab/>
      </w:r>
      <w:r w:rsidR="00B35BB3">
        <w:rPr>
          <w:rFonts w:ascii="Arial" w:hAnsi="Arial" w:cs="Arial"/>
          <w:b/>
          <w:sz w:val="24"/>
          <w:szCs w:val="24"/>
        </w:rPr>
        <w:t>Compulsory</w:t>
      </w:r>
      <w:r w:rsidR="00B35BB3" w:rsidRPr="00F16CD6">
        <w:rPr>
          <w:rFonts w:ascii="Arial" w:hAnsi="Arial" w:cs="Arial"/>
          <w:b/>
          <w:sz w:val="24"/>
          <w:szCs w:val="24"/>
        </w:rPr>
        <w:t xml:space="preserve"> Redundancy</w:t>
      </w:r>
    </w:p>
    <w:p w:rsidR="00D8662D" w:rsidRDefault="00F460B0" w:rsidP="009A23DC">
      <w:pPr>
        <w:autoSpaceDE w:val="0"/>
        <w:autoSpaceDN w:val="0"/>
        <w:adjustRightInd w:val="0"/>
        <w:spacing w:after="0"/>
        <w:ind w:left="720" w:hanging="720"/>
        <w:rPr>
          <w:rFonts w:ascii="Arial" w:hAnsi="Arial" w:cs="Arial"/>
          <w:sz w:val="24"/>
          <w:szCs w:val="24"/>
          <w:lang w:eastAsia="en-GB"/>
        </w:rPr>
      </w:pPr>
      <w:r>
        <w:rPr>
          <w:rFonts w:ascii="Arial" w:hAnsi="Arial" w:cs="Arial"/>
          <w:sz w:val="24"/>
          <w:szCs w:val="24"/>
          <w:lang w:eastAsia="en-GB"/>
        </w:rPr>
        <w:t>5</w:t>
      </w:r>
      <w:r w:rsidR="00D8662D" w:rsidRPr="00D8662D">
        <w:rPr>
          <w:rFonts w:ascii="Arial" w:hAnsi="Arial" w:cs="Arial"/>
          <w:sz w:val="24"/>
          <w:szCs w:val="24"/>
          <w:lang w:eastAsia="en-GB"/>
        </w:rPr>
        <w:t xml:space="preserve">.1 </w:t>
      </w:r>
      <w:r w:rsidR="00D8662D" w:rsidRPr="00D8662D">
        <w:rPr>
          <w:rFonts w:ascii="Arial" w:hAnsi="Arial" w:cs="Arial"/>
          <w:sz w:val="24"/>
          <w:szCs w:val="24"/>
          <w:lang w:eastAsia="en-GB"/>
        </w:rPr>
        <w:tab/>
        <w:t xml:space="preserve">Where voluntary redundancy has not produced suitable volunteers, </w:t>
      </w:r>
      <w:r w:rsidR="00C17EB8">
        <w:rPr>
          <w:rFonts w:ascii="Arial" w:hAnsi="Arial" w:cs="Arial"/>
          <w:sz w:val="24"/>
          <w:szCs w:val="24"/>
          <w:lang w:eastAsia="en-GB"/>
        </w:rPr>
        <w:t>the Council</w:t>
      </w:r>
      <w:r w:rsidR="00D8662D" w:rsidRPr="00D8662D">
        <w:rPr>
          <w:rFonts w:ascii="Arial" w:hAnsi="Arial" w:cs="Arial"/>
          <w:sz w:val="24"/>
          <w:szCs w:val="24"/>
          <w:lang w:eastAsia="en-GB"/>
        </w:rPr>
        <w:t xml:space="preserve">, </w:t>
      </w:r>
      <w:r w:rsidR="009A23DC">
        <w:rPr>
          <w:rFonts w:ascii="Arial" w:hAnsi="Arial" w:cs="Arial"/>
          <w:sz w:val="24"/>
          <w:szCs w:val="24"/>
          <w:lang w:eastAsia="en-GB"/>
        </w:rPr>
        <w:t xml:space="preserve">shall seek to agree with </w:t>
      </w:r>
      <w:r w:rsidR="00C17EB8">
        <w:rPr>
          <w:rFonts w:ascii="Arial" w:hAnsi="Arial" w:cs="Arial"/>
          <w:sz w:val="24"/>
          <w:szCs w:val="24"/>
          <w:lang w:eastAsia="en-GB"/>
        </w:rPr>
        <w:t>Trade U</w:t>
      </w:r>
      <w:r w:rsidR="00D8662D" w:rsidRPr="00D8662D">
        <w:rPr>
          <w:rFonts w:ascii="Arial" w:hAnsi="Arial" w:cs="Arial"/>
          <w:sz w:val="24"/>
          <w:szCs w:val="24"/>
          <w:lang w:eastAsia="en-GB"/>
        </w:rPr>
        <w:t xml:space="preserve">nion </w:t>
      </w:r>
      <w:r w:rsidR="00C17EB8">
        <w:rPr>
          <w:rFonts w:ascii="Arial" w:hAnsi="Arial" w:cs="Arial"/>
          <w:sz w:val="24"/>
          <w:szCs w:val="24"/>
          <w:lang w:eastAsia="en-GB"/>
        </w:rPr>
        <w:t>R</w:t>
      </w:r>
      <w:r w:rsidR="00D8662D" w:rsidRPr="00D8662D">
        <w:rPr>
          <w:rFonts w:ascii="Arial" w:hAnsi="Arial" w:cs="Arial"/>
          <w:sz w:val="24"/>
          <w:szCs w:val="24"/>
          <w:lang w:eastAsia="en-GB"/>
        </w:rPr>
        <w:t>epresentatives the criteria to be used</w:t>
      </w:r>
      <w:r w:rsidR="00D8662D">
        <w:rPr>
          <w:rFonts w:ascii="Arial" w:hAnsi="Arial" w:cs="Arial"/>
          <w:sz w:val="24"/>
          <w:szCs w:val="24"/>
          <w:lang w:eastAsia="en-GB"/>
        </w:rPr>
        <w:t xml:space="preserve"> </w:t>
      </w:r>
      <w:r w:rsidR="006E481C">
        <w:rPr>
          <w:rFonts w:ascii="Arial" w:hAnsi="Arial" w:cs="Arial"/>
          <w:sz w:val="24"/>
          <w:szCs w:val="24"/>
          <w:lang w:eastAsia="en-GB"/>
        </w:rPr>
        <w:t>when making compulsory</w:t>
      </w:r>
      <w:r w:rsidR="00D8662D" w:rsidRPr="00D8662D">
        <w:rPr>
          <w:rFonts w:ascii="Arial" w:hAnsi="Arial" w:cs="Arial"/>
          <w:sz w:val="24"/>
          <w:szCs w:val="24"/>
          <w:lang w:eastAsia="en-GB"/>
        </w:rPr>
        <w:t xml:space="preserve"> redundancies.  It is important that criteria used in redundancy selection are</w:t>
      </w:r>
      <w:r w:rsidR="00D8662D">
        <w:rPr>
          <w:rFonts w:ascii="Arial" w:hAnsi="Arial" w:cs="Arial"/>
          <w:sz w:val="24"/>
          <w:szCs w:val="24"/>
          <w:lang w:eastAsia="en-GB"/>
        </w:rPr>
        <w:t xml:space="preserve"> </w:t>
      </w:r>
      <w:r w:rsidR="00D8662D" w:rsidRPr="00D8662D">
        <w:rPr>
          <w:rFonts w:ascii="Arial" w:hAnsi="Arial" w:cs="Arial"/>
          <w:sz w:val="24"/>
          <w:szCs w:val="24"/>
          <w:lang w:eastAsia="en-GB"/>
        </w:rPr>
        <w:t xml:space="preserve">used in an objective way, and applied consistently. </w:t>
      </w:r>
    </w:p>
    <w:p w:rsidR="00B35BB3" w:rsidRDefault="00167593" w:rsidP="00F460B0">
      <w:pPr>
        <w:pStyle w:val="Heading3"/>
        <w:spacing w:after="240"/>
        <w:rPr>
          <w:sz w:val="24"/>
          <w:szCs w:val="24"/>
        </w:rPr>
      </w:pPr>
      <w:r>
        <w:rPr>
          <w:sz w:val="24"/>
          <w:szCs w:val="24"/>
        </w:rPr>
        <w:t>6</w:t>
      </w:r>
      <w:r w:rsidR="00B35BB3" w:rsidRPr="00B35BB3">
        <w:rPr>
          <w:sz w:val="24"/>
          <w:szCs w:val="24"/>
        </w:rPr>
        <w:t>.0</w:t>
      </w:r>
      <w:r w:rsidR="00B35BB3" w:rsidRPr="00B35BB3">
        <w:rPr>
          <w:sz w:val="24"/>
          <w:szCs w:val="24"/>
        </w:rPr>
        <w:tab/>
        <w:t xml:space="preserve">Consultation </w:t>
      </w:r>
    </w:p>
    <w:p w:rsidR="00B35BB3" w:rsidRDefault="00167593" w:rsidP="009A23DC">
      <w:pPr>
        <w:pStyle w:val="Heading3"/>
        <w:spacing w:before="0" w:after="0" w:line="276" w:lineRule="auto"/>
        <w:ind w:left="709" w:hanging="709"/>
        <w:rPr>
          <w:b w:val="0"/>
          <w:sz w:val="24"/>
          <w:szCs w:val="24"/>
        </w:rPr>
      </w:pPr>
      <w:r>
        <w:rPr>
          <w:b w:val="0"/>
          <w:sz w:val="24"/>
          <w:szCs w:val="24"/>
        </w:rPr>
        <w:t>6</w:t>
      </w:r>
      <w:r w:rsidR="008509C4">
        <w:rPr>
          <w:b w:val="0"/>
          <w:sz w:val="24"/>
          <w:szCs w:val="24"/>
        </w:rPr>
        <w:t xml:space="preserve">.1 </w:t>
      </w:r>
      <w:r w:rsidR="008509C4">
        <w:rPr>
          <w:b w:val="0"/>
          <w:sz w:val="24"/>
          <w:szCs w:val="24"/>
        </w:rPr>
        <w:tab/>
      </w:r>
      <w:r w:rsidR="00582BC8">
        <w:rPr>
          <w:b w:val="0"/>
          <w:sz w:val="24"/>
          <w:szCs w:val="24"/>
        </w:rPr>
        <w:t xml:space="preserve">The Council has a Consultation Procedure that complies with statutory requirements. This will be used as the basis for </w:t>
      </w:r>
      <w:r w:rsidR="00582BC8" w:rsidRPr="00582BC8">
        <w:rPr>
          <w:i/>
          <w:sz w:val="24"/>
          <w:szCs w:val="24"/>
        </w:rPr>
        <w:t>all</w:t>
      </w:r>
      <w:r w:rsidR="00582BC8">
        <w:rPr>
          <w:b w:val="0"/>
          <w:sz w:val="24"/>
          <w:szCs w:val="24"/>
        </w:rPr>
        <w:t xml:space="preserve"> consultation that is carried out in relation to redundancy situations.</w:t>
      </w:r>
    </w:p>
    <w:p w:rsidR="00F460B0" w:rsidRDefault="00F460B0" w:rsidP="00B35BB3">
      <w:pPr>
        <w:ind w:left="720" w:hanging="720"/>
        <w:rPr>
          <w:rFonts w:ascii="Arial" w:hAnsi="Arial" w:cs="Arial"/>
          <w:b/>
          <w:sz w:val="24"/>
          <w:szCs w:val="24"/>
        </w:rPr>
      </w:pPr>
    </w:p>
    <w:p w:rsidR="006C7170" w:rsidRDefault="006C7170" w:rsidP="00B35BB3">
      <w:pPr>
        <w:ind w:left="720" w:hanging="720"/>
        <w:rPr>
          <w:rFonts w:ascii="Arial" w:hAnsi="Arial" w:cs="Arial"/>
          <w:b/>
          <w:sz w:val="24"/>
          <w:szCs w:val="24"/>
        </w:rPr>
      </w:pPr>
    </w:p>
    <w:p w:rsidR="006C7170" w:rsidRDefault="006C7170" w:rsidP="00B35BB3">
      <w:pPr>
        <w:ind w:left="720" w:hanging="720"/>
        <w:rPr>
          <w:rFonts w:ascii="Arial" w:hAnsi="Arial" w:cs="Arial"/>
          <w:b/>
          <w:sz w:val="24"/>
          <w:szCs w:val="24"/>
        </w:rPr>
      </w:pPr>
    </w:p>
    <w:p w:rsidR="00B35BB3" w:rsidRDefault="00167593" w:rsidP="00B35BB3">
      <w:pPr>
        <w:ind w:left="720" w:hanging="720"/>
        <w:rPr>
          <w:rFonts w:ascii="Arial" w:hAnsi="Arial" w:cs="Arial"/>
          <w:b/>
          <w:sz w:val="24"/>
          <w:szCs w:val="24"/>
        </w:rPr>
      </w:pPr>
      <w:r>
        <w:rPr>
          <w:rFonts w:ascii="Arial" w:hAnsi="Arial" w:cs="Arial"/>
          <w:b/>
          <w:sz w:val="24"/>
          <w:szCs w:val="24"/>
        </w:rPr>
        <w:lastRenderedPageBreak/>
        <w:t>7</w:t>
      </w:r>
      <w:r w:rsidR="00B35BB3">
        <w:rPr>
          <w:rFonts w:ascii="Arial" w:hAnsi="Arial" w:cs="Arial"/>
          <w:b/>
          <w:sz w:val="24"/>
          <w:szCs w:val="24"/>
        </w:rPr>
        <w:t xml:space="preserve">.0 </w:t>
      </w:r>
      <w:r w:rsidR="00B35BB3">
        <w:rPr>
          <w:rFonts w:ascii="Arial" w:hAnsi="Arial" w:cs="Arial"/>
          <w:b/>
          <w:sz w:val="24"/>
          <w:szCs w:val="24"/>
        </w:rPr>
        <w:tab/>
        <w:t>Selection Criteria</w:t>
      </w:r>
    </w:p>
    <w:p w:rsidR="00B35BB3" w:rsidRDefault="00167593" w:rsidP="009A23DC">
      <w:pPr>
        <w:ind w:left="720" w:hanging="720"/>
        <w:rPr>
          <w:rFonts w:ascii="Arial" w:hAnsi="Arial" w:cs="Arial"/>
          <w:sz w:val="24"/>
          <w:szCs w:val="24"/>
        </w:rPr>
      </w:pPr>
      <w:r>
        <w:rPr>
          <w:rFonts w:ascii="Arial" w:hAnsi="Arial" w:cs="Arial"/>
          <w:sz w:val="24"/>
          <w:szCs w:val="24"/>
        </w:rPr>
        <w:t>7</w:t>
      </w:r>
      <w:r w:rsidR="008509C4">
        <w:rPr>
          <w:rFonts w:ascii="Arial" w:hAnsi="Arial" w:cs="Arial"/>
          <w:sz w:val="24"/>
          <w:szCs w:val="24"/>
        </w:rPr>
        <w:t xml:space="preserve">.1 </w:t>
      </w:r>
      <w:r w:rsidR="008509C4">
        <w:rPr>
          <w:rFonts w:ascii="Arial" w:hAnsi="Arial" w:cs="Arial"/>
          <w:sz w:val="24"/>
          <w:szCs w:val="24"/>
        </w:rPr>
        <w:tab/>
      </w:r>
      <w:r w:rsidR="00582BC8">
        <w:rPr>
          <w:rFonts w:ascii="Arial" w:hAnsi="Arial" w:cs="Arial"/>
          <w:sz w:val="24"/>
          <w:szCs w:val="24"/>
        </w:rPr>
        <w:t>The Council has</w:t>
      </w:r>
      <w:r w:rsidR="009A23DC">
        <w:rPr>
          <w:rFonts w:ascii="Arial" w:hAnsi="Arial" w:cs="Arial"/>
          <w:sz w:val="24"/>
          <w:szCs w:val="24"/>
        </w:rPr>
        <w:t xml:space="preserve"> a</w:t>
      </w:r>
      <w:r w:rsidR="00582BC8">
        <w:rPr>
          <w:rFonts w:ascii="Arial" w:hAnsi="Arial" w:cs="Arial"/>
          <w:sz w:val="24"/>
          <w:szCs w:val="24"/>
        </w:rPr>
        <w:t xml:space="preserve"> Selection Criteria procedure that complies with statutory requirements. </w:t>
      </w:r>
      <w:r w:rsidR="009A23DC">
        <w:rPr>
          <w:rFonts w:ascii="Arial" w:hAnsi="Arial" w:cs="Arial"/>
          <w:sz w:val="24"/>
          <w:szCs w:val="24"/>
        </w:rPr>
        <w:t xml:space="preserve">The Council shall seek to agree with Trade Union representatives the selection criteria to be applied. </w:t>
      </w:r>
      <w:r w:rsidR="00582BC8">
        <w:rPr>
          <w:rFonts w:ascii="Arial" w:hAnsi="Arial" w:cs="Arial"/>
          <w:sz w:val="24"/>
          <w:szCs w:val="24"/>
        </w:rPr>
        <w:t>This will be applied</w:t>
      </w:r>
      <w:r w:rsidR="00F460B0">
        <w:rPr>
          <w:rFonts w:ascii="Arial" w:hAnsi="Arial" w:cs="Arial"/>
          <w:sz w:val="24"/>
          <w:szCs w:val="24"/>
        </w:rPr>
        <w:t xml:space="preserve"> </w:t>
      </w:r>
      <w:r w:rsidR="00582BC8">
        <w:rPr>
          <w:rFonts w:ascii="Arial" w:hAnsi="Arial" w:cs="Arial"/>
          <w:sz w:val="24"/>
          <w:szCs w:val="24"/>
        </w:rPr>
        <w:t>in all cases of redundancy where a selection process is required.</w:t>
      </w:r>
    </w:p>
    <w:p w:rsidR="007E5C38" w:rsidRDefault="00167593" w:rsidP="00F16CD6">
      <w:pPr>
        <w:ind w:left="720" w:hanging="720"/>
        <w:rPr>
          <w:rFonts w:ascii="Arial" w:hAnsi="Arial" w:cs="Arial"/>
          <w:b/>
          <w:sz w:val="24"/>
          <w:szCs w:val="24"/>
        </w:rPr>
      </w:pPr>
      <w:r>
        <w:rPr>
          <w:rFonts w:ascii="Arial" w:hAnsi="Arial" w:cs="Arial"/>
          <w:b/>
          <w:sz w:val="24"/>
          <w:szCs w:val="24"/>
        </w:rPr>
        <w:t>8</w:t>
      </w:r>
      <w:r w:rsidR="007E5C38" w:rsidRPr="00F460B0">
        <w:rPr>
          <w:rFonts w:ascii="Arial" w:hAnsi="Arial" w:cs="Arial"/>
          <w:b/>
          <w:sz w:val="24"/>
          <w:szCs w:val="24"/>
        </w:rPr>
        <w:t>.0</w:t>
      </w:r>
      <w:r w:rsidR="007E5C38">
        <w:rPr>
          <w:rFonts w:ascii="Arial" w:hAnsi="Arial" w:cs="Arial"/>
          <w:sz w:val="24"/>
          <w:szCs w:val="24"/>
        </w:rPr>
        <w:tab/>
      </w:r>
      <w:r w:rsidR="007E5C38" w:rsidRPr="007E5C38">
        <w:rPr>
          <w:rFonts w:ascii="Arial" w:hAnsi="Arial" w:cs="Arial"/>
          <w:b/>
          <w:sz w:val="24"/>
          <w:szCs w:val="24"/>
        </w:rPr>
        <w:t xml:space="preserve">The </w:t>
      </w:r>
      <w:r w:rsidR="00260D5E">
        <w:rPr>
          <w:rFonts w:ascii="Arial" w:hAnsi="Arial" w:cs="Arial"/>
          <w:b/>
          <w:sz w:val="24"/>
          <w:szCs w:val="24"/>
        </w:rPr>
        <w:t>Termination</w:t>
      </w:r>
      <w:r w:rsidR="007E5C38">
        <w:rPr>
          <w:rFonts w:ascii="Arial" w:hAnsi="Arial" w:cs="Arial"/>
          <w:b/>
          <w:sz w:val="24"/>
          <w:szCs w:val="24"/>
        </w:rPr>
        <w:t xml:space="preserve"> </w:t>
      </w:r>
      <w:r w:rsidR="007E5C38" w:rsidRPr="007E5C38">
        <w:rPr>
          <w:rFonts w:ascii="Arial" w:hAnsi="Arial" w:cs="Arial"/>
          <w:b/>
          <w:sz w:val="24"/>
          <w:szCs w:val="24"/>
        </w:rPr>
        <w:t>Procedure</w:t>
      </w:r>
    </w:p>
    <w:p w:rsidR="001E4E60" w:rsidRDefault="00167593" w:rsidP="009A23DC">
      <w:pPr>
        <w:ind w:left="720" w:hanging="720"/>
        <w:rPr>
          <w:rFonts w:ascii="Arial" w:hAnsi="Arial" w:cs="Arial"/>
          <w:sz w:val="24"/>
          <w:szCs w:val="24"/>
        </w:rPr>
      </w:pPr>
      <w:r>
        <w:rPr>
          <w:rFonts w:ascii="Arial" w:hAnsi="Arial" w:cs="Arial"/>
          <w:sz w:val="24"/>
          <w:szCs w:val="24"/>
        </w:rPr>
        <w:t>8</w:t>
      </w:r>
      <w:r w:rsidR="001E4E60">
        <w:rPr>
          <w:rFonts w:ascii="Arial" w:hAnsi="Arial" w:cs="Arial"/>
          <w:sz w:val="24"/>
          <w:szCs w:val="24"/>
        </w:rPr>
        <w:t>.1</w:t>
      </w:r>
      <w:r w:rsidR="001E4E60">
        <w:rPr>
          <w:rFonts w:ascii="Arial" w:hAnsi="Arial" w:cs="Arial"/>
          <w:sz w:val="24"/>
          <w:szCs w:val="24"/>
        </w:rPr>
        <w:tab/>
        <w:t xml:space="preserve">When contemplating dismissing an employee on the grounds of redundancy, the Council will follow the </w:t>
      </w:r>
      <w:r w:rsidR="00260D5E">
        <w:rPr>
          <w:rFonts w:ascii="Arial" w:hAnsi="Arial" w:cs="Arial"/>
          <w:sz w:val="24"/>
          <w:szCs w:val="24"/>
        </w:rPr>
        <w:t>termination</w:t>
      </w:r>
      <w:r w:rsidR="001E4E60">
        <w:rPr>
          <w:rFonts w:ascii="Arial" w:hAnsi="Arial" w:cs="Arial"/>
          <w:sz w:val="24"/>
          <w:szCs w:val="24"/>
        </w:rPr>
        <w:t xml:space="preserve"> procedure summarised below:</w:t>
      </w:r>
    </w:p>
    <w:p w:rsidR="001E4E60" w:rsidRDefault="00167593" w:rsidP="00F16CD6">
      <w:pPr>
        <w:ind w:left="720" w:hanging="720"/>
        <w:rPr>
          <w:rFonts w:ascii="Arial" w:hAnsi="Arial" w:cs="Arial"/>
          <w:sz w:val="24"/>
          <w:szCs w:val="24"/>
        </w:rPr>
      </w:pPr>
      <w:r>
        <w:rPr>
          <w:rFonts w:ascii="Arial" w:hAnsi="Arial" w:cs="Arial"/>
          <w:sz w:val="24"/>
          <w:szCs w:val="24"/>
        </w:rPr>
        <w:t>8</w:t>
      </w:r>
      <w:r w:rsidR="001E4E60">
        <w:rPr>
          <w:rFonts w:ascii="Arial" w:hAnsi="Arial" w:cs="Arial"/>
          <w:sz w:val="24"/>
          <w:szCs w:val="24"/>
        </w:rPr>
        <w:t>.2</w:t>
      </w:r>
      <w:r w:rsidR="001E4E60">
        <w:rPr>
          <w:rFonts w:ascii="Arial" w:hAnsi="Arial" w:cs="Arial"/>
          <w:sz w:val="24"/>
          <w:szCs w:val="24"/>
        </w:rPr>
        <w:tab/>
        <w:t>(</w:t>
      </w:r>
      <w:proofErr w:type="spellStart"/>
      <w:r w:rsidR="001E4E60">
        <w:rPr>
          <w:rFonts w:ascii="Arial" w:hAnsi="Arial" w:cs="Arial"/>
          <w:sz w:val="24"/>
          <w:szCs w:val="24"/>
        </w:rPr>
        <w:t>i</w:t>
      </w:r>
      <w:proofErr w:type="spellEnd"/>
      <w:r w:rsidR="001E4E60">
        <w:rPr>
          <w:rFonts w:ascii="Arial" w:hAnsi="Arial" w:cs="Arial"/>
          <w:sz w:val="24"/>
          <w:szCs w:val="24"/>
        </w:rPr>
        <w:t>) The Council will send a letter to each affected employee explaining the grounds on which dismissal is being contemplated and inviting the employee to a meeting to discuss the ma</w:t>
      </w:r>
      <w:r w:rsidR="006E481C">
        <w:rPr>
          <w:rFonts w:ascii="Arial" w:hAnsi="Arial" w:cs="Arial"/>
          <w:sz w:val="24"/>
          <w:szCs w:val="24"/>
        </w:rPr>
        <w:t>tter. Employees will also be advised that they are entitled to be accompanied by their Trade Union Representative or other person of their choice.</w:t>
      </w:r>
    </w:p>
    <w:p w:rsidR="001E4E60" w:rsidRDefault="001E4E60" w:rsidP="00F16CD6">
      <w:pPr>
        <w:ind w:left="720" w:hanging="720"/>
        <w:rPr>
          <w:rFonts w:ascii="Arial" w:hAnsi="Arial" w:cs="Arial"/>
          <w:sz w:val="24"/>
          <w:szCs w:val="24"/>
        </w:rPr>
      </w:pPr>
      <w:r>
        <w:rPr>
          <w:rFonts w:ascii="Arial" w:hAnsi="Arial" w:cs="Arial"/>
          <w:sz w:val="24"/>
          <w:szCs w:val="24"/>
        </w:rPr>
        <w:tab/>
        <w:t>(ii) A meeting will be held with each employee to discuss the matter and will be followed up with a letter confirming the outcome of this meeting.</w:t>
      </w:r>
    </w:p>
    <w:p w:rsidR="001E4E60" w:rsidRDefault="001E4E60" w:rsidP="00F16CD6">
      <w:pPr>
        <w:ind w:left="720" w:hanging="720"/>
        <w:rPr>
          <w:rFonts w:ascii="Arial" w:hAnsi="Arial" w:cs="Arial"/>
          <w:sz w:val="24"/>
          <w:szCs w:val="24"/>
        </w:rPr>
      </w:pPr>
      <w:r>
        <w:rPr>
          <w:rFonts w:ascii="Arial" w:hAnsi="Arial" w:cs="Arial"/>
          <w:sz w:val="24"/>
          <w:szCs w:val="24"/>
        </w:rPr>
        <w:tab/>
        <w:t>(iii) The opportunity is provided for the employee to appeal should the dismissal go ahead.</w:t>
      </w:r>
    </w:p>
    <w:p w:rsidR="001E4E60" w:rsidRPr="007E5C38" w:rsidRDefault="00167593" w:rsidP="00F16CD6">
      <w:pPr>
        <w:ind w:left="720" w:hanging="720"/>
        <w:rPr>
          <w:rFonts w:ascii="Arial" w:hAnsi="Arial" w:cs="Arial"/>
          <w:b/>
          <w:sz w:val="24"/>
          <w:szCs w:val="24"/>
        </w:rPr>
      </w:pPr>
      <w:r>
        <w:rPr>
          <w:rFonts w:ascii="Arial" w:hAnsi="Arial" w:cs="Arial"/>
          <w:sz w:val="24"/>
          <w:szCs w:val="24"/>
        </w:rPr>
        <w:t>9</w:t>
      </w:r>
      <w:r w:rsidR="001E4E60">
        <w:rPr>
          <w:rFonts w:ascii="Arial" w:hAnsi="Arial" w:cs="Arial"/>
          <w:sz w:val="24"/>
          <w:szCs w:val="24"/>
        </w:rPr>
        <w:t>.0</w:t>
      </w:r>
      <w:r w:rsidR="001E4E60">
        <w:rPr>
          <w:rFonts w:ascii="Arial" w:hAnsi="Arial" w:cs="Arial"/>
          <w:sz w:val="24"/>
          <w:szCs w:val="24"/>
        </w:rPr>
        <w:tab/>
      </w:r>
      <w:r w:rsidR="001E4E60" w:rsidRPr="001E4E60">
        <w:rPr>
          <w:rFonts w:ascii="Arial" w:hAnsi="Arial" w:cs="Arial"/>
          <w:b/>
          <w:sz w:val="24"/>
          <w:szCs w:val="24"/>
        </w:rPr>
        <w:t>Notice Periods</w:t>
      </w:r>
    </w:p>
    <w:p w:rsidR="001E4E60" w:rsidRDefault="00167593" w:rsidP="001E4E60">
      <w:pPr>
        <w:ind w:left="720" w:hanging="720"/>
        <w:rPr>
          <w:rFonts w:ascii="Arial" w:hAnsi="Arial" w:cs="Arial"/>
          <w:sz w:val="24"/>
          <w:szCs w:val="24"/>
        </w:rPr>
      </w:pPr>
      <w:r>
        <w:rPr>
          <w:rFonts w:ascii="Arial" w:hAnsi="Arial" w:cs="Arial"/>
          <w:sz w:val="24"/>
          <w:szCs w:val="24"/>
        </w:rPr>
        <w:t>9</w:t>
      </w:r>
      <w:r w:rsidR="008509C4">
        <w:rPr>
          <w:rFonts w:ascii="Arial" w:hAnsi="Arial" w:cs="Arial"/>
          <w:sz w:val="24"/>
          <w:szCs w:val="24"/>
        </w:rPr>
        <w:t>.1</w:t>
      </w:r>
      <w:r w:rsidR="006E481C">
        <w:rPr>
          <w:rFonts w:ascii="Arial" w:hAnsi="Arial" w:cs="Arial"/>
          <w:sz w:val="24"/>
          <w:szCs w:val="24"/>
        </w:rPr>
        <w:tab/>
        <w:t xml:space="preserve">Employees leaving the Council as a result of </w:t>
      </w:r>
      <w:r w:rsidR="001E4E60">
        <w:rPr>
          <w:rFonts w:ascii="Arial" w:hAnsi="Arial" w:cs="Arial"/>
          <w:sz w:val="24"/>
          <w:szCs w:val="24"/>
        </w:rPr>
        <w:t>redundancy will normally be expected to work their notice period</w:t>
      </w:r>
      <w:r w:rsidR="008E3051">
        <w:rPr>
          <w:rFonts w:ascii="Arial" w:hAnsi="Arial" w:cs="Arial"/>
          <w:sz w:val="24"/>
          <w:szCs w:val="24"/>
        </w:rPr>
        <w:t>.  P</w:t>
      </w:r>
      <w:r w:rsidR="001E4E60">
        <w:rPr>
          <w:rFonts w:ascii="Arial" w:hAnsi="Arial" w:cs="Arial"/>
          <w:sz w:val="24"/>
          <w:szCs w:val="24"/>
        </w:rPr>
        <w:t xml:space="preserve">ay in lieu of notice will only be paid where there is good reason </w:t>
      </w:r>
      <w:r w:rsidR="009A23DC">
        <w:rPr>
          <w:rFonts w:ascii="Arial" w:hAnsi="Arial" w:cs="Arial"/>
          <w:sz w:val="24"/>
          <w:szCs w:val="24"/>
        </w:rPr>
        <w:t xml:space="preserve">in the view of management </w:t>
      </w:r>
      <w:r w:rsidR="001E4E60">
        <w:rPr>
          <w:rFonts w:ascii="Arial" w:hAnsi="Arial" w:cs="Arial"/>
          <w:sz w:val="24"/>
          <w:szCs w:val="24"/>
        </w:rPr>
        <w:t>for the employee not working the notice period.</w:t>
      </w:r>
    </w:p>
    <w:p w:rsidR="00B35BB3" w:rsidRPr="00B35BB3" w:rsidRDefault="008509C4" w:rsidP="001E4E60">
      <w:pPr>
        <w:ind w:left="720" w:hanging="720"/>
        <w:rPr>
          <w:rFonts w:ascii="Arial" w:hAnsi="Arial" w:cs="Arial"/>
          <w:b/>
          <w:sz w:val="24"/>
          <w:szCs w:val="24"/>
        </w:rPr>
      </w:pPr>
      <w:r>
        <w:rPr>
          <w:rFonts w:ascii="Arial" w:hAnsi="Arial" w:cs="Arial"/>
          <w:b/>
          <w:sz w:val="24"/>
          <w:szCs w:val="24"/>
        </w:rPr>
        <w:t>1</w:t>
      </w:r>
      <w:r w:rsidR="00167593">
        <w:rPr>
          <w:rFonts w:ascii="Arial" w:hAnsi="Arial" w:cs="Arial"/>
          <w:b/>
          <w:sz w:val="24"/>
          <w:szCs w:val="24"/>
        </w:rPr>
        <w:t>0</w:t>
      </w:r>
      <w:r w:rsidR="00B35BB3" w:rsidRPr="00B35BB3">
        <w:rPr>
          <w:rFonts w:ascii="Arial" w:hAnsi="Arial" w:cs="Arial"/>
          <w:b/>
          <w:sz w:val="24"/>
          <w:szCs w:val="24"/>
        </w:rPr>
        <w:t>.0</w:t>
      </w:r>
      <w:r w:rsidR="00B35BB3" w:rsidRPr="00B35BB3">
        <w:rPr>
          <w:rFonts w:ascii="Arial" w:hAnsi="Arial" w:cs="Arial"/>
          <w:b/>
          <w:sz w:val="24"/>
          <w:szCs w:val="24"/>
        </w:rPr>
        <w:tab/>
        <w:t xml:space="preserve">Alternative </w:t>
      </w:r>
      <w:r w:rsidR="006E481C">
        <w:rPr>
          <w:rFonts w:ascii="Arial" w:hAnsi="Arial" w:cs="Arial"/>
          <w:b/>
          <w:sz w:val="24"/>
          <w:szCs w:val="24"/>
        </w:rPr>
        <w:t>to Redundancy</w:t>
      </w:r>
    </w:p>
    <w:p w:rsidR="00B35BB3" w:rsidRDefault="00167593" w:rsidP="001E4E60">
      <w:pPr>
        <w:ind w:left="720" w:hanging="720"/>
        <w:rPr>
          <w:rFonts w:ascii="Arial" w:hAnsi="Arial" w:cs="Arial"/>
          <w:sz w:val="24"/>
          <w:szCs w:val="24"/>
        </w:rPr>
      </w:pPr>
      <w:r>
        <w:rPr>
          <w:rFonts w:ascii="Arial" w:hAnsi="Arial" w:cs="Arial"/>
          <w:sz w:val="24"/>
          <w:szCs w:val="24"/>
        </w:rPr>
        <w:t>10</w:t>
      </w:r>
      <w:r w:rsidR="00F460B0">
        <w:rPr>
          <w:rFonts w:ascii="Arial" w:hAnsi="Arial" w:cs="Arial"/>
          <w:sz w:val="24"/>
          <w:szCs w:val="24"/>
        </w:rPr>
        <w:t>.1</w:t>
      </w:r>
      <w:r w:rsidR="00F460B0">
        <w:rPr>
          <w:rFonts w:ascii="Arial" w:hAnsi="Arial" w:cs="Arial"/>
          <w:sz w:val="24"/>
          <w:szCs w:val="24"/>
        </w:rPr>
        <w:tab/>
      </w:r>
      <w:r w:rsidR="00582BC8">
        <w:rPr>
          <w:rFonts w:ascii="Arial" w:hAnsi="Arial" w:cs="Arial"/>
          <w:sz w:val="24"/>
          <w:szCs w:val="24"/>
        </w:rPr>
        <w:t xml:space="preserve">The Council has an agreed </w:t>
      </w:r>
      <w:r w:rsidR="00F460B0">
        <w:rPr>
          <w:rFonts w:ascii="Arial" w:hAnsi="Arial" w:cs="Arial"/>
          <w:sz w:val="24"/>
          <w:szCs w:val="24"/>
        </w:rPr>
        <w:t xml:space="preserve">Redeployment Procedure </w:t>
      </w:r>
      <w:r w:rsidR="00582BC8">
        <w:rPr>
          <w:rFonts w:ascii="Arial" w:hAnsi="Arial" w:cs="Arial"/>
          <w:sz w:val="24"/>
          <w:szCs w:val="24"/>
        </w:rPr>
        <w:t>that will be applied in all cases as an alternative to redundancy.</w:t>
      </w:r>
    </w:p>
    <w:p w:rsidR="00394697" w:rsidRDefault="00167593" w:rsidP="001E4E60">
      <w:pPr>
        <w:ind w:left="720" w:hanging="720"/>
        <w:rPr>
          <w:rFonts w:ascii="Arial" w:hAnsi="Arial" w:cs="Arial"/>
          <w:b/>
          <w:sz w:val="24"/>
          <w:szCs w:val="24"/>
        </w:rPr>
      </w:pPr>
      <w:r w:rsidRPr="00167593">
        <w:rPr>
          <w:rFonts w:ascii="Arial" w:hAnsi="Arial" w:cs="Arial"/>
          <w:b/>
          <w:sz w:val="24"/>
          <w:szCs w:val="24"/>
        </w:rPr>
        <w:t>11</w:t>
      </w:r>
      <w:r w:rsidR="00394697" w:rsidRPr="00167593">
        <w:rPr>
          <w:rFonts w:ascii="Arial" w:hAnsi="Arial" w:cs="Arial"/>
          <w:b/>
          <w:sz w:val="24"/>
          <w:szCs w:val="24"/>
        </w:rPr>
        <w:t>.0</w:t>
      </w:r>
      <w:r w:rsidR="00394697">
        <w:rPr>
          <w:rFonts w:ascii="Arial" w:hAnsi="Arial" w:cs="Arial"/>
          <w:sz w:val="24"/>
          <w:szCs w:val="24"/>
        </w:rPr>
        <w:tab/>
      </w:r>
      <w:r w:rsidR="00394697" w:rsidRPr="00394697">
        <w:rPr>
          <w:rFonts w:ascii="Arial" w:hAnsi="Arial" w:cs="Arial"/>
          <w:b/>
          <w:sz w:val="24"/>
          <w:szCs w:val="24"/>
        </w:rPr>
        <w:t>Support Available to Employees</w:t>
      </w:r>
    </w:p>
    <w:p w:rsidR="00394697" w:rsidRDefault="00167593" w:rsidP="001E4E60">
      <w:pPr>
        <w:ind w:left="720" w:hanging="720"/>
        <w:rPr>
          <w:rFonts w:ascii="Arial" w:hAnsi="Arial" w:cs="Arial"/>
          <w:sz w:val="24"/>
          <w:szCs w:val="24"/>
        </w:rPr>
      </w:pPr>
      <w:r>
        <w:rPr>
          <w:rFonts w:ascii="Arial" w:hAnsi="Arial" w:cs="Arial"/>
          <w:sz w:val="24"/>
          <w:szCs w:val="24"/>
        </w:rPr>
        <w:t>11</w:t>
      </w:r>
      <w:r w:rsidR="00394697">
        <w:rPr>
          <w:rFonts w:ascii="Arial" w:hAnsi="Arial" w:cs="Arial"/>
          <w:sz w:val="24"/>
          <w:szCs w:val="24"/>
        </w:rPr>
        <w:t>.1</w:t>
      </w:r>
      <w:r w:rsidR="00394697">
        <w:rPr>
          <w:rFonts w:ascii="Arial" w:hAnsi="Arial" w:cs="Arial"/>
          <w:sz w:val="24"/>
          <w:szCs w:val="24"/>
        </w:rPr>
        <w:tab/>
        <w:t xml:space="preserve">While the Council will endeavour to minimise </w:t>
      </w:r>
      <w:r w:rsidR="00037DF5">
        <w:rPr>
          <w:rFonts w:ascii="Arial" w:hAnsi="Arial" w:cs="Arial"/>
          <w:sz w:val="24"/>
          <w:szCs w:val="24"/>
        </w:rPr>
        <w:t xml:space="preserve">the effects </w:t>
      </w:r>
      <w:r w:rsidR="00394697">
        <w:rPr>
          <w:rFonts w:ascii="Arial" w:hAnsi="Arial" w:cs="Arial"/>
          <w:sz w:val="24"/>
          <w:szCs w:val="24"/>
        </w:rPr>
        <w:t>by keeping employees informed and consulted during redundancy situations, line managers should remind employees who are anxious about the process of the services provided by the Employee Counselling Service.</w:t>
      </w:r>
    </w:p>
    <w:p w:rsidR="006E481C" w:rsidRDefault="00167593" w:rsidP="001E4E60">
      <w:pPr>
        <w:ind w:left="720" w:hanging="720"/>
        <w:rPr>
          <w:rFonts w:ascii="Arial" w:hAnsi="Arial" w:cs="Arial"/>
          <w:sz w:val="24"/>
          <w:szCs w:val="24"/>
        </w:rPr>
      </w:pPr>
      <w:r>
        <w:rPr>
          <w:rFonts w:ascii="Arial" w:hAnsi="Arial" w:cs="Arial"/>
          <w:sz w:val="24"/>
          <w:szCs w:val="24"/>
        </w:rPr>
        <w:t>11</w:t>
      </w:r>
      <w:r w:rsidR="00394697">
        <w:rPr>
          <w:rFonts w:ascii="Arial" w:hAnsi="Arial" w:cs="Arial"/>
          <w:sz w:val="24"/>
          <w:szCs w:val="24"/>
        </w:rPr>
        <w:t>.2</w:t>
      </w:r>
      <w:r w:rsidR="00394697">
        <w:rPr>
          <w:rFonts w:ascii="Arial" w:hAnsi="Arial" w:cs="Arial"/>
          <w:sz w:val="24"/>
          <w:szCs w:val="24"/>
        </w:rPr>
        <w:tab/>
        <w:t>Once pl</w:t>
      </w:r>
      <w:r w:rsidR="000A7EF9">
        <w:rPr>
          <w:rFonts w:ascii="Arial" w:hAnsi="Arial" w:cs="Arial"/>
          <w:sz w:val="24"/>
          <w:szCs w:val="24"/>
        </w:rPr>
        <w:t>aced under notice of redundancy,</w:t>
      </w:r>
      <w:r w:rsidR="00394697">
        <w:rPr>
          <w:rFonts w:ascii="Arial" w:hAnsi="Arial" w:cs="Arial"/>
          <w:sz w:val="24"/>
          <w:szCs w:val="24"/>
        </w:rPr>
        <w:t xml:space="preserve"> reasonable paid time off</w:t>
      </w:r>
      <w:r w:rsidR="000A7EF9">
        <w:rPr>
          <w:rFonts w:ascii="Arial" w:hAnsi="Arial" w:cs="Arial"/>
          <w:sz w:val="24"/>
          <w:szCs w:val="24"/>
        </w:rPr>
        <w:t xml:space="preserve"> work (</w:t>
      </w:r>
      <w:r w:rsidR="006E481C">
        <w:rPr>
          <w:rFonts w:ascii="Arial" w:hAnsi="Arial" w:cs="Arial"/>
          <w:sz w:val="24"/>
          <w:szCs w:val="24"/>
        </w:rPr>
        <w:t xml:space="preserve">normally </w:t>
      </w:r>
      <w:r w:rsidR="000A7EF9">
        <w:rPr>
          <w:rFonts w:ascii="Arial" w:hAnsi="Arial" w:cs="Arial"/>
          <w:sz w:val="24"/>
          <w:szCs w:val="24"/>
        </w:rPr>
        <w:t xml:space="preserve">up to 40% of the </w:t>
      </w:r>
      <w:r w:rsidR="00037DF5">
        <w:rPr>
          <w:rFonts w:ascii="Arial" w:hAnsi="Arial" w:cs="Arial"/>
          <w:sz w:val="24"/>
          <w:szCs w:val="24"/>
        </w:rPr>
        <w:t xml:space="preserve">employees’ </w:t>
      </w:r>
      <w:r w:rsidR="000A7EF9">
        <w:rPr>
          <w:rFonts w:ascii="Arial" w:hAnsi="Arial" w:cs="Arial"/>
          <w:sz w:val="24"/>
          <w:szCs w:val="24"/>
        </w:rPr>
        <w:t>working week)</w:t>
      </w:r>
      <w:r w:rsidR="00394697">
        <w:rPr>
          <w:rFonts w:ascii="Arial" w:hAnsi="Arial" w:cs="Arial"/>
          <w:sz w:val="24"/>
          <w:szCs w:val="24"/>
        </w:rPr>
        <w:t xml:space="preserve"> will be granted to employees for the purpose of finding alternative employment (including attending job interviews) or making arrangements for training for future employment. </w:t>
      </w:r>
    </w:p>
    <w:p w:rsidR="00394697" w:rsidRDefault="00167593" w:rsidP="001E4E60">
      <w:pPr>
        <w:ind w:left="720" w:hanging="720"/>
        <w:rPr>
          <w:rFonts w:ascii="Arial" w:hAnsi="Arial" w:cs="Arial"/>
          <w:sz w:val="24"/>
          <w:szCs w:val="24"/>
        </w:rPr>
      </w:pPr>
      <w:r>
        <w:rPr>
          <w:rFonts w:ascii="Arial" w:hAnsi="Arial" w:cs="Arial"/>
          <w:sz w:val="24"/>
          <w:szCs w:val="24"/>
        </w:rPr>
        <w:lastRenderedPageBreak/>
        <w:t>11</w:t>
      </w:r>
      <w:r w:rsidR="00394697">
        <w:rPr>
          <w:rFonts w:ascii="Arial" w:hAnsi="Arial" w:cs="Arial"/>
          <w:sz w:val="24"/>
          <w:szCs w:val="24"/>
        </w:rPr>
        <w:t>.3</w:t>
      </w:r>
      <w:r w:rsidR="00394697">
        <w:rPr>
          <w:rFonts w:ascii="Arial" w:hAnsi="Arial" w:cs="Arial"/>
          <w:sz w:val="24"/>
          <w:szCs w:val="24"/>
        </w:rPr>
        <w:tab/>
      </w:r>
      <w:r w:rsidR="00AA074F">
        <w:rPr>
          <w:rFonts w:ascii="Arial" w:hAnsi="Arial" w:cs="Arial"/>
          <w:sz w:val="24"/>
          <w:szCs w:val="24"/>
        </w:rPr>
        <w:t>Repayment of allowances or expenses paid in connection with training</w:t>
      </w:r>
      <w:r w:rsidR="00394697">
        <w:rPr>
          <w:rFonts w:ascii="Arial" w:hAnsi="Arial" w:cs="Arial"/>
          <w:sz w:val="24"/>
          <w:szCs w:val="24"/>
        </w:rPr>
        <w:t xml:space="preserve">, </w:t>
      </w:r>
      <w:r w:rsidR="00E94D02">
        <w:rPr>
          <w:rFonts w:ascii="Arial" w:hAnsi="Arial" w:cs="Arial"/>
          <w:sz w:val="24"/>
          <w:szCs w:val="24"/>
        </w:rPr>
        <w:t xml:space="preserve">relocation </w:t>
      </w:r>
      <w:r w:rsidR="00AA074F">
        <w:rPr>
          <w:rFonts w:ascii="Arial" w:hAnsi="Arial" w:cs="Arial"/>
          <w:sz w:val="24"/>
          <w:szCs w:val="24"/>
        </w:rPr>
        <w:t>or car leasing early termination charges</w:t>
      </w:r>
      <w:r w:rsidR="00394697">
        <w:rPr>
          <w:rFonts w:ascii="Arial" w:hAnsi="Arial" w:cs="Arial"/>
          <w:sz w:val="24"/>
          <w:szCs w:val="24"/>
        </w:rPr>
        <w:t xml:space="preserve"> will be waived in the event of compulsory redundancy or redeployment to a post that does not attract such </w:t>
      </w:r>
      <w:r w:rsidR="00AA074F">
        <w:rPr>
          <w:rFonts w:ascii="Arial" w:hAnsi="Arial" w:cs="Arial"/>
          <w:sz w:val="24"/>
          <w:szCs w:val="24"/>
        </w:rPr>
        <w:t>payments</w:t>
      </w:r>
      <w:r w:rsidR="00394697">
        <w:rPr>
          <w:rFonts w:ascii="Arial" w:hAnsi="Arial" w:cs="Arial"/>
          <w:sz w:val="24"/>
          <w:szCs w:val="24"/>
        </w:rPr>
        <w:t>.</w:t>
      </w:r>
    </w:p>
    <w:p w:rsidR="00394697" w:rsidRDefault="00167593" w:rsidP="001E4E60">
      <w:pPr>
        <w:ind w:left="720" w:hanging="720"/>
        <w:rPr>
          <w:rFonts w:ascii="Arial" w:hAnsi="Arial" w:cs="Arial"/>
          <w:sz w:val="24"/>
          <w:szCs w:val="24"/>
        </w:rPr>
      </w:pPr>
      <w:r>
        <w:rPr>
          <w:rFonts w:ascii="Arial" w:hAnsi="Arial" w:cs="Arial"/>
          <w:sz w:val="24"/>
          <w:szCs w:val="24"/>
        </w:rPr>
        <w:t>11</w:t>
      </w:r>
      <w:r w:rsidR="00394697">
        <w:rPr>
          <w:rFonts w:ascii="Arial" w:hAnsi="Arial" w:cs="Arial"/>
          <w:sz w:val="24"/>
          <w:szCs w:val="24"/>
        </w:rPr>
        <w:t>.4</w:t>
      </w:r>
      <w:r w:rsidR="00394697">
        <w:rPr>
          <w:rFonts w:ascii="Arial" w:hAnsi="Arial" w:cs="Arial"/>
          <w:sz w:val="24"/>
          <w:szCs w:val="24"/>
        </w:rPr>
        <w:tab/>
      </w:r>
      <w:r w:rsidR="00AA074F">
        <w:rPr>
          <w:rFonts w:ascii="Arial" w:hAnsi="Arial" w:cs="Arial"/>
          <w:sz w:val="24"/>
          <w:szCs w:val="24"/>
        </w:rPr>
        <w:t xml:space="preserve">Employees should contact </w:t>
      </w:r>
      <w:r w:rsidR="00037DF5">
        <w:rPr>
          <w:rFonts w:ascii="Arial" w:hAnsi="Arial" w:cs="Arial"/>
          <w:sz w:val="24"/>
          <w:szCs w:val="24"/>
        </w:rPr>
        <w:t>the relevant Pension Authority</w:t>
      </w:r>
      <w:r w:rsidR="00AA074F">
        <w:rPr>
          <w:rFonts w:ascii="Arial" w:hAnsi="Arial" w:cs="Arial"/>
          <w:sz w:val="24"/>
          <w:szCs w:val="24"/>
        </w:rPr>
        <w:t xml:space="preserve"> for advice relating to how redundancy may affect their occupational pension.</w:t>
      </w:r>
    </w:p>
    <w:p w:rsidR="006C1077" w:rsidRDefault="00167593" w:rsidP="006C1077">
      <w:pPr>
        <w:ind w:left="720" w:hanging="720"/>
        <w:rPr>
          <w:rFonts w:ascii="Arial" w:hAnsi="Arial" w:cs="Arial"/>
          <w:sz w:val="24"/>
          <w:szCs w:val="24"/>
        </w:rPr>
      </w:pPr>
      <w:r>
        <w:rPr>
          <w:rFonts w:ascii="Arial" w:hAnsi="Arial" w:cs="Arial"/>
          <w:sz w:val="24"/>
          <w:szCs w:val="24"/>
        </w:rPr>
        <w:t>11</w:t>
      </w:r>
      <w:r w:rsidR="006C1077">
        <w:rPr>
          <w:rFonts w:ascii="Arial" w:hAnsi="Arial" w:cs="Arial"/>
          <w:sz w:val="24"/>
          <w:szCs w:val="24"/>
        </w:rPr>
        <w:t>.5</w:t>
      </w:r>
      <w:r w:rsidR="006C1077">
        <w:rPr>
          <w:rFonts w:ascii="Arial" w:hAnsi="Arial" w:cs="Arial"/>
          <w:sz w:val="24"/>
          <w:szCs w:val="24"/>
        </w:rPr>
        <w:tab/>
        <w:t>There are a number of pensions implications that an employee must consider in relation to the provisions contained within this policy. Although the Council can help employees to understand pension scheme rules, the Council is not legally authorised under the Financial Services and Markets Act 2000 to give pensions or other financial advice to individuals. Employees should seek advice from an independent financial adviser.</w:t>
      </w:r>
    </w:p>
    <w:p w:rsidR="00231EEE" w:rsidRDefault="00167593" w:rsidP="00394697">
      <w:pPr>
        <w:ind w:left="720" w:hanging="720"/>
        <w:rPr>
          <w:rFonts w:ascii="Arial" w:hAnsi="Arial" w:cs="Arial"/>
          <w:b/>
          <w:sz w:val="24"/>
          <w:szCs w:val="24"/>
        </w:rPr>
      </w:pPr>
      <w:r>
        <w:rPr>
          <w:rFonts w:ascii="Arial" w:hAnsi="Arial" w:cs="Arial"/>
          <w:sz w:val="24"/>
          <w:szCs w:val="24"/>
        </w:rPr>
        <w:t>12</w:t>
      </w:r>
      <w:r w:rsidR="00394697">
        <w:rPr>
          <w:rFonts w:ascii="Arial" w:hAnsi="Arial" w:cs="Arial"/>
          <w:sz w:val="24"/>
          <w:szCs w:val="24"/>
        </w:rPr>
        <w:t>.0</w:t>
      </w:r>
      <w:r w:rsidR="00394697">
        <w:rPr>
          <w:rFonts w:ascii="Arial" w:hAnsi="Arial" w:cs="Arial"/>
          <w:sz w:val="24"/>
          <w:szCs w:val="24"/>
        </w:rPr>
        <w:tab/>
      </w:r>
      <w:r w:rsidR="00394697" w:rsidRPr="00394697">
        <w:rPr>
          <w:rFonts w:ascii="Arial" w:hAnsi="Arial" w:cs="Arial"/>
          <w:b/>
          <w:sz w:val="24"/>
          <w:szCs w:val="24"/>
        </w:rPr>
        <w:t>Redundancy Pay</w:t>
      </w:r>
    </w:p>
    <w:p w:rsidR="00394697" w:rsidRDefault="00167593" w:rsidP="00394697">
      <w:pPr>
        <w:ind w:left="720" w:hanging="720"/>
        <w:rPr>
          <w:rFonts w:ascii="Arial" w:hAnsi="Arial" w:cs="Arial"/>
          <w:sz w:val="24"/>
          <w:szCs w:val="24"/>
        </w:rPr>
      </w:pPr>
      <w:r>
        <w:rPr>
          <w:rFonts w:ascii="Arial" w:hAnsi="Arial" w:cs="Arial"/>
          <w:sz w:val="24"/>
          <w:szCs w:val="24"/>
        </w:rPr>
        <w:t>12</w:t>
      </w:r>
      <w:r w:rsidR="00394697">
        <w:rPr>
          <w:rFonts w:ascii="Arial" w:hAnsi="Arial" w:cs="Arial"/>
          <w:sz w:val="24"/>
          <w:szCs w:val="24"/>
        </w:rPr>
        <w:t>.1</w:t>
      </w:r>
      <w:r w:rsidR="00394697">
        <w:rPr>
          <w:rFonts w:ascii="Arial" w:hAnsi="Arial" w:cs="Arial"/>
          <w:sz w:val="24"/>
          <w:szCs w:val="24"/>
        </w:rPr>
        <w:tab/>
        <w:t>Under the Employment Rights Act 1996, an employee who is dismissed on the grounds of redundancy and who has at least two years continuous service</w:t>
      </w:r>
      <w:r w:rsidR="00AA074F">
        <w:rPr>
          <w:rFonts w:ascii="Arial" w:hAnsi="Arial" w:cs="Arial"/>
          <w:sz w:val="24"/>
          <w:szCs w:val="24"/>
        </w:rPr>
        <w:t xml:space="preserve"> as recognised by the </w:t>
      </w:r>
      <w:r w:rsidR="00AA074F" w:rsidRPr="00AA074F">
        <w:rPr>
          <w:rFonts w:ascii="Arial" w:hAnsi="Arial" w:cs="Arial"/>
          <w:sz w:val="24"/>
          <w:szCs w:val="24"/>
        </w:rPr>
        <w:t>Redundancy Payments (Continuity of Employment in Local Government, etc) (Modification) Order 1999</w:t>
      </w:r>
      <w:r w:rsidR="000A7EF9">
        <w:rPr>
          <w:rFonts w:ascii="Arial" w:hAnsi="Arial" w:cs="Arial"/>
          <w:sz w:val="24"/>
          <w:szCs w:val="24"/>
        </w:rPr>
        <w:t xml:space="preserve"> </w:t>
      </w:r>
      <w:r w:rsidR="00E94D02">
        <w:rPr>
          <w:rFonts w:ascii="Arial" w:hAnsi="Arial" w:cs="Arial"/>
          <w:sz w:val="24"/>
          <w:szCs w:val="24"/>
        </w:rPr>
        <w:t xml:space="preserve">and subsequent amendments </w:t>
      </w:r>
      <w:r w:rsidR="00394697">
        <w:rPr>
          <w:rFonts w:ascii="Arial" w:hAnsi="Arial" w:cs="Arial"/>
          <w:sz w:val="24"/>
          <w:szCs w:val="24"/>
        </w:rPr>
        <w:t>will be entitled to a statutory redundancy payment.</w:t>
      </w:r>
      <w:r w:rsidR="00AA074F">
        <w:rPr>
          <w:rFonts w:ascii="Arial" w:hAnsi="Arial" w:cs="Arial"/>
          <w:sz w:val="24"/>
          <w:szCs w:val="24"/>
        </w:rPr>
        <w:t xml:space="preserve"> Advice can be obtained from the HR Section.</w:t>
      </w:r>
    </w:p>
    <w:p w:rsidR="00394697" w:rsidRDefault="00167593" w:rsidP="00394697">
      <w:pPr>
        <w:ind w:left="720" w:hanging="720"/>
        <w:rPr>
          <w:rFonts w:ascii="Arial" w:hAnsi="Arial" w:cs="Arial"/>
          <w:sz w:val="24"/>
          <w:szCs w:val="24"/>
        </w:rPr>
      </w:pPr>
      <w:r>
        <w:rPr>
          <w:rFonts w:ascii="Arial" w:hAnsi="Arial" w:cs="Arial"/>
          <w:sz w:val="24"/>
          <w:szCs w:val="24"/>
        </w:rPr>
        <w:t>12</w:t>
      </w:r>
      <w:r w:rsidR="00394697">
        <w:rPr>
          <w:rFonts w:ascii="Arial" w:hAnsi="Arial" w:cs="Arial"/>
          <w:sz w:val="24"/>
          <w:szCs w:val="24"/>
        </w:rPr>
        <w:t>.2</w:t>
      </w:r>
      <w:r w:rsidR="00394697">
        <w:rPr>
          <w:rFonts w:ascii="Arial" w:hAnsi="Arial" w:cs="Arial"/>
          <w:sz w:val="24"/>
          <w:szCs w:val="24"/>
        </w:rPr>
        <w:tab/>
        <w:t>Employees will not receive benefits (e.g. discretionary added years</w:t>
      </w:r>
      <w:r w:rsidR="00650B72">
        <w:rPr>
          <w:rFonts w:ascii="Arial" w:hAnsi="Arial" w:cs="Arial"/>
          <w:sz w:val="24"/>
          <w:szCs w:val="24"/>
        </w:rPr>
        <w:t>, a redundancy payment or enhanced redundancy payment) for any period of service for which they have previously received enhanced benefits, i.e. periods of service will not be reckoned more than once.</w:t>
      </w:r>
    </w:p>
    <w:p w:rsidR="00EC177E" w:rsidRPr="009D70DF" w:rsidRDefault="00EC177E" w:rsidP="00EC177E">
      <w:pPr>
        <w:ind w:left="720" w:hanging="720"/>
        <w:rPr>
          <w:rFonts w:ascii="Arial" w:hAnsi="Arial" w:cs="Arial"/>
          <w:sz w:val="24"/>
          <w:szCs w:val="24"/>
        </w:rPr>
      </w:pPr>
      <w:r>
        <w:rPr>
          <w:rFonts w:ascii="Arial" w:hAnsi="Arial" w:cs="Arial"/>
          <w:sz w:val="24"/>
          <w:szCs w:val="24"/>
        </w:rPr>
        <w:t>1</w:t>
      </w:r>
      <w:r w:rsidR="00167593">
        <w:rPr>
          <w:rFonts w:ascii="Arial" w:hAnsi="Arial" w:cs="Arial"/>
          <w:sz w:val="24"/>
          <w:szCs w:val="24"/>
        </w:rPr>
        <w:t>2</w:t>
      </w:r>
      <w:r>
        <w:rPr>
          <w:rFonts w:ascii="Arial" w:hAnsi="Arial" w:cs="Arial"/>
          <w:sz w:val="24"/>
          <w:szCs w:val="24"/>
        </w:rPr>
        <w:t>.3</w:t>
      </w:r>
      <w:r>
        <w:rPr>
          <w:rFonts w:ascii="Arial" w:hAnsi="Arial" w:cs="Arial"/>
          <w:sz w:val="24"/>
          <w:szCs w:val="24"/>
        </w:rPr>
        <w:tab/>
        <w:t>Redundancy payments will be paid in</w:t>
      </w:r>
      <w:r w:rsidR="00037DF5">
        <w:rPr>
          <w:rFonts w:ascii="Arial" w:hAnsi="Arial" w:cs="Arial"/>
          <w:sz w:val="24"/>
          <w:szCs w:val="24"/>
        </w:rPr>
        <w:t xml:space="preserve"> accordance with the Council’s Policy on D</w:t>
      </w:r>
      <w:r>
        <w:rPr>
          <w:rFonts w:ascii="Arial" w:hAnsi="Arial" w:cs="Arial"/>
          <w:sz w:val="24"/>
          <w:szCs w:val="24"/>
        </w:rPr>
        <w:t xml:space="preserve">iscretions. </w:t>
      </w:r>
    </w:p>
    <w:p w:rsidR="00F86D34" w:rsidRPr="00DC7F82" w:rsidRDefault="00167593" w:rsidP="00F86D34">
      <w:pPr>
        <w:ind w:left="720" w:hanging="720"/>
        <w:rPr>
          <w:rFonts w:ascii="Arial" w:hAnsi="Arial" w:cs="Arial"/>
          <w:b/>
          <w:sz w:val="24"/>
          <w:szCs w:val="24"/>
        </w:rPr>
      </w:pPr>
      <w:r>
        <w:rPr>
          <w:rFonts w:ascii="Arial" w:hAnsi="Arial" w:cs="Arial"/>
          <w:sz w:val="24"/>
          <w:szCs w:val="24"/>
        </w:rPr>
        <w:t>13</w:t>
      </w:r>
      <w:r w:rsidR="00F86D34" w:rsidRPr="00DC7F82">
        <w:rPr>
          <w:rFonts w:ascii="Arial" w:hAnsi="Arial" w:cs="Arial"/>
          <w:sz w:val="24"/>
          <w:szCs w:val="24"/>
        </w:rPr>
        <w:t>.0</w:t>
      </w:r>
      <w:r w:rsidR="00F86D34" w:rsidRPr="00DC7F82">
        <w:rPr>
          <w:rFonts w:ascii="Arial" w:hAnsi="Arial" w:cs="Arial"/>
          <w:sz w:val="24"/>
          <w:szCs w:val="24"/>
        </w:rPr>
        <w:tab/>
      </w:r>
      <w:r w:rsidR="00F86D34" w:rsidRPr="00DC7F82">
        <w:rPr>
          <w:rFonts w:ascii="Arial" w:hAnsi="Arial" w:cs="Arial"/>
          <w:b/>
          <w:sz w:val="24"/>
          <w:szCs w:val="24"/>
        </w:rPr>
        <w:t>Appeals Process</w:t>
      </w:r>
    </w:p>
    <w:p w:rsidR="002D633F" w:rsidRPr="00DC7F82" w:rsidRDefault="00167593" w:rsidP="002D633F">
      <w:pPr>
        <w:ind w:left="720" w:hanging="720"/>
        <w:rPr>
          <w:rFonts w:ascii="Arial" w:hAnsi="Arial" w:cs="Arial"/>
          <w:sz w:val="24"/>
          <w:szCs w:val="24"/>
        </w:rPr>
      </w:pPr>
      <w:r>
        <w:rPr>
          <w:rFonts w:ascii="Arial" w:hAnsi="Arial" w:cs="Arial"/>
          <w:sz w:val="24"/>
          <w:szCs w:val="24"/>
        </w:rPr>
        <w:t>13</w:t>
      </w:r>
      <w:r w:rsidR="00DC7F82" w:rsidRPr="00DC7F82">
        <w:rPr>
          <w:rFonts w:ascii="Arial" w:hAnsi="Arial" w:cs="Arial"/>
          <w:sz w:val="24"/>
          <w:szCs w:val="24"/>
        </w:rPr>
        <w:t>.1</w:t>
      </w:r>
      <w:r w:rsidR="00DC7F82" w:rsidRPr="00DC7F82">
        <w:rPr>
          <w:rFonts w:ascii="Arial" w:hAnsi="Arial" w:cs="Arial"/>
          <w:sz w:val="24"/>
          <w:szCs w:val="24"/>
        </w:rPr>
        <w:tab/>
        <w:t xml:space="preserve">Any member of staff </w:t>
      </w:r>
      <w:r w:rsidR="009A23DC">
        <w:rPr>
          <w:rFonts w:ascii="Arial" w:hAnsi="Arial" w:cs="Arial"/>
          <w:sz w:val="24"/>
          <w:szCs w:val="24"/>
        </w:rPr>
        <w:t xml:space="preserve">given notice of redundancy </w:t>
      </w:r>
      <w:r w:rsidR="00DC7F82" w:rsidRPr="00DC7F82">
        <w:rPr>
          <w:rFonts w:ascii="Arial" w:hAnsi="Arial" w:cs="Arial"/>
          <w:sz w:val="24"/>
          <w:szCs w:val="24"/>
        </w:rPr>
        <w:t xml:space="preserve">will have the right to appeal if they consider that they have been unfairly selected for redundancy. </w:t>
      </w:r>
    </w:p>
    <w:p w:rsidR="00DC7F82" w:rsidRPr="00DC7F82" w:rsidRDefault="00DC7F82" w:rsidP="00DC7F82">
      <w:pPr>
        <w:ind w:left="720" w:hanging="720"/>
        <w:rPr>
          <w:rFonts w:ascii="Arial" w:hAnsi="Arial" w:cs="Arial"/>
          <w:sz w:val="24"/>
          <w:szCs w:val="24"/>
        </w:rPr>
      </w:pPr>
    </w:p>
    <w:p w:rsidR="00FC0EE9" w:rsidRDefault="00FC0EE9" w:rsidP="00622BC9">
      <w:pPr>
        <w:ind w:left="720" w:hanging="720"/>
        <w:rPr>
          <w:rFonts w:ascii="Arial" w:hAnsi="Arial" w:cs="Arial"/>
          <w:sz w:val="24"/>
          <w:szCs w:val="24"/>
        </w:rPr>
      </w:pPr>
    </w:p>
    <w:p w:rsidR="00FC0EE9" w:rsidRDefault="00FC0EE9" w:rsidP="00622BC9">
      <w:pPr>
        <w:ind w:left="720" w:hanging="720"/>
        <w:rPr>
          <w:rFonts w:ascii="Arial" w:hAnsi="Arial" w:cs="Arial"/>
          <w:sz w:val="24"/>
          <w:szCs w:val="24"/>
        </w:rPr>
      </w:pPr>
    </w:p>
    <w:p w:rsidR="00FC0EE9" w:rsidRDefault="00FC0EE9" w:rsidP="00622BC9">
      <w:pPr>
        <w:ind w:left="720" w:hanging="720"/>
        <w:rPr>
          <w:rFonts w:ascii="Arial" w:hAnsi="Arial" w:cs="Arial"/>
          <w:sz w:val="24"/>
          <w:szCs w:val="24"/>
        </w:rPr>
      </w:pPr>
    </w:p>
    <w:p w:rsidR="005D6C07" w:rsidRPr="005E52DB" w:rsidRDefault="005D6C07" w:rsidP="005D6C07">
      <w:pPr>
        <w:rPr>
          <w:sz w:val="24"/>
          <w:szCs w:val="24"/>
        </w:rPr>
      </w:pPr>
    </w:p>
    <w:p w:rsidR="00FC0EE9" w:rsidRDefault="00FC0EE9" w:rsidP="005D6C07">
      <w:pPr>
        <w:ind w:left="720" w:hanging="720"/>
        <w:rPr>
          <w:rFonts w:ascii="Arial" w:hAnsi="Arial" w:cs="Arial"/>
          <w:sz w:val="24"/>
          <w:szCs w:val="24"/>
        </w:rPr>
      </w:pPr>
    </w:p>
    <w:sectPr w:rsidR="00FC0EE9" w:rsidSect="007D4F7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46E2" w:rsidRDefault="008A46E2" w:rsidP="00427F4B">
      <w:pPr>
        <w:spacing w:after="0" w:line="240" w:lineRule="auto"/>
      </w:pPr>
      <w:r>
        <w:separator/>
      </w:r>
    </w:p>
  </w:endnote>
  <w:endnote w:type="continuationSeparator" w:id="0">
    <w:p w:rsidR="008A46E2" w:rsidRDefault="008A46E2" w:rsidP="00427F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F4B" w:rsidRPr="00427F4B" w:rsidRDefault="005A2101" w:rsidP="005A2101">
    <w:pPr>
      <w:pStyle w:val="Footer"/>
      <w:jc w:val="center"/>
    </w:pPr>
    <w:r>
      <w:t xml:space="preserve">Page </w:t>
    </w:r>
    <w:r w:rsidR="007507B7">
      <w:fldChar w:fldCharType="begin"/>
    </w:r>
    <w:r w:rsidR="007507B7">
      <w:instrText xml:space="preserve"> PAGE   \* MERGEFORMAT </w:instrText>
    </w:r>
    <w:r w:rsidR="007507B7">
      <w:fldChar w:fldCharType="separate"/>
    </w:r>
    <w:r w:rsidR="007507B7">
      <w:rPr>
        <w:noProof/>
      </w:rPr>
      <w:t>5</w:t>
    </w:r>
    <w:r w:rsidR="007507B7">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3F92" w:rsidRDefault="006D3F92">
    <w:pPr>
      <w:pStyle w:val="Footer"/>
    </w:pPr>
    <w:r>
      <w:t>A</w:t>
    </w:r>
    <w:r w:rsidR="0053278B">
      <w:t>greed with Transformation Board</w:t>
    </w:r>
    <w:r>
      <w:t>:  11 October 2010</w:t>
    </w:r>
  </w:p>
  <w:p w:rsidR="007C4336" w:rsidRDefault="007C4336">
    <w:pPr>
      <w:pStyle w:val="Footer"/>
    </w:pPr>
    <w:r>
      <w:t>Approved by Council 25 November 2010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46E2" w:rsidRDefault="008A46E2" w:rsidP="00427F4B">
      <w:pPr>
        <w:spacing w:after="0" w:line="240" w:lineRule="auto"/>
      </w:pPr>
      <w:r>
        <w:separator/>
      </w:r>
    </w:p>
  </w:footnote>
  <w:footnote w:type="continuationSeparator" w:id="0">
    <w:p w:rsidR="008A46E2" w:rsidRDefault="008A46E2" w:rsidP="00427F4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11F3C"/>
    <w:multiLevelType w:val="multilevel"/>
    <w:tmpl w:val="0C3CD7B6"/>
    <w:lvl w:ilvl="0">
      <w:start w:val="11"/>
      <w:numFmt w:val="decimal"/>
      <w:lvlText w:val="%1"/>
      <w:lvlJc w:val="left"/>
      <w:pPr>
        <w:ind w:left="465" w:hanging="465"/>
      </w:pPr>
    </w:lvl>
    <w:lvl w:ilvl="1">
      <w:start w:val="3"/>
      <w:numFmt w:val="decimal"/>
      <w:lvlText w:val="%1.%2"/>
      <w:lvlJc w:val="left"/>
      <w:pPr>
        <w:ind w:left="1185" w:hanging="465"/>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5760" w:hanging="1440"/>
      </w:pPr>
    </w:lvl>
    <w:lvl w:ilvl="7">
      <w:start w:val="1"/>
      <w:numFmt w:val="decimal"/>
      <w:lvlText w:val="%1.%2.%3.%4.%5.%6.%7.%8"/>
      <w:lvlJc w:val="left"/>
      <w:pPr>
        <w:ind w:left="6840" w:hanging="1800"/>
      </w:pPr>
    </w:lvl>
    <w:lvl w:ilvl="8">
      <w:start w:val="1"/>
      <w:numFmt w:val="decimal"/>
      <w:lvlText w:val="%1.%2.%3.%4.%5.%6.%7.%8.%9"/>
      <w:lvlJc w:val="left"/>
      <w:pPr>
        <w:ind w:left="7560" w:hanging="1800"/>
      </w:pPr>
    </w:lvl>
  </w:abstractNum>
  <w:abstractNum w:abstractNumId="1">
    <w:nsid w:val="08AC53C3"/>
    <w:multiLevelType w:val="multilevel"/>
    <w:tmpl w:val="30C45C02"/>
    <w:lvl w:ilvl="0">
      <w:start w:val="15"/>
      <w:numFmt w:val="decimal"/>
      <w:lvlText w:val="%1"/>
      <w:lvlJc w:val="left"/>
      <w:pPr>
        <w:ind w:left="465" w:hanging="465"/>
      </w:pPr>
    </w:lvl>
    <w:lvl w:ilvl="1">
      <w:start w:val="3"/>
      <w:numFmt w:val="decimal"/>
      <w:lvlText w:val="%1.%2"/>
      <w:lvlJc w:val="left"/>
      <w:pPr>
        <w:ind w:left="1174" w:hanging="465"/>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5694" w:hanging="1440"/>
      </w:pPr>
    </w:lvl>
    <w:lvl w:ilvl="7">
      <w:start w:val="1"/>
      <w:numFmt w:val="decimal"/>
      <w:lvlText w:val="%1.%2.%3.%4.%5.%6.%7.%8"/>
      <w:lvlJc w:val="left"/>
      <w:pPr>
        <w:ind w:left="6763" w:hanging="1800"/>
      </w:pPr>
    </w:lvl>
    <w:lvl w:ilvl="8">
      <w:start w:val="1"/>
      <w:numFmt w:val="decimal"/>
      <w:lvlText w:val="%1.%2.%3.%4.%5.%6.%7.%8.%9"/>
      <w:lvlJc w:val="left"/>
      <w:pPr>
        <w:ind w:left="7472" w:hanging="1800"/>
      </w:pPr>
    </w:lvl>
  </w:abstractNum>
  <w:abstractNum w:abstractNumId="2">
    <w:nsid w:val="0FBE0CDD"/>
    <w:multiLevelType w:val="multilevel"/>
    <w:tmpl w:val="498AC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82D5D40"/>
    <w:multiLevelType w:val="multilevel"/>
    <w:tmpl w:val="6D2CA43C"/>
    <w:lvl w:ilvl="0">
      <w:start w:val="7"/>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4">
    <w:nsid w:val="4D673834"/>
    <w:multiLevelType w:val="hybridMultilevel"/>
    <w:tmpl w:val="C54EEC60"/>
    <w:lvl w:ilvl="0" w:tplc="08090001">
      <w:start w:val="1"/>
      <w:numFmt w:val="bullet"/>
      <w:lvlText w:val=""/>
      <w:lvlJc w:val="left"/>
      <w:pPr>
        <w:ind w:left="1446" w:hanging="360"/>
      </w:pPr>
      <w:rPr>
        <w:rFonts w:ascii="Symbol" w:hAnsi="Symbol" w:hint="default"/>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5">
    <w:nsid w:val="5A99731C"/>
    <w:multiLevelType w:val="hybridMultilevel"/>
    <w:tmpl w:val="A0545DD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62E4199E"/>
    <w:multiLevelType w:val="multilevel"/>
    <w:tmpl w:val="FACC1600"/>
    <w:lvl w:ilvl="0">
      <w:start w:val="1"/>
      <w:numFmt w:val="decimal"/>
      <w:lvlText w:val="%1."/>
      <w:lvlJc w:val="left"/>
      <w:pPr>
        <w:ind w:left="360" w:hanging="360"/>
      </w:pPr>
    </w:lvl>
    <w:lvl w:ilvl="1">
      <w:start w:val="1"/>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5694" w:hanging="144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7">
    <w:nsid w:val="698A111F"/>
    <w:multiLevelType w:val="hybridMultilevel"/>
    <w:tmpl w:val="6A103FC8"/>
    <w:lvl w:ilvl="0" w:tplc="08090001">
      <w:start w:val="1"/>
      <w:numFmt w:val="bullet"/>
      <w:lvlText w:val=""/>
      <w:lvlJc w:val="left"/>
      <w:pPr>
        <w:tabs>
          <w:tab w:val="num" w:pos="2498"/>
        </w:tabs>
        <w:ind w:left="2498" w:hanging="360"/>
      </w:pPr>
      <w:rPr>
        <w:rFonts w:ascii="Symbol" w:hAnsi="Symbol" w:hint="default"/>
      </w:rPr>
    </w:lvl>
    <w:lvl w:ilvl="1" w:tplc="08090003">
      <w:start w:val="1"/>
      <w:numFmt w:val="bullet"/>
      <w:lvlText w:val="o"/>
      <w:lvlJc w:val="left"/>
      <w:pPr>
        <w:tabs>
          <w:tab w:val="num" w:pos="3218"/>
        </w:tabs>
        <w:ind w:left="3218" w:hanging="360"/>
      </w:pPr>
      <w:rPr>
        <w:rFonts w:ascii="Courier New" w:hAnsi="Courier New" w:cs="Courier New"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8">
    <w:nsid w:val="7C952C30"/>
    <w:multiLevelType w:val="hybridMultilevel"/>
    <w:tmpl w:val="EB7C8942"/>
    <w:lvl w:ilvl="0" w:tplc="08090001">
      <w:start w:val="1"/>
      <w:numFmt w:val="bullet"/>
      <w:lvlText w:val=""/>
      <w:lvlJc w:val="left"/>
      <w:pPr>
        <w:ind w:left="1446" w:hanging="360"/>
      </w:pPr>
      <w:rPr>
        <w:rFonts w:ascii="Symbol" w:hAnsi="Symbol" w:hint="default"/>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9">
    <w:nsid w:val="7D156F4B"/>
    <w:multiLevelType w:val="hybridMultilevel"/>
    <w:tmpl w:val="9C32D9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4"/>
  </w:num>
  <w:num w:numId="4">
    <w:abstractNumId w:val="8"/>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characterSpacingControl w:val="doNotCompress"/>
  <w:hdrShapeDefaults>
    <o:shapedefaults v:ext="edit" spidmax="20481">
      <o:colormenu v:ext="edit" fillcolor="none [3212]"/>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055"/>
    <w:rsid w:val="00011802"/>
    <w:rsid w:val="00033F54"/>
    <w:rsid w:val="00037DF5"/>
    <w:rsid w:val="000A7EF9"/>
    <w:rsid w:val="000C761C"/>
    <w:rsid w:val="00137BE5"/>
    <w:rsid w:val="0014025D"/>
    <w:rsid w:val="00167593"/>
    <w:rsid w:val="001929C6"/>
    <w:rsid w:val="001E4E60"/>
    <w:rsid w:val="001F1501"/>
    <w:rsid w:val="00231EEE"/>
    <w:rsid w:val="0023229B"/>
    <w:rsid w:val="00260D5E"/>
    <w:rsid w:val="002A4055"/>
    <w:rsid w:val="002A7EC6"/>
    <w:rsid w:val="002D633F"/>
    <w:rsid w:val="003022E1"/>
    <w:rsid w:val="0031137D"/>
    <w:rsid w:val="00394697"/>
    <w:rsid w:val="003C646B"/>
    <w:rsid w:val="003E4D99"/>
    <w:rsid w:val="00427F4B"/>
    <w:rsid w:val="004657CF"/>
    <w:rsid w:val="00484248"/>
    <w:rsid w:val="005105D2"/>
    <w:rsid w:val="00530468"/>
    <w:rsid w:val="00532405"/>
    <w:rsid w:val="0053278B"/>
    <w:rsid w:val="0053505A"/>
    <w:rsid w:val="00541653"/>
    <w:rsid w:val="005457F9"/>
    <w:rsid w:val="00582BC8"/>
    <w:rsid w:val="005A2101"/>
    <w:rsid w:val="005D6C07"/>
    <w:rsid w:val="005E2EE2"/>
    <w:rsid w:val="00622BC9"/>
    <w:rsid w:val="0064272A"/>
    <w:rsid w:val="00643048"/>
    <w:rsid w:val="00650B72"/>
    <w:rsid w:val="006C1077"/>
    <w:rsid w:val="006C7170"/>
    <w:rsid w:val="006D3F92"/>
    <w:rsid w:val="006E481C"/>
    <w:rsid w:val="00706882"/>
    <w:rsid w:val="0071384D"/>
    <w:rsid w:val="007253DD"/>
    <w:rsid w:val="0072686E"/>
    <w:rsid w:val="007356EC"/>
    <w:rsid w:val="007507B7"/>
    <w:rsid w:val="00760F78"/>
    <w:rsid w:val="007C4336"/>
    <w:rsid w:val="007D4F7A"/>
    <w:rsid w:val="007E5C38"/>
    <w:rsid w:val="007E5E6A"/>
    <w:rsid w:val="00825A24"/>
    <w:rsid w:val="008509C4"/>
    <w:rsid w:val="008A46E2"/>
    <w:rsid w:val="008E3051"/>
    <w:rsid w:val="00905B2D"/>
    <w:rsid w:val="009512CC"/>
    <w:rsid w:val="009A23DC"/>
    <w:rsid w:val="009D521C"/>
    <w:rsid w:val="009D70DF"/>
    <w:rsid w:val="009F1D62"/>
    <w:rsid w:val="00A010EF"/>
    <w:rsid w:val="00A3432D"/>
    <w:rsid w:val="00A6547D"/>
    <w:rsid w:val="00A860F8"/>
    <w:rsid w:val="00A92933"/>
    <w:rsid w:val="00A9715E"/>
    <w:rsid w:val="00AA074F"/>
    <w:rsid w:val="00AC366A"/>
    <w:rsid w:val="00AD1628"/>
    <w:rsid w:val="00B112E2"/>
    <w:rsid w:val="00B35BB3"/>
    <w:rsid w:val="00B63C6D"/>
    <w:rsid w:val="00BC0B32"/>
    <w:rsid w:val="00BE5074"/>
    <w:rsid w:val="00C04508"/>
    <w:rsid w:val="00C17EB8"/>
    <w:rsid w:val="00C367E0"/>
    <w:rsid w:val="00C63DCC"/>
    <w:rsid w:val="00C655A3"/>
    <w:rsid w:val="00CC4231"/>
    <w:rsid w:val="00CF0911"/>
    <w:rsid w:val="00D02ECF"/>
    <w:rsid w:val="00D23996"/>
    <w:rsid w:val="00D311E0"/>
    <w:rsid w:val="00D8662D"/>
    <w:rsid w:val="00DA3E57"/>
    <w:rsid w:val="00DC7F82"/>
    <w:rsid w:val="00DD34E4"/>
    <w:rsid w:val="00E047F6"/>
    <w:rsid w:val="00E45085"/>
    <w:rsid w:val="00E57C62"/>
    <w:rsid w:val="00E74418"/>
    <w:rsid w:val="00E94D02"/>
    <w:rsid w:val="00EA6698"/>
    <w:rsid w:val="00EC177E"/>
    <w:rsid w:val="00ED1925"/>
    <w:rsid w:val="00F025D6"/>
    <w:rsid w:val="00F16CD6"/>
    <w:rsid w:val="00F460B0"/>
    <w:rsid w:val="00F86D34"/>
    <w:rsid w:val="00FC0E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colormenu v:ext="edit" fillcolor="none [321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4F7A"/>
    <w:pPr>
      <w:spacing w:after="200" w:line="276" w:lineRule="auto"/>
    </w:pPr>
    <w:rPr>
      <w:sz w:val="22"/>
      <w:szCs w:val="22"/>
      <w:lang w:eastAsia="en-US"/>
    </w:rPr>
  </w:style>
  <w:style w:type="paragraph" w:styleId="Heading3">
    <w:name w:val="heading 3"/>
    <w:basedOn w:val="Normal"/>
    <w:next w:val="Normal"/>
    <w:link w:val="Heading3Char"/>
    <w:qFormat/>
    <w:rsid w:val="005D6C07"/>
    <w:pPr>
      <w:keepNext/>
      <w:spacing w:before="240" w:after="60" w:line="240" w:lineRule="auto"/>
      <w:outlineLvl w:val="2"/>
    </w:pPr>
    <w:rPr>
      <w:rFonts w:ascii="Arial" w:eastAsia="Times New Roman" w:hAnsi="Arial" w:cs="Arial"/>
      <w:b/>
      <w:bCs/>
      <w:sz w:val="26"/>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cimalAligned">
    <w:name w:val="Decimal Aligned"/>
    <w:basedOn w:val="Normal"/>
    <w:uiPriority w:val="40"/>
    <w:qFormat/>
    <w:rsid w:val="00231EEE"/>
    <w:pPr>
      <w:tabs>
        <w:tab w:val="decimal" w:pos="360"/>
      </w:tabs>
    </w:pPr>
    <w:rPr>
      <w:rFonts w:eastAsia="Times New Roman"/>
      <w:lang w:val="en-US"/>
    </w:rPr>
  </w:style>
  <w:style w:type="paragraph" w:styleId="FootnoteText">
    <w:name w:val="footnote text"/>
    <w:basedOn w:val="Normal"/>
    <w:link w:val="FootnoteTextChar"/>
    <w:uiPriority w:val="99"/>
    <w:unhideWhenUsed/>
    <w:rsid w:val="00231EEE"/>
    <w:pPr>
      <w:spacing w:after="0" w:line="240" w:lineRule="auto"/>
    </w:pPr>
    <w:rPr>
      <w:rFonts w:eastAsia="Times New Roman"/>
      <w:sz w:val="20"/>
      <w:szCs w:val="20"/>
      <w:lang w:val="en-US"/>
    </w:rPr>
  </w:style>
  <w:style w:type="character" w:customStyle="1" w:styleId="FootnoteTextChar">
    <w:name w:val="Footnote Text Char"/>
    <w:basedOn w:val="DefaultParagraphFont"/>
    <w:link w:val="FootnoteText"/>
    <w:uiPriority w:val="99"/>
    <w:rsid w:val="00231EEE"/>
    <w:rPr>
      <w:rFonts w:ascii="Calibri" w:eastAsia="Times New Roman" w:hAnsi="Calibri" w:cs="Times New Roman"/>
      <w:lang w:val="en-US" w:eastAsia="en-US"/>
    </w:rPr>
  </w:style>
  <w:style w:type="character" w:styleId="SubtleEmphasis">
    <w:name w:val="Subtle Emphasis"/>
    <w:basedOn w:val="DefaultParagraphFont"/>
    <w:uiPriority w:val="19"/>
    <w:qFormat/>
    <w:rsid w:val="00231EEE"/>
    <w:rPr>
      <w:rFonts w:eastAsia="Times New Roman" w:cs="Times New Roman"/>
      <w:bCs w:val="0"/>
      <w:i/>
      <w:iCs/>
      <w:color w:val="808080"/>
      <w:szCs w:val="22"/>
      <w:lang w:val="en-US"/>
    </w:rPr>
  </w:style>
  <w:style w:type="table" w:customStyle="1" w:styleId="LightShading-Accent11">
    <w:name w:val="Light Shading - Accent 11"/>
    <w:basedOn w:val="TableNormal"/>
    <w:uiPriority w:val="60"/>
    <w:rsid w:val="00231EEE"/>
    <w:rPr>
      <w:rFonts w:eastAsia="Times New Roman"/>
      <w:color w:val="365F91"/>
      <w:sz w:val="22"/>
      <w:szCs w:val="22"/>
      <w:lang w:val="en-US" w:eastAsia="en-US" w:bidi="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ableGrid">
    <w:name w:val="Table Grid"/>
    <w:basedOn w:val="TableNormal"/>
    <w:uiPriority w:val="59"/>
    <w:rsid w:val="00231EE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ColorfulList-Accent3">
    <w:name w:val="Colorful List Accent 3"/>
    <w:basedOn w:val="TableNormal"/>
    <w:uiPriority w:val="72"/>
    <w:rsid w:val="00033F54"/>
    <w:rPr>
      <w:color w:val="000000"/>
    </w:rPr>
    <w:tblPr>
      <w:tblStyleRowBandSize w:val="1"/>
      <w:tblStyleColBandSize w:val="1"/>
      <w:tblInd w:w="0" w:type="dxa"/>
      <w:tblCellMar>
        <w:top w:w="0" w:type="dxa"/>
        <w:left w:w="108" w:type="dxa"/>
        <w:bottom w:w="0" w:type="dxa"/>
        <w:right w:w="108" w:type="dxa"/>
      </w:tblCellMar>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paragraph" w:styleId="ListParagraph">
    <w:name w:val="List Paragraph"/>
    <w:basedOn w:val="Normal"/>
    <w:uiPriority w:val="34"/>
    <w:qFormat/>
    <w:rsid w:val="00FC0EE9"/>
    <w:pPr>
      <w:overflowPunct w:val="0"/>
      <w:autoSpaceDE w:val="0"/>
      <w:autoSpaceDN w:val="0"/>
      <w:adjustRightInd w:val="0"/>
      <w:spacing w:after="0" w:line="240" w:lineRule="auto"/>
      <w:ind w:left="720"/>
    </w:pPr>
    <w:rPr>
      <w:rFonts w:ascii="Times New Roman" w:eastAsia="Times New Roman" w:hAnsi="Times New Roman"/>
      <w:sz w:val="20"/>
      <w:szCs w:val="20"/>
    </w:rPr>
  </w:style>
  <w:style w:type="paragraph" w:customStyle="1" w:styleId="Default">
    <w:name w:val="Default"/>
    <w:rsid w:val="005D6C07"/>
    <w:pPr>
      <w:autoSpaceDE w:val="0"/>
      <w:autoSpaceDN w:val="0"/>
      <w:adjustRightInd w:val="0"/>
    </w:pPr>
    <w:rPr>
      <w:rFonts w:ascii="Arial" w:hAnsi="Arial" w:cs="Arial"/>
      <w:color w:val="000000"/>
      <w:sz w:val="24"/>
      <w:szCs w:val="24"/>
    </w:rPr>
  </w:style>
  <w:style w:type="character" w:customStyle="1" w:styleId="Heading3Char">
    <w:name w:val="Heading 3 Char"/>
    <w:basedOn w:val="DefaultParagraphFont"/>
    <w:link w:val="Heading3"/>
    <w:rsid w:val="005D6C07"/>
    <w:rPr>
      <w:rFonts w:ascii="Arial" w:eastAsia="Times New Roman" w:hAnsi="Arial" w:cs="Arial"/>
      <w:b/>
      <w:bCs/>
      <w:sz w:val="26"/>
      <w:szCs w:val="26"/>
    </w:rPr>
  </w:style>
  <w:style w:type="paragraph" w:styleId="BalloonText">
    <w:name w:val="Balloon Text"/>
    <w:basedOn w:val="Normal"/>
    <w:link w:val="BalloonTextChar"/>
    <w:uiPriority w:val="99"/>
    <w:semiHidden/>
    <w:unhideWhenUsed/>
    <w:rsid w:val="00B63C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3C6D"/>
    <w:rPr>
      <w:rFonts w:ascii="Tahoma" w:hAnsi="Tahoma" w:cs="Tahoma"/>
      <w:sz w:val="16"/>
      <w:szCs w:val="16"/>
      <w:lang w:eastAsia="en-US"/>
    </w:rPr>
  </w:style>
  <w:style w:type="paragraph" w:styleId="Header">
    <w:name w:val="header"/>
    <w:basedOn w:val="Normal"/>
    <w:link w:val="HeaderChar"/>
    <w:uiPriority w:val="99"/>
    <w:semiHidden/>
    <w:unhideWhenUsed/>
    <w:rsid w:val="00427F4B"/>
    <w:pPr>
      <w:tabs>
        <w:tab w:val="center" w:pos="4513"/>
        <w:tab w:val="right" w:pos="9026"/>
      </w:tabs>
    </w:pPr>
  </w:style>
  <w:style w:type="character" w:customStyle="1" w:styleId="HeaderChar">
    <w:name w:val="Header Char"/>
    <w:basedOn w:val="DefaultParagraphFont"/>
    <w:link w:val="Header"/>
    <w:uiPriority w:val="99"/>
    <w:semiHidden/>
    <w:rsid w:val="00427F4B"/>
    <w:rPr>
      <w:sz w:val="22"/>
      <w:szCs w:val="22"/>
      <w:lang w:eastAsia="en-US"/>
    </w:rPr>
  </w:style>
  <w:style w:type="paragraph" w:styleId="Footer">
    <w:name w:val="footer"/>
    <w:basedOn w:val="Normal"/>
    <w:link w:val="FooterChar"/>
    <w:uiPriority w:val="99"/>
    <w:semiHidden/>
    <w:unhideWhenUsed/>
    <w:rsid w:val="00427F4B"/>
    <w:pPr>
      <w:tabs>
        <w:tab w:val="center" w:pos="4513"/>
        <w:tab w:val="right" w:pos="9026"/>
      </w:tabs>
    </w:pPr>
  </w:style>
  <w:style w:type="character" w:customStyle="1" w:styleId="FooterChar">
    <w:name w:val="Footer Char"/>
    <w:basedOn w:val="DefaultParagraphFont"/>
    <w:link w:val="Footer"/>
    <w:uiPriority w:val="99"/>
    <w:semiHidden/>
    <w:rsid w:val="00427F4B"/>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4F7A"/>
    <w:pPr>
      <w:spacing w:after="200" w:line="276" w:lineRule="auto"/>
    </w:pPr>
    <w:rPr>
      <w:sz w:val="22"/>
      <w:szCs w:val="22"/>
      <w:lang w:eastAsia="en-US"/>
    </w:rPr>
  </w:style>
  <w:style w:type="paragraph" w:styleId="Heading3">
    <w:name w:val="heading 3"/>
    <w:basedOn w:val="Normal"/>
    <w:next w:val="Normal"/>
    <w:link w:val="Heading3Char"/>
    <w:qFormat/>
    <w:rsid w:val="005D6C07"/>
    <w:pPr>
      <w:keepNext/>
      <w:spacing w:before="240" w:after="60" w:line="240" w:lineRule="auto"/>
      <w:outlineLvl w:val="2"/>
    </w:pPr>
    <w:rPr>
      <w:rFonts w:ascii="Arial" w:eastAsia="Times New Roman" w:hAnsi="Arial" w:cs="Arial"/>
      <w:b/>
      <w:bCs/>
      <w:sz w:val="26"/>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cimalAligned">
    <w:name w:val="Decimal Aligned"/>
    <w:basedOn w:val="Normal"/>
    <w:uiPriority w:val="40"/>
    <w:qFormat/>
    <w:rsid w:val="00231EEE"/>
    <w:pPr>
      <w:tabs>
        <w:tab w:val="decimal" w:pos="360"/>
      </w:tabs>
    </w:pPr>
    <w:rPr>
      <w:rFonts w:eastAsia="Times New Roman"/>
      <w:lang w:val="en-US"/>
    </w:rPr>
  </w:style>
  <w:style w:type="paragraph" w:styleId="FootnoteText">
    <w:name w:val="footnote text"/>
    <w:basedOn w:val="Normal"/>
    <w:link w:val="FootnoteTextChar"/>
    <w:uiPriority w:val="99"/>
    <w:unhideWhenUsed/>
    <w:rsid w:val="00231EEE"/>
    <w:pPr>
      <w:spacing w:after="0" w:line="240" w:lineRule="auto"/>
    </w:pPr>
    <w:rPr>
      <w:rFonts w:eastAsia="Times New Roman"/>
      <w:sz w:val="20"/>
      <w:szCs w:val="20"/>
      <w:lang w:val="en-US"/>
    </w:rPr>
  </w:style>
  <w:style w:type="character" w:customStyle="1" w:styleId="FootnoteTextChar">
    <w:name w:val="Footnote Text Char"/>
    <w:basedOn w:val="DefaultParagraphFont"/>
    <w:link w:val="FootnoteText"/>
    <w:uiPriority w:val="99"/>
    <w:rsid w:val="00231EEE"/>
    <w:rPr>
      <w:rFonts w:ascii="Calibri" w:eastAsia="Times New Roman" w:hAnsi="Calibri" w:cs="Times New Roman"/>
      <w:lang w:val="en-US" w:eastAsia="en-US"/>
    </w:rPr>
  </w:style>
  <w:style w:type="character" w:styleId="SubtleEmphasis">
    <w:name w:val="Subtle Emphasis"/>
    <w:basedOn w:val="DefaultParagraphFont"/>
    <w:uiPriority w:val="19"/>
    <w:qFormat/>
    <w:rsid w:val="00231EEE"/>
    <w:rPr>
      <w:rFonts w:eastAsia="Times New Roman" w:cs="Times New Roman"/>
      <w:bCs w:val="0"/>
      <w:i/>
      <w:iCs/>
      <w:color w:val="808080"/>
      <w:szCs w:val="22"/>
      <w:lang w:val="en-US"/>
    </w:rPr>
  </w:style>
  <w:style w:type="table" w:customStyle="1" w:styleId="LightShading-Accent11">
    <w:name w:val="Light Shading - Accent 11"/>
    <w:basedOn w:val="TableNormal"/>
    <w:uiPriority w:val="60"/>
    <w:rsid w:val="00231EEE"/>
    <w:rPr>
      <w:rFonts w:eastAsia="Times New Roman"/>
      <w:color w:val="365F91"/>
      <w:sz w:val="22"/>
      <w:szCs w:val="22"/>
      <w:lang w:val="en-US" w:eastAsia="en-US" w:bidi="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ableGrid">
    <w:name w:val="Table Grid"/>
    <w:basedOn w:val="TableNormal"/>
    <w:uiPriority w:val="59"/>
    <w:rsid w:val="00231EE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ColorfulList-Accent3">
    <w:name w:val="Colorful List Accent 3"/>
    <w:basedOn w:val="TableNormal"/>
    <w:uiPriority w:val="72"/>
    <w:rsid w:val="00033F54"/>
    <w:rPr>
      <w:color w:val="000000"/>
    </w:rPr>
    <w:tblPr>
      <w:tblStyleRowBandSize w:val="1"/>
      <w:tblStyleColBandSize w:val="1"/>
      <w:tblInd w:w="0" w:type="dxa"/>
      <w:tblCellMar>
        <w:top w:w="0" w:type="dxa"/>
        <w:left w:w="108" w:type="dxa"/>
        <w:bottom w:w="0" w:type="dxa"/>
        <w:right w:w="108" w:type="dxa"/>
      </w:tblCellMar>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paragraph" w:styleId="ListParagraph">
    <w:name w:val="List Paragraph"/>
    <w:basedOn w:val="Normal"/>
    <w:uiPriority w:val="34"/>
    <w:qFormat/>
    <w:rsid w:val="00FC0EE9"/>
    <w:pPr>
      <w:overflowPunct w:val="0"/>
      <w:autoSpaceDE w:val="0"/>
      <w:autoSpaceDN w:val="0"/>
      <w:adjustRightInd w:val="0"/>
      <w:spacing w:after="0" w:line="240" w:lineRule="auto"/>
      <w:ind w:left="720"/>
    </w:pPr>
    <w:rPr>
      <w:rFonts w:ascii="Times New Roman" w:eastAsia="Times New Roman" w:hAnsi="Times New Roman"/>
      <w:sz w:val="20"/>
      <w:szCs w:val="20"/>
    </w:rPr>
  </w:style>
  <w:style w:type="paragraph" w:customStyle="1" w:styleId="Default">
    <w:name w:val="Default"/>
    <w:rsid w:val="005D6C07"/>
    <w:pPr>
      <w:autoSpaceDE w:val="0"/>
      <w:autoSpaceDN w:val="0"/>
      <w:adjustRightInd w:val="0"/>
    </w:pPr>
    <w:rPr>
      <w:rFonts w:ascii="Arial" w:hAnsi="Arial" w:cs="Arial"/>
      <w:color w:val="000000"/>
      <w:sz w:val="24"/>
      <w:szCs w:val="24"/>
    </w:rPr>
  </w:style>
  <w:style w:type="character" w:customStyle="1" w:styleId="Heading3Char">
    <w:name w:val="Heading 3 Char"/>
    <w:basedOn w:val="DefaultParagraphFont"/>
    <w:link w:val="Heading3"/>
    <w:rsid w:val="005D6C07"/>
    <w:rPr>
      <w:rFonts w:ascii="Arial" w:eastAsia="Times New Roman" w:hAnsi="Arial" w:cs="Arial"/>
      <w:b/>
      <w:bCs/>
      <w:sz w:val="26"/>
      <w:szCs w:val="26"/>
    </w:rPr>
  </w:style>
  <w:style w:type="paragraph" w:styleId="BalloonText">
    <w:name w:val="Balloon Text"/>
    <w:basedOn w:val="Normal"/>
    <w:link w:val="BalloonTextChar"/>
    <w:uiPriority w:val="99"/>
    <w:semiHidden/>
    <w:unhideWhenUsed/>
    <w:rsid w:val="00B63C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3C6D"/>
    <w:rPr>
      <w:rFonts w:ascii="Tahoma" w:hAnsi="Tahoma" w:cs="Tahoma"/>
      <w:sz w:val="16"/>
      <w:szCs w:val="16"/>
      <w:lang w:eastAsia="en-US"/>
    </w:rPr>
  </w:style>
  <w:style w:type="paragraph" w:styleId="Header">
    <w:name w:val="header"/>
    <w:basedOn w:val="Normal"/>
    <w:link w:val="HeaderChar"/>
    <w:uiPriority w:val="99"/>
    <w:semiHidden/>
    <w:unhideWhenUsed/>
    <w:rsid w:val="00427F4B"/>
    <w:pPr>
      <w:tabs>
        <w:tab w:val="center" w:pos="4513"/>
        <w:tab w:val="right" w:pos="9026"/>
      </w:tabs>
    </w:pPr>
  </w:style>
  <w:style w:type="character" w:customStyle="1" w:styleId="HeaderChar">
    <w:name w:val="Header Char"/>
    <w:basedOn w:val="DefaultParagraphFont"/>
    <w:link w:val="Header"/>
    <w:uiPriority w:val="99"/>
    <w:semiHidden/>
    <w:rsid w:val="00427F4B"/>
    <w:rPr>
      <w:sz w:val="22"/>
      <w:szCs w:val="22"/>
      <w:lang w:eastAsia="en-US"/>
    </w:rPr>
  </w:style>
  <w:style w:type="paragraph" w:styleId="Footer">
    <w:name w:val="footer"/>
    <w:basedOn w:val="Normal"/>
    <w:link w:val="FooterChar"/>
    <w:uiPriority w:val="99"/>
    <w:semiHidden/>
    <w:unhideWhenUsed/>
    <w:rsid w:val="00427F4B"/>
    <w:pPr>
      <w:tabs>
        <w:tab w:val="center" w:pos="4513"/>
        <w:tab w:val="right" w:pos="9026"/>
      </w:tabs>
    </w:pPr>
  </w:style>
  <w:style w:type="character" w:customStyle="1" w:styleId="FooterChar">
    <w:name w:val="Footer Char"/>
    <w:basedOn w:val="DefaultParagraphFont"/>
    <w:link w:val="Footer"/>
    <w:uiPriority w:val="99"/>
    <w:semiHidden/>
    <w:rsid w:val="00427F4B"/>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5325648">
      <w:bodyDiv w:val="1"/>
      <w:marLeft w:val="0"/>
      <w:marRight w:val="0"/>
      <w:marTop w:val="0"/>
      <w:marBottom w:val="0"/>
      <w:divBdr>
        <w:top w:val="none" w:sz="0" w:space="0" w:color="auto"/>
        <w:left w:val="none" w:sz="0" w:space="0" w:color="auto"/>
        <w:bottom w:val="none" w:sz="0" w:space="0" w:color="auto"/>
        <w:right w:val="none" w:sz="0" w:space="0" w:color="auto"/>
      </w:divBdr>
    </w:div>
    <w:div w:id="1445878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40E2B9-A299-4C92-9A08-8FD8298512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1217</Words>
  <Characters>6937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Argyll and Bute Council</Company>
  <LinksUpToDate>false</LinksUpToDate>
  <CharactersWithSpaces>8138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%username%</dc:creator>
  <cp:lastModifiedBy>%username%</cp:lastModifiedBy>
  <cp:revision>2</cp:revision>
  <cp:lastPrinted>2010-10-13T16:18:00Z</cp:lastPrinted>
  <dcterms:created xsi:type="dcterms:W3CDTF">2013-01-15T15:05:00Z</dcterms:created>
  <dcterms:modified xsi:type="dcterms:W3CDTF">2013-01-15T15:05:00Z</dcterms:modified>
</cp:coreProperties>
</file>