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24" w:rsidRDefault="00C57224">
      <w:bookmarkStart w:id="0" w:name="_GoBack"/>
      <w:bookmarkEnd w:id="0"/>
      <w:r w:rsidRPr="00C57224">
        <w:rPr>
          <w:rFonts w:ascii="Arial Black" w:hAnsi="Arial Black"/>
          <w:b/>
          <w:noProof/>
          <w:color w:val="0070C0"/>
          <w:sz w:val="28"/>
          <w:lang w:eastAsia="en-GB"/>
        </w:rPr>
        <w:drawing>
          <wp:anchor distT="0" distB="0" distL="114300" distR="114300" simplePos="0" relativeHeight="251661312" behindDoc="1" locked="0" layoutInCell="1" allowOverlap="1" wp14:anchorId="084A8BE5" wp14:editId="2EE586D1">
            <wp:simplePos x="0" y="0"/>
            <wp:positionH relativeFrom="margin">
              <wp:align>right</wp:align>
            </wp:positionH>
            <wp:positionV relativeFrom="paragraph">
              <wp:posOffset>36080</wp:posOffset>
            </wp:positionV>
            <wp:extent cx="4642485" cy="1755140"/>
            <wp:effectExtent l="0" t="0" r="5715" b="0"/>
            <wp:wrapTight wrapText="bothSides">
              <wp:wrapPolygon edited="0">
                <wp:start x="0" y="0"/>
                <wp:lineTo x="0" y="21334"/>
                <wp:lineTo x="21538" y="21334"/>
                <wp:lineTo x="21538" y="0"/>
                <wp:lineTo x="0" y="0"/>
              </wp:wrapPolygon>
            </wp:wrapTight>
            <wp:docPr id="2" name="Picture 2" descr="C:\Users\maclennanai\AppData\Local\Microsoft\Windows\INetCache\Content.Outlook\PF5SI67O\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clennanai\AppData\Local\Microsoft\Windows\INetCache\Content.Outlook\PF5SI67O\GRAPHIC.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2485" cy="1755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36E25" w:rsidRDefault="00C57224">
      <w:r>
        <w:rPr>
          <w:noProof/>
          <w:lang w:eastAsia="en-GB"/>
        </w:rPr>
        <mc:AlternateContent>
          <mc:Choice Requires="wps">
            <w:drawing>
              <wp:anchor distT="0" distB="0" distL="114300" distR="114300" simplePos="0" relativeHeight="251660288" behindDoc="0" locked="0" layoutInCell="1" allowOverlap="1" wp14:anchorId="3671C35D" wp14:editId="45608C8B">
                <wp:simplePos x="0" y="0"/>
                <wp:positionH relativeFrom="margin">
                  <wp:posOffset>-635</wp:posOffset>
                </wp:positionH>
                <wp:positionV relativeFrom="margin">
                  <wp:align>top</wp:align>
                </wp:positionV>
                <wp:extent cx="5153660" cy="2108835"/>
                <wp:effectExtent l="0" t="0" r="0" b="5715"/>
                <wp:wrapSquare wrapText="bothSides"/>
                <wp:docPr id="3" name="Text Box 3"/>
                <wp:cNvGraphicFramePr/>
                <a:graphic xmlns:a="http://schemas.openxmlformats.org/drawingml/2006/main">
                  <a:graphicData uri="http://schemas.microsoft.com/office/word/2010/wordprocessingShape">
                    <wps:wsp>
                      <wps:cNvSpPr txBox="1"/>
                      <wps:spPr>
                        <a:xfrm>
                          <a:off x="0" y="0"/>
                          <a:ext cx="5153660" cy="2108835"/>
                        </a:xfrm>
                        <a:prstGeom prst="rect">
                          <a:avLst/>
                        </a:prstGeom>
                        <a:noFill/>
                        <a:ln>
                          <a:noFill/>
                        </a:ln>
                      </wps:spPr>
                      <wps:txb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21A1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21A1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r w:rsidR="007F6D21" w:rsidRPr="007F6D2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 </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3671C35D" id="_x0000_t202" coordsize="21600,21600" o:spt="202" path="m,l,21600r21600,l21600,xe">
                <v:stroke joinstyle="miter"/>
                <v:path gradientshapeok="t" o:connecttype="rect"/>
              </v:shapetype>
              <v:shape id="Text Box 3" o:spid="_x0000_s1026" type="#_x0000_t202" style="position:absolute;margin-left:-.05pt;margin-top:0;width:405.8pt;height:166.05pt;z-index:251660288;visibility:visible;mso-wrap-style:square;mso-width-percent:0;mso-height-percent:0;mso-wrap-distance-left:9pt;mso-wrap-distance-top:0;mso-wrap-distance-right:9pt;mso-wrap-distance-bottom:0;mso-position-horizontal:absolute;mso-position-horizontal-relative:margin;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" filled="f" stroked="f">
                <v:textbox>
                  <w:txbxContent>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Roads and Infrastructure</w:t>
                      </w:r>
                    </w:p>
                    <w:p w:rsidR="00C57224" w:rsidRPr="00C57224" w:rsidRDefault="00C57224"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C57224">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Weekly member briefing</w:t>
                      </w:r>
                    </w:p>
                    <w:p w:rsidR="00C57224" w:rsidRPr="00C57224" w:rsidRDefault="002E5E33" w:rsidP="00C57224">
                      <w:pP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Edition </w:t>
                      </w:r>
                      <w:r w:rsidR="00B21A1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74</w:t>
                      </w:r>
                      <w:r w:rsidR="0020612E">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21A15">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11</w:t>
                      </w:r>
                      <w:r w:rsidR="007F6D21" w:rsidRPr="007F6D21">
                        <w:rPr>
                          <w:rFonts w:ascii="Arial Black" w:hAnsi="Arial Black"/>
                          <w:b/>
                          <w:color w:val="262626" w:themeColor="text1" w:themeTint="D9"/>
                          <w:sz w:val="44"/>
                          <w:szCs w:val="44"/>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007F6D21">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November </w:t>
                      </w:r>
                      <w:r>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sidR="00B31ECC">
                        <w:rPr>
                          <w:rFonts w:ascii="Arial Black" w:hAnsi="Arial Black"/>
                          <w:b/>
                          <w:color w:val="262626" w:themeColor="text1" w:themeTint="D9"/>
                          <w:sz w:val="44"/>
                          <w:szCs w:val="44"/>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p>
                  </w:txbxContent>
                </v:textbox>
                <w10:wrap type="square" anchorx="margin" anchory="margin"/>
              </v:shape>
            </w:pict>
          </mc:Fallback>
        </mc:AlternateContent>
      </w:r>
      <w:r w:rsidR="002B7AF7" w:rsidRPr="008978D5">
        <w:t>Please find below</w:t>
      </w:r>
      <w:r w:rsidR="00333CAD">
        <w:t xml:space="preserve"> a</w:t>
      </w:r>
      <w:r w:rsidR="002B7AF7" w:rsidRPr="008978D5">
        <w:t xml:space="preserve"> brief update on various key areas of work. </w:t>
      </w:r>
    </w:p>
    <w:p w:rsidR="002B7AF7" w:rsidRPr="008978D5" w:rsidRDefault="002B7AF7">
      <w:r w:rsidRPr="008978D5">
        <w:t xml:space="preserve">Please let us know if </w:t>
      </w:r>
      <w:r w:rsidR="005D5ABF">
        <w:t>you find these briefings useful</w:t>
      </w:r>
      <w:r w:rsidRPr="008978D5">
        <w:t xml:space="preserve"> and if there is any specific information you would like or alterations to the format. </w:t>
      </w:r>
    </w:p>
    <w:p w:rsidR="002B7AF7" w:rsidRPr="008978D5" w:rsidRDefault="002B7AF7">
      <w:r w:rsidRPr="008978D5">
        <w:t xml:space="preserve">The updates are designed </w:t>
      </w:r>
      <w:r w:rsidR="00036E25">
        <w:t xml:space="preserve">as </w:t>
      </w:r>
      <w:r w:rsidR="005D5ABF">
        <w:t xml:space="preserve">a </w:t>
      </w:r>
      <w:r w:rsidR="00036E25">
        <w:t xml:space="preserve">resource </w:t>
      </w:r>
      <w:r w:rsidRPr="008978D5">
        <w:t xml:space="preserve">for you to be able to answer constituent queries. </w:t>
      </w:r>
    </w:p>
    <w:p w:rsidR="00B9409B" w:rsidRDefault="009F4968">
      <w:pPr>
        <w:rPr>
          <w:color w:val="0000FF"/>
          <w:u w:val="single"/>
        </w:rPr>
      </w:pPr>
      <w:r>
        <w:t xml:space="preserve">You can find details of </w:t>
      </w:r>
      <w:r w:rsidR="00204127">
        <w:t xml:space="preserve">notable </w:t>
      </w:r>
      <w:r>
        <w:t>service disruptions</w:t>
      </w:r>
      <w:r w:rsidR="00046684">
        <w:t xml:space="preserve"> on key service areas like bin collections and </w:t>
      </w:r>
      <w:r w:rsidR="00071357">
        <w:t>street l</w:t>
      </w:r>
      <w:r w:rsidR="00046684">
        <w:t>ighting</w:t>
      </w:r>
      <w:r w:rsidR="00AB4F53">
        <w:t xml:space="preserve"> on the Council website </w:t>
      </w:r>
      <w:hyperlink r:id="rId9" w:history="1">
        <w:r w:rsidR="00AB4F53" w:rsidRPr="00AB4F53">
          <w:rPr>
            <w:rStyle w:val="Hyperlink"/>
          </w:rPr>
          <w:t>here</w:t>
        </w:r>
      </w:hyperlink>
    </w:p>
    <w:p w:rsidR="00B9409B" w:rsidRDefault="00296003">
      <w:r>
        <w:t>As well as the updates on notable roads schemes in the table below, t</w:t>
      </w:r>
      <w:r w:rsidR="00B9409B" w:rsidRPr="00B9409B">
        <w:t xml:space="preserve">he </w:t>
      </w:r>
      <w:r>
        <w:t xml:space="preserve">whole </w:t>
      </w:r>
      <w:r w:rsidR="00B9409B" w:rsidRPr="00B9409B">
        <w:t>roads capital programme is available online – you can access</w:t>
      </w:r>
      <w:r w:rsidR="00AB4F53">
        <w:t xml:space="preserve"> the full list of schemes </w:t>
      </w:r>
      <w:hyperlink r:id="rId10" w:history="1">
        <w:r w:rsidR="00AB4F53" w:rsidRPr="00AB4F53">
          <w:rPr>
            <w:rStyle w:val="Hyperlink"/>
          </w:rPr>
          <w:t>here.</w:t>
        </w:r>
      </w:hyperlink>
      <w:r w:rsidR="00AB4F53">
        <w:t xml:space="preserve"> </w:t>
      </w:r>
    </w:p>
    <w:p w:rsidR="00FD758D" w:rsidRPr="00B9409B" w:rsidRDefault="00FD758D">
      <w:r>
        <w:t xml:space="preserve">All member briefings can be accessed </w:t>
      </w:r>
      <w:r w:rsidR="0027423C">
        <w:t xml:space="preserve">on the website </w:t>
      </w:r>
      <w:hyperlink r:id="rId11" w:history="1">
        <w:r w:rsidR="0027423C" w:rsidRPr="0027423C">
          <w:rPr>
            <w:rStyle w:val="Hyperlink"/>
          </w:rPr>
          <w:t>here</w:t>
        </w:r>
      </w:hyperlink>
    </w:p>
    <w:p w:rsidR="003B4610" w:rsidRDefault="003B4610">
      <w:pPr>
        <w:rPr>
          <w:color w:val="0000FF"/>
          <w:u w:val="single"/>
        </w:rPr>
      </w:pPr>
    </w:p>
    <w:p w:rsidR="00204127" w:rsidRDefault="00204127">
      <w:pPr>
        <w:rPr>
          <w:color w:val="0000FF"/>
          <w:u w:val="single"/>
        </w:rPr>
      </w:pPr>
    </w:p>
    <w:p w:rsidR="00036E25" w:rsidRDefault="00036E25">
      <w:pPr>
        <w:rPr>
          <w:color w:val="0000FF"/>
          <w:u w:val="single"/>
        </w:rPr>
      </w:pPr>
    </w:p>
    <w:p w:rsidR="00B36158" w:rsidRDefault="00B36158">
      <w:pPr>
        <w:rPr>
          <w:color w:val="0000FF"/>
          <w:u w:val="single"/>
        </w:rPr>
      </w:pPr>
    </w:p>
    <w:p w:rsidR="00B9409B" w:rsidRPr="007F2202" w:rsidRDefault="00B9409B"/>
    <w:tbl>
      <w:tblPr>
        <w:tblStyle w:val="TableGrid"/>
        <w:tblW w:w="0" w:type="auto"/>
        <w:tblLook w:val="04A0" w:firstRow="1" w:lastRow="0" w:firstColumn="1" w:lastColumn="0" w:noHBand="0" w:noVBand="1"/>
      </w:tblPr>
      <w:tblGrid>
        <w:gridCol w:w="2749"/>
        <w:gridCol w:w="2749"/>
        <w:gridCol w:w="2749"/>
        <w:gridCol w:w="2749"/>
        <w:gridCol w:w="2749"/>
      </w:tblGrid>
      <w:tr w:rsidR="00204127" w:rsidRPr="000522D6" w:rsidTr="00204127">
        <w:tc>
          <w:tcPr>
            <w:tcW w:w="2749" w:type="dxa"/>
            <w:shd w:val="clear" w:color="auto" w:fill="D9D9D9" w:themeFill="background1" w:themeFillShade="D9"/>
          </w:tcPr>
          <w:p w:rsidR="00204127" w:rsidRPr="000522D6" w:rsidRDefault="00204127">
            <w:pPr>
              <w:rPr>
                <w:b/>
              </w:rPr>
            </w:pPr>
            <w:r w:rsidRPr="000522D6">
              <w:rPr>
                <w:b/>
              </w:rPr>
              <w:lastRenderedPageBreak/>
              <w:t>Oban, Lorn and the Isles</w:t>
            </w:r>
          </w:p>
        </w:tc>
        <w:tc>
          <w:tcPr>
            <w:tcW w:w="2749" w:type="dxa"/>
            <w:shd w:val="clear" w:color="auto" w:fill="D9D9D9" w:themeFill="background1" w:themeFillShade="D9"/>
          </w:tcPr>
          <w:p w:rsidR="00204127" w:rsidRPr="000522D6" w:rsidRDefault="00204127">
            <w:pPr>
              <w:rPr>
                <w:b/>
              </w:rPr>
            </w:pPr>
            <w:r w:rsidRPr="000522D6">
              <w:rPr>
                <w:b/>
              </w:rPr>
              <w:t>Helensburgh and Lomond</w:t>
            </w:r>
          </w:p>
        </w:tc>
        <w:tc>
          <w:tcPr>
            <w:tcW w:w="2749" w:type="dxa"/>
            <w:shd w:val="clear" w:color="auto" w:fill="D9D9D9" w:themeFill="background1" w:themeFillShade="D9"/>
          </w:tcPr>
          <w:p w:rsidR="00204127" w:rsidRPr="000522D6" w:rsidRDefault="00204127">
            <w:pPr>
              <w:rPr>
                <w:b/>
              </w:rPr>
            </w:pPr>
            <w:r w:rsidRPr="000522D6">
              <w:rPr>
                <w:b/>
              </w:rPr>
              <w:t>Mid-Argyll, Kintyre and the Islands</w:t>
            </w:r>
          </w:p>
        </w:tc>
        <w:tc>
          <w:tcPr>
            <w:tcW w:w="2749" w:type="dxa"/>
            <w:shd w:val="clear" w:color="auto" w:fill="D9D9D9" w:themeFill="background1" w:themeFillShade="D9"/>
          </w:tcPr>
          <w:p w:rsidR="00204127" w:rsidRPr="000522D6" w:rsidRDefault="00204127">
            <w:pPr>
              <w:rPr>
                <w:b/>
              </w:rPr>
            </w:pPr>
            <w:r w:rsidRPr="000522D6">
              <w:rPr>
                <w:b/>
              </w:rPr>
              <w:t>Bute and Cowal</w:t>
            </w:r>
          </w:p>
        </w:tc>
        <w:tc>
          <w:tcPr>
            <w:tcW w:w="2749" w:type="dxa"/>
            <w:shd w:val="clear" w:color="auto" w:fill="D9D9D9" w:themeFill="background1" w:themeFillShade="D9"/>
          </w:tcPr>
          <w:p w:rsidR="00204127" w:rsidRPr="000522D6" w:rsidRDefault="00204127">
            <w:pPr>
              <w:rPr>
                <w:b/>
              </w:rPr>
            </w:pPr>
            <w:r w:rsidRPr="000522D6">
              <w:rPr>
                <w:b/>
              </w:rPr>
              <w:t>All areas</w:t>
            </w:r>
          </w:p>
        </w:tc>
      </w:tr>
      <w:tr w:rsidR="00204127" w:rsidTr="008978D5">
        <w:trPr>
          <w:trHeight w:val="50"/>
        </w:trPr>
        <w:tc>
          <w:tcPr>
            <w:tcW w:w="2749" w:type="dxa"/>
          </w:tcPr>
          <w:p w:rsidR="004636C8" w:rsidRDefault="004636C8" w:rsidP="00540690">
            <w:pPr>
              <w:autoSpaceDE w:val="0"/>
              <w:autoSpaceDN w:val="0"/>
              <w:rPr>
                <w:rFonts w:ascii="Calibri" w:eastAsia="Times New Roman" w:hAnsi="Calibri" w:cs="Calibri"/>
                <w:b/>
                <w:lang w:eastAsia="en-GB"/>
              </w:rPr>
            </w:pPr>
          </w:p>
          <w:p w:rsidR="00540690" w:rsidRDefault="005F18F5" w:rsidP="00540690">
            <w:pPr>
              <w:autoSpaceDE w:val="0"/>
              <w:autoSpaceDN w:val="0"/>
              <w:rPr>
                <w:rFonts w:ascii="Calibri" w:eastAsia="Times New Roman" w:hAnsi="Calibri" w:cs="Calibri"/>
                <w:b/>
                <w:lang w:eastAsia="en-GB"/>
              </w:rPr>
            </w:pPr>
            <w:r>
              <w:rPr>
                <w:rFonts w:ascii="Calibri" w:eastAsia="Times New Roman" w:hAnsi="Calibri" w:cs="Calibri"/>
                <w:b/>
                <w:lang w:eastAsia="en-GB"/>
              </w:rPr>
              <w:t>Roads updates</w:t>
            </w:r>
          </w:p>
          <w:p w:rsidR="00DA044D" w:rsidRDefault="00DA044D" w:rsidP="00540690">
            <w:pPr>
              <w:autoSpaceDE w:val="0"/>
              <w:autoSpaceDN w:val="0"/>
              <w:rPr>
                <w:rFonts w:ascii="Calibri" w:eastAsia="Times New Roman" w:hAnsi="Calibri" w:cs="Calibri"/>
                <w:lang w:eastAsia="en-GB"/>
              </w:rPr>
            </w:pPr>
          </w:p>
          <w:p w:rsidR="00DA044D" w:rsidRDefault="00AE2BDD"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The </w:t>
            </w:r>
            <w:r w:rsidR="00DA044D">
              <w:rPr>
                <w:rFonts w:ascii="Calibri" w:eastAsia="Times New Roman" w:hAnsi="Calibri" w:cs="Calibri"/>
                <w:lang w:eastAsia="en-GB"/>
              </w:rPr>
              <w:t xml:space="preserve">A816 Blaran road widening project is still ongoing </w:t>
            </w:r>
          </w:p>
          <w:p w:rsidR="00AE2BDD" w:rsidRDefault="00AE2BDD" w:rsidP="00540690">
            <w:pPr>
              <w:autoSpaceDE w:val="0"/>
              <w:autoSpaceDN w:val="0"/>
              <w:rPr>
                <w:rFonts w:ascii="Calibri" w:eastAsia="Times New Roman" w:hAnsi="Calibri" w:cs="Calibri"/>
                <w:lang w:eastAsia="en-GB"/>
              </w:rPr>
            </w:pPr>
          </w:p>
          <w:p w:rsidR="00AE2BDD" w:rsidRDefault="00AE2BDD" w:rsidP="00540690">
            <w:pPr>
              <w:autoSpaceDE w:val="0"/>
              <w:autoSpaceDN w:val="0"/>
              <w:rPr>
                <w:rFonts w:ascii="Calibri" w:eastAsia="Times New Roman" w:hAnsi="Calibri" w:cs="Calibri"/>
                <w:lang w:eastAsia="en-GB"/>
              </w:rPr>
            </w:pPr>
            <w:r>
              <w:rPr>
                <w:rFonts w:ascii="Calibri" w:eastAsia="Times New Roman" w:hAnsi="Calibri" w:cs="Calibri"/>
                <w:lang w:eastAsia="en-GB"/>
              </w:rPr>
              <w:t xml:space="preserve">On Mull surfacing work will get underway next week on the final capital job for this year. </w:t>
            </w:r>
          </w:p>
          <w:p w:rsidR="00DA044D" w:rsidRDefault="00DA044D" w:rsidP="00115F73">
            <w:pPr>
              <w:rPr>
                <w:rStyle w:val="Hyperlink"/>
                <w:b/>
                <w:color w:val="auto"/>
                <w:u w:val="none"/>
              </w:rPr>
            </w:pPr>
          </w:p>
          <w:p w:rsidR="00DA044D" w:rsidRPr="00520D8E" w:rsidRDefault="00DA044D" w:rsidP="00115F73">
            <w:pPr>
              <w:rPr>
                <w:rStyle w:val="Hyperlink"/>
                <w:color w:val="auto"/>
                <w:u w:val="none"/>
              </w:rPr>
            </w:pPr>
            <w:r>
              <w:rPr>
                <w:rStyle w:val="Hyperlink"/>
                <w:b/>
                <w:color w:val="auto"/>
                <w:u w:val="none"/>
              </w:rPr>
              <w:t xml:space="preserve">Salt delivery </w:t>
            </w:r>
          </w:p>
          <w:p w:rsidR="006A6113" w:rsidRDefault="006A6113" w:rsidP="00115F73"/>
          <w:p w:rsidR="00331DD4" w:rsidRDefault="003F122F" w:rsidP="00115F73">
            <w:r>
              <w:t>Delivery of c.11</w:t>
            </w:r>
            <w:r w:rsidR="00520D8E" w:rsidRPr="00520D8E">
              <w:t xml:space="preserve">00t of salt by sea to Oban </w:t>
            </w:r>
            <w:r w:rsidR="00AE2BDD">
              <w:t>North Pier</w:t>
            </w:r>
            <w:r w:rsidR="00520D8E" w:rsidRPr="00520D8E">
              <w:t xml:space="preserve"> this week (picture</w:t>
            </w:r>
            <w:r w:rsidR="00AE2BDD">
              <w:t xml:space="preserve"> below). This </w:t>
            </w:r>
            <w:r w:rsidR="00520D8E" w:rsidRPr="00520D8E">
              <w:t xml:space="preserve">will continue with further salt deliveries </w:t>
            </w:r>
            <w:r w:rsidR="00AE2BDD">
              <w:t xml:space="preserve">over the winter period. </w:t>
            </w:r>
          </w:p>
          <w:p w:rsidR="00AE2BDD" w:rsidRDefault="00AE2BDD" w:rsidP="00115F73"/>
          <w:p w:rsidR="00AE2BDD" w:rsidRPr="00AE2BDD" w:rsidRDefault="00AE2BDD" w:rsidP="00115F73">
            <w:pPr>
              <w:rPr>
                <w:b/>
              </w:rPr>
            </w:pPr>
            <w:r w:rsidRPr="00AE2BDD">
              <w:rPr>
                <w:b/>
              </w:rPr>
              <w:t>Timber transport</w:t>
            </w:r>
          </w:p>
          <w:p w:rsidR="00AE2BDD" w:rsidRDefault="00AE2BDD" w:rsidP="00115F73"/>
          <w:p w:rsidR="00AE2BDD" w:rsidRDefault="00AE2BDD" w:rsidP="00115F73">
            <w:r>
              <w:t xml:space="preserve">We will shortly be doing a trial at Oban North Pier for timber transport. If the trial is successful this might allow timber to be transported out of the area by sea, reducing pressure on the road network. </w:t>
            </w:r>
          </w:p>
          <w:p w:rsidR="00331DD4" w:rsidRDefault="00331DD4" w:rsidP="00115F73"/>
          <w:p w:rsidR="00331DD4" w:rsidRDefault="00331DD4" w:rsidP="00115F73"/>
          <w:p w:rsidR="00331DD4" w:rsidRDefault="00331DD4" w:rsidP="00115F73"/>
          <w:p w:rsidR="00331DD4" w:rsidRPr="006A6113" w:rsidRDefault="00331DD4" w:rsidP="00115F73"/>
          <w:p w:rsidR="00FE57BF" w:rsidRPr="00C24497" w:rsidRDefault="00FE57BF" w:rsidP="00FE57BF">
            <w:pPr>
              <w:autoSpaceDE w:val="0"/>
              <w:autoSpaceDN w:val="0"/>
              <w:rPr>
                <w:rFonts w:ascii="Calibri" w:eastAsia="Times New Roman" w:hAnsi="Calibri" w:cs="Calibri"/>
                <w:lang w:eastAsia="en-GB"/>
              </w:rPr>
            </w:pPr>
          </w:p>
        </w:tc>
        <w:tc>
          <w:tcPr>
            <w:tcW w:w="2749" w:type="dxa"/>
            <w:shd w:val="clear" w:color="auto" w:fill="auto"/>
          </w:tcPr>
          <w:p w:rsidR="004636C8" w:rsidRDefault="004636C8" w:rsidP="00073C36">
            <w:pPr>
              <w:rPr>
                <w:b/>
              </w:rPr>
            </w:pPr>
          </w:p>
          <w:p w:rsidR="00E5674B" w:rsidRDefault="005F18F5" w:rsidP="00073C36">
            <w:pPr>
              <w:rPr>
                <w:b/>
              </w:rPr>
            </w:pPr>
            <w:r>
              <w:rPr>
                <w:b/>
              </w:rPr>
              <w:t>Roads updates</w:t>
            </w:r>
          </w:p>
          <w:p w:rsidR="00B70ED5" w:rsidRDefault="00B70ED5" w:rsidP="00073C36"/>
          <w:p w:rsidR="008042AA" w:rsidRDefault="008042AA" w:rsidP="008042AA">
            <w:pPr>
              <w:rPr>
                <w:lang w:eastAsia="en-GB"/>
              </w:rPr>
            </w:pPr>
            <w:r>
              <w:rPr>
                <w:lang w:eastAsia="en-GB"/>
              </w:rPr>
              <w:t xml:space="preserve">We were </w:t>
            </w:r>
            <w:r w:rsidR="00AE2BDD">
              <w:rPr>
                <w:lang w:eastAsia="en-GB"/>
              </w:rPr>
              <w:t>notified of flooding on School R</w:t>
            </w:r>
            <w:r>
              <w:rPr>
                <w:lang w:eastAsia="en-GB"/>
              </w:rPr>
              <w:t>oad, Kilcreggan last Sun</w:t>
            </w:r>
            <w:r w:rsidR="00AE2BDD">
              <w:rPr>
                <w:lang w:eastAsia="en-GB"/>
              </w:rPr>
              <w:t>day evening</w:t>
            </w:r>
            <w:r>
              <w:rPr>
                <w:lang w:eastAsia="en-GB"/>
              </w:rPr>
              <w:t xml:space="preserve"> (6</w:t>
            </w:r>
            <w:r>
              <w:rPr>
                <w:vertAlign w:val="superscript"/>
                <w:lang w:eastAsia="en-GB"/>
              </w:rPr>
              <w:t>th</w:t>
            </w:r>
            <w:r w:rsidR="00AE2BDD">
              <w:rPr>
                <w:lang w:eastAsia="en-GB"/>
              </w:rPr>
              <w:t xml:space="preserve"> Nov). The out-of-hour</w:t>
            </w:r>
            <w:r>
              <w:rPr>
                <w:lang w:eastAsia="en-GB"/>
              </w:rPr>
              <w:t xml:space="preserve">s team attended and </w:t>
            </w:r>
            <w:r w:rsidR="00AE2BDD">
              <w:rPr>
                <w:lang w:eastAsia="en-GB"/>
              </w:rPr>
              <w:t>found</w:t>
            </w:r>
            <w:r>
              <w:rPr>
                <w:lang w:eastAsia="en-GB"/>
              </w:rPr>
              <w:t xml:space="preserve"> a blockage in the</w:t>
            </w:r>
            <w:r w:rsidR="00AE2BDD">
              <w:rPr>
                <w:lang w:eastAsia="en-GB"/>
              </w:rPr>
              <w:t xml:space="preserve"> drainage</w:t>
            </w:r>
            <w:r>
              <w:rPr>
                <w:lang w:eastAsia="en-GB"/>
              </w:rPr>
              <w:t xml:space="preserve"> system. A temporary road closure was in place until Monday morning.</w:t>
            </w:r>
          </w:p>
          <w:p w:rsidR="008042AA" w:rsidRDefault="008042AA" w:rsidP="008042AA">
            <w:pPr>
              <w:rPr>
                <w:lang w:eastAsia="en-GB"/>
              </w:rPr>
            </w:pPr>
          </w:p>
          <w:p w:rsidR="00AE2BDD" w:rsidRDefault="00AE2BDD" w:rsidP="008042AA">
            <w:pPr>
              <w:rPr>
                <w:lang w:eastAsia="en-GB"/>
              </w:rPr>
            </w:pPr>
            <w:r>
              <w:rPr>
                <w:lang w:eastAsia="en-GB"/>
              </w:rPr>
              <w:t>The full team attended again</w:t>
            </w:r>
            <w:r w:rsidR="008042AA">
              <w:rPr>
                <w:lang w:eastAsia="en-GB"/>
              </w:rPr>
              <w:t xml:space="preserve"> on Monday morning and </w:t>
            </w:r>
            <w:r>
              <w:rPr>
                <w:lang w:eastAsia="en-GB"/>
              </w:rPr>
              <w:t xml:space="preserve">managed to clear the blockage with a jetwasher. </w:t>
            </w:r>
          </w:p>
          <w:p w:rsidR="00AE2BDD" w:rsidRDefault="00AE2BDD" w:rsidP="008042AA">
            <w:pPr>
              <w:rPr>
                <w:lang w:eastAsia="en-GB"/>
              </w:rPr>
            </w:pPr>
          </w:p>
          <w:p w:rsidR="008042AA" w:rsidRDefault="008042AA" w:rsidP="008042AA">
            <w:pPr>
              <w:rPr>
                <w:lang w:eastAsia="en-GB"/>
              </w:rPr>
            </w:pPr>
            <w:r>
              <w:rPr>
                <w:lang w:eastAsia="en-GB"/>
              </w:rPr>
              <w:t>A mechanical road sweep</w:t>
            </w:r>
            <w:r w:rsidR="00AE2BDD">
              <w:rPr>
                <w:lang w:eastAsia="en-GB"/>
              </w:rPr>
              <w:t>er</w:t>
            </w:r>
            <w:r>
              <w:rPr>
                <w:lang w:eastAsia="en-GB"/>
              </w:rPr>
              <w:t xml:space="preserve"> was also in attendance to clear the road and allow it to reopen as soon as possible.</w:t>
            </w:r>
          </w:p>
          <w:p w:rsidR="00AE2BDD" w:rsidRDefault="00AE2BDD" w:rsidP="008042AA">
            <w:pPr>
              <w:rPr>
                <w:lang w:eastAsia="en-GB"/>
              </w:rPr>
            </w:pPr>
          </w:p>
          <w:p w:rsidR="003B0A9E" w:rsidRDefault="008042AA" w:rsidP="008042AA">
            <w:pPr>
              <w:rPr>
                <w:lang w:eastAsia="en-GB"/>
              </w:rPr>
            </w:pPr>
            <w:r>
              <w:rPr>
                <w:lang w:eastAsia="en-GB"/>
              </w:rPr>
              <w:t xml:space="preserve">A vactor unit was hired and in attendance on Wednesday morning to flush the system and ensure no further blockages remained. </w:t>
            </w:r>
          </w:p>
          <w:p w:rsidR="003B0A9E" w:rsidRDefault="003B0A9E" w:rsidP="008042AA">
            <w:pPr>
              <w:rPr>
                <w:lang w:eastAsia="en-GB"/>
              </w:rPr>
            </w:pPr>
          </w:p>
          <w:p w:rsidR="008042AA" w:rsidRDefault="008042AA" w:rsidP="008042AA">
            <w:pPr>
              <w:rPr>
                <w:lang w:eastAsia="en-GB"/>
              </w:rPr>
            </w:pPr>
            <w:r>
              <w:rPr>
                <w:lang w:eastAsia="en-GB"/>
              </w:rPr>
              <w:t>A vactor unit is a specialist piece of equipment that is designed to clean the most inaccessible areas. The operation has appeared to be successful in flushing the system to the outfall on the shore.</w:t>
            </w:r>
          </w:p>
          <w:p w:rsidR="008042AA" w:rsidRDefault="008042AA" w:rsidP="008042AA">
            <w:pPr>
              <w:rPr>
                <w:lang w:eastAsia="en-GB"/>
              </w:rPr>
            </w:pPr>
          </w:p>
          <w:p w:rsidR="008042AA" w:rsidRDefault="008042AA" w:rsidP="008042AA">
            <w:pPr>
              <w:rPr>
                <w:lang w:eastAsia="en-GB"/>
              </w:rPr>
            </w:pPr>
            <w:r>
              <w:rPr>
                <w:lang w:eastAsia="en-GB"/>
              </w:rPr>
              <w:t>The team are now carrying out investigation work in the oppo</w:t>
            </w:r>
            <w:r w:rsidR="003B0A9E">
              <w:rPr>
                <w:lang w:eastAsia="en-GB"/>
              </w:rPr>
              <w:t>site direction towards Barbour R</w:t>
            </w:r>
            <w:r>
              <w:rPr>
                <w:lang w:eastAsia="en-GB"/>
              </w:rPr>
              <w:t>oad as an open ditch has been identified as a possible source for the debris causing blockages.</w:t>
            </w:r>
          </w:p>
          <w:p w:rsidR="008042AA" w:rsidRDefault="008042AA" w:rsidP="008042AA">
            <w:pPr>
              <w:rPr>
                <w:lang w:eastAsia="en-GB"/>
              </w:rPr>
            </w:pPr>
          </w:p>
          <w:p w:rsidR="008042AA" w:rsidRDefault="003B0A9E" w:rsidP="008042AA">
            <w:pPr>
              <w:rPr>
                <w:lang w:eastAsia="en-GB"/>
              </w:rPr>
            </w:pPr>
            <w:r>
              <w:rPr>
                <w:lang w:eastAsia="en-GB"/>
              </w:rPr>
              <w:t xml:space="preserve">The road </w:t>
            </w:r>
            <w:r w:rsidR="008042AA">
              <w:rPr>
                <w:lang w:eastAsia="en-GB"/>
              </w:rPr>
              <w:t xml:space="preserve">and footway surfaces will be inspected with safety defects </w:t>
            </w:r>
            <w:r>
              <w:rPr>
                <w:lang w:eastAsia="en-GB"/>
              </w:rPr>
              <w:t xml:space="preserve">arising from this issue </w:t>
            </w:r>
            <w:r w:rsidR="008042AA">
              <w:rPr>
                <w:lang w:eastAsia="en-GB"/>
              </w:rPr>
              <w:t xml:space="preserve">being addressed </w:t>
            </w:r>
            <w:r>
              <w:rPr>
                <w:lang w:eastAsia="en-GB"/>
              </w:rPr>
              <w:t>as part of the normal course of business</w:t>
            </w:r>
          </w:p>
          <w:p w:rsidR="004A2736" w:rsidRDefault="004A2736" w:rsidP="00B21A15"/>
          <w:p w:rsidR="00B159FE" w:rsidRPr="00240935" w:rsidRDefault="00B159FE" w:rsidP="00B159FE">
            <w:pPr>
              <w:rPr>
                <w:b/>
              </w:rPr>
            </w:pPr>
            <w:r w:rsidRPr="00240935">
              <w:rPr>
                <w:b/>
              </w:rPr>
              <w:t>West King Street Bus Stop</w:t>
            </w:r>
          </w:p>
          <w:p w:rsidR="00B159FE" w:rsidRDefault="00B159FE" w:rsidP="00B159FE"/>
          <w:p w:rsidR="00B159FE" w:rsidRDefault="00B159FE" w:rsidP="00B159FE">
            <w:r>
              <w:t>The contractor has completed the remedial work with the required drainage installed to allow water to safely run into the gully</w:t>
            </w:r>
            <w:r w:rsidR="003B0A9E">
              <w:t>.</w:t>
            </w:r>
          </w:p>
          <w:p w:rsidR="00B159FE" w:rsidRPr="003446F2" w:rsidRDefault="00B159FE" w:rsidP="00B21A15"/>
        </w:tc>
        <w:tc>
          <w:tcPr>
            <w:tcW w:w="2749" w:type="dxa"/>
            <w:shd w:val="clear" w:color="auto" w:fill="auto"/>
          </w:tcPr>
          <w:p w:rsidR="001B7592" w:rsidRDefault="001B7592" w:rsidP="001B1216"/>
          <w:p w:rsidR="001B7592" w:rsidRDefault="005F18F5" w:rsidP="001B1216">
            <w:pPr>
              <w:rPr>
                <w:b/>
              </w:rPr>
            </w:pPr>
            <w:r>
              <w:rPr>
                <w:b/>
              </w:rPr>
              <w:t>Roads updates</w:t>
            </w:r>
          </w:p>
          <w:p w:rsidR="00DA044D" w:rsidRDefault="00DA044D" w:rsidP="001B1216">
            <w:pPr>
              <w:rPr>
                <w:b/>
              </w:rPr>
            </w:pPr>
          </w:p>
          <w:p w:rsidR="003309E7" w:rsidRPr="00520D8E" w:rsidRDefault="003B0A9E" w:rsidP="008C6648">
            <w:r>
              <w:t xml:space="preserve">The road widening and overlay scheme at the A816 </w:t>
            </w:r>
            <w:r w:rsidRPr="003B0A9E">
              <w:t>Barrichbeyan Bends</w:t>
            </w:r>
            <w:r>
              <w:t xml:space="preserve"> is ongoing, as is the widening and realignment scheme on the A819 at Electric Cottage. </w:t>
            </w:r>
          </w:p>
          <w:p w:rsidR="003309E7" w:rsidRDefault="003309E7" w:rsidP="008C6648"/>
          <w:p w:rsidR="00520D8E" w:rsidRPr="00DA044D" w:rsidRDefault="00DA044D" w:rsidP="008C6648">
            <w:pPr>
              <w:rPr>
                <w:b/>
              </w:rPr>
            </w:pPr>
            <w:r w:rsidRPr="00DA044D">
              <w:rPr>
                <w:b/>
              </w:rPr>
              <w:t xml:space="preserve">Campbeltown </w:t>
            </w:r>
            <w:r w:rsidR="003B0A9E">
              <w:rPr>
                <w:b/>
              </w:rPr>
              <w:t>Harbour</w:t>
            </w:r>
          </w:p>
          <w:p w:rsidR="00DA044D" w:rsidRDefault="00DA044D" w:rsidP="008C6648"/>
          <w:p w:rsidR="00520D8E" w:rsidRDefault="00520D8E" w:rsidP="008C6648">
            <w:r w:rsidRPr="00520D8E">
              <w:t>7700t of timber w</w:t>
            </w:r>
            <w:r w:rsidR="003B0A9E">
              <w:t xml:space="preserve">as </w:t>
            </w:r>
            <w:r w:rsidRPr="00520D8E">
              <w:t>loaded at Campbeltown Harbour last month with steady bookings continuing</w:t>
            </w:r>
            <w:r w:rsidR="003B0A9E">
              <w:t xml:space="preserve">. </w:t>
            </w:r>
            <w:r w:rsidRPr="00520D8E">
              <w:t xml:space="preserve"> </w:t>
            </w:r>
          </w:p>
          <w:p w:rsidR="003B0A9E" w:rsidRDefault="003B0A9E" w:rsidP="008C6648"/>
          <w:p w:rsidR="003B0A9E" w:rsidRPr="003B0A9E" w:rsidRDefault="003B0A9E" w:rsidP="008C6648">
            <w:pPr>
              <w:rPr>
                <w:b/>
              </w:rPr>
            </w:pPr>
            <w:r w:rsidRPr="003B0A9E">
              <w:rPr>
                <w:b/>
              </w:rPr>
              <w:t>Oil response exercise</w:t>
            </w:r>
          </w:p>
          <w:p w:rsidR="00994626" w:rsidRDefault="00994626" w:rsidP="008C6648"/>
          <w:p w:rsidR="00994626" w:rsidRDefault="00D6713E" w:rsidP="0033350C">
            <w:r>
              <w:t>Our Marine Team participa</w:t>
            </w:r>
            <w:r w:rsidR="0033350C">
              <w:t>ted</w:t>
            </w:r>
            <w:r w:rsidR="00994626" w:rsidRPr="00994626">
              <w:t xml:space="preserve"> in the Scottish Canals Oil Response Exercise </w:t>
            </w:r>
            <w:r w:rsidR="0033350C">
              <w:t xml:space="preserve">in Ardrishaig on Wednesday. The exercise </w:t>
            </w:r>
            <w:r w:rsidR="006C3601">
              <w:t>allows us participate in drill procedures and check equipment that is used in the event of a major oil spill</w:t>
            </w:r>
            <w:r w:rsidR="00DA044D">
              <w:t xml:space="preserve">. </w:t>
            </w:r>
          </w:p>
          <w:p w:rsidR="003B0A9E" w:rsidRDefault="003B0A9E" w:rsidP="0033350C"/>
          <w:p w:rsidR="003B0A9E" w:rsidRPr="003B0A9E" w:rsidRDefault="003B0A9E" w:rsidP="0033350C">
            <w:pPr>
              <w:rPr>
                <w:b/>
              </w:rPr>
            </w:pPr>
            <w:r w:rsidRPr="003B0A9E">
              <w:rPr>
                <w:b/>
              </w:rPr>
              <w:t>Campbeltown Flood Scheme</w:t>
            </w:r>
          </w:p>
          <w:p w:rsidR="003B0A9E" w:rsidRDefault="003B0A9E" w:rsidP="0033350C"/>
          <w:p w:rsidR="003B0A9E" w:rsidRDefault="003B0A9E" w:rsidP="0033350C">
            <w:r>
              <w:t xml:space="preserve">Works continue to progress well. Starting on Monday trials digs will take place along Dalaruan Street – traffic management [stop/go] will be in place at points. </w:t>
            </w:r>
          </w:p>
          <w:p w:rsidR="003B0A9E" w:rsidRDefault="003B0A9E" w:rsidP="0033350C"/>
          <w:p w:rsidR="003B0A9E" w:rsidRDefault="007374FB" w:rsidP="007374FB">
            <w:r>
              <w:t xml:space="preserve">Letters have been issued to local residents in advance, and thanks to our colleagues at Dalintober Primary, further letters have gone out to the school community to advise them of the works. We are not expecting these works to cause any issues for school access. </w:t>
            </w:r>
          </w:p>
          <w:p w:rsidR="007374FB" w:rsidRDefault="007374FB" w:rsidP="007374FB"/>
          <w:p w:rsidR="007374FB" w:rsidRPr="003309E7" w:rsidRDefault="007374FB" w:rsidP="007374FB">
            <w:r>
              <w:t xml:space="preserve">There was a meeting with local members on Tuesday to discuss the next steps for Burnside Square and we are in the process of working up a design outline. </w:t>
            </w:r>
          </w:p>
        </w:tc>
        <w:tc>
          <w:tcPr>
            <w:tcW w:w="2749" w:type="dxa"/>
          </w:tcPr>
          <w:p w:rsidR="004636C8" w:rsidRDefault="004636C8" w:rsidP="009455DD">
            <w:pPr>
              <w:rPr>
                <w:b/>
              </w:rPr>
            </w:pPr>
          </w:p>
          <w:p w:rsidR="00306BDD" w:rsidRDefault="005F18F5" w:rsidP="009455DD">
            <w:pPr>
              <w:rPr>
                <w:b/>
              </w:rPr>
            </w:pPr>
            <w:r>
              <w:rPr>
                <w:b/>
              </w:rPr>
              <w:t>Roads updates</w:t>
            </w:r>
          </w:p>
          <w:p w:rsidR="005F18F5" w:rsidRDefault="005F18F5" w:rsidP="009455DD">
            <w:pPr>
              <w:rPr>
                <w:b/>
              </w:rPr>
            </w:pPr>
          </w:p>
          <w:p w:rsidR="00A10B25" w:rsidRDefault="00266BB2" w:rsidP="00994626">
            <w:pPr>
              <w:rPr>
                <w:rFonts w:cstheme="minorHAnsi"/>
                <w:color w:val="000000" w:themeColor="text1"/>
              </w:rPr>
            </w:pPr>
            <w:r>
              <w:rPr>
                <w:rFonts w:cstheme="minorHAnsi"/>
                <w:color w:val="000000" w:themeColor="text1"/>
              </w:rPr>
              <w:t xml:space="preserve">The crews are </w:t>
            </w:r>
            <w:r w:rsidR="00994626" w:rsidRPr="00994626">
              <w:rPr>
                <w:rFonts w:cstheme="minorHAnsi"/>
                <w:color w:val="000000" w:themeColor="text1"/>
              </w:rPr>
              <w:t>continuin</w:t>
            </w:r>
            <w:r>
              <w:rPr>
                <w:rFonts w:cstheme="minorHAnsi"/>
                <w:color w:val="000000" w:themeColor="text1"/>
              </w:rPr>
              <w:t xml:space="preserve">g with </w:t>
            </w:r>
            <w:r w:rsidR="003B0A9E">
              <w:rPr>
                <w:rFonts w:cstheme="minorHAnsi"/>
                <w:color w:val="000000" w:themeColor="text1"/>
              </w:rPr>
              <w:t xml:space="preserve">general </w:t>
            </w:r>
            <w:r>
              <w:rPr>
                <w:rFonts w:cstheme="minorHAnsi"/>
                <w:color w:val="000000" w:themeColor="text1"/>
              </w:rPr>
              <w:t xml:space="preserve">housekeeping </w:t>
            </w:r>
            <w:r w:rsidR="003B0A9E">
              <w:rPr>
                <w:rFonts w:cstheme="minorHAnsi"/>
                <w:color w:val="000000" w:themeColor="text1"/>
              </w:rPr>
              <w:t xml:space="preserve">works </w:t>
            </w:r>
            <w:r>
              <w:rPr>
                <w:rFonts w:cstheme="minorHAnsi"/>
                <w:color w:val="000000" w:themeColor="text1"/>
              </w:rPr>
              <w:t>including: drainage works</w:t>
            </w:r>
            <w:r w:rsidR="003B0A9E">
              <w:rPr>
                <w:rFonts w:cstheme="minorHAnsi"/>
                <w:color w:val="000000" w:themeColor="text1"/>
              </w:rPr>
              <w:t>,</w:t>
            </w:r>
            <w:r>
              <w:rPr>
                <w:rFonts w:cstheme="minorHAnsi"/>
                <w:color w:val="000000" w:themeColor="text1"/>
              </w:rPr>
              <w:t xml:space="preserve"> offlet cutting, </w:t>
            </w:r>
            <w:r w:rsidR="00994626" w:rsidRPr="00994626">
              <w:rPr>
                <w:rFonts w:cstheme="minorHAnsi"/>
                <w:color w:val="000000" w:themeColor="text1"/>
              </w:rPr>
              <w:t>ditch cleaning</w:t>
            </w:r>
            <w:r w:rsidR="004729D5">
              <w:rPr>
                <w:rFonts w:cstheme="minorHAnsi"/>
                <w:color w:val="000000" w:themeColor="text1"/>
              </w:rPr>
              <w:t>,</w:t>
            </w:r>
            <w:r w:rsidR="00994626" w:rsidRPr="00994626">
              <w:rPr>
                <w:rFonts w:cstheme="minorHAnsi"/>
                <w:color w:val="000000" w:themeColor="text1"/>
              </w:rPr>
              <w:t xml:space="preserve"> </w:t>
            </w:r>
            <w:r w:rsidR="004729D5">
              <w:rPr>
                <w:rFonts w:cstheme="minorHAnsi"/>
                <w:color w:val="000000" w:themeColor="text1"/>
              </w:rPr>
              <w:t xml:space="preserve">culvert checks and </w:t>
            </w:r>
            <w:r w:rsidR="00994626" w:rsidRPr="00994626">
              <w:rPr>
                <w:rFonts w:cstheme="minorHAnsi"/>
                <w:color w:val="000000" w:themeColor="text1"/>
              </w:rPr>
              <w:t>s</w:t>
            </w:r>
            <w:r w:rsidR="004729D5">
              <w:rPr>
                <w:rFonts w:cstheme="minorHAnsi"/>
                <w:color w:val="000000" w:themeColor="text1"/>
              </w:rPr>
              <w:t xml:space="preserve">afety inspection defect repairs </w:t>
            </w:r>
            <w:r w:rsidR="004729D5" w:rsidRPr="00994626">
              <w:rPr>
                <w:rFonts w:cstheme="minorHAnsi"/>
                <w:color w:val="000000" w:themeColor="text1"/>
              </w:rPr>
              <w:t>targeting problem section</w:t>
            </w:r>
            <w:r w:rsidR="004729D5">
              <w:rPr>
                <w:rFonts w:cstheme="minorHAnsi"/>
                <w:color w:val="000000" w:themeColor="text1"/>
              </w:rPr>
              <w:t>s</w:t>
            </w:r>
            <w:r w:rsidR="004729D5" w:rsidRPr="00994626">
              <w:rPr>
                <w:rFonts w:cstheme="minorHAnsi"/>
                <w:color w:val="000000" w:themeColor="text1"/>
              </w:rPr>
              <w:t xml:space="preserve"> on </w:t>
            </w:r>
            <w:r w:rsidR="004729D5">
              <w:rPr>
                <w:rFonts w:cstheme="minorHAnsi"/>
                <w:color w:val="000000" w:themeColor="text1"/>
              </w:rPr>
              <w:t>our priority</w:t>
            </w:r>
            <w:r w:rsidR="004729D5" w:rsidRPr="00994626">
              <w:rPr>
                <w:rFonts w:cstheme="minorHAnsi"/>
                <w:color w:val="000000" w:themeColor="text1"/>
              </w:rPr>
              <w:t xml:space="preserve"> routes first</w:t>
            </w:r>
            <w:r w:rsidR="004729D5">
              <w:rPr>
                <w:rFonts w:cstheme="minorHAnsi"/>
                <w:color w:val="000000" w:themeColor="text1"/>
              </w:rPr>
              <w:t>.</w:t>
            </w:r>
          </w:p>
          <w:p w:rsidR="004729D5" w:rsidRDefault="004729D5" w:rsidP="00994626">
            <w:pPr>
              <w:rPr>
                <w:rFonts w:cstheme="minorHAnsi"/>
                <w:color w:val="000000" w:themeColor="text1"/>
              </w:rPr>
            </w:pPr>
          </w:p>
          <w:p w:rsidR="00994626" w:rsidRDefault="00A10B25" w:rsidP="00994626">
            <w:pPr>
              <w:rPr>
                <w:rFonts w:cstheme="minorHAnsi"/>
                <w:color w:val="000000" w:themeColor="text1"/>
              </w:rPr>
            </w:pPr>
            <w:r>
              <w:rPr>
                <w:rFonts w:cstheme="minorHAnsi"/>
                <w:color w:val="000000" w:themeColor="text1"/>
              </w:rPr>
              <w:t>S</w:t>
            </w:r>
            <w:r w:rsidR="00994626" w:rsidRPr="00994626">
              <w:rPr>
                <w:rFonts w:cstheme="minorHAnsi"/>
                <w:color w:val="000000" w:themeColor="text1"/>
              </w:rPr>
              <w:t xml:space="preserve">crub cutting for sight </w:t>
            </w:r>
            <w:r w:rsidR="004729D5">
              <w:rPr>
                <w:rFonts w:cstheme="minorHAnsi"/>
                <w:color w:val="000000" w:themeColor="text1"/>
              </w:rPr>
              <w:t xml:space="preserve">lines and road sign visibility is also </w:t>
            </w:r>
            <w:r w:rsidR="00994626" w:rsidRPr="00994626">
              <w:rPr>
                <w:rFonts w:cstheme="minorHAnsi"/>
                <w:color w:val="000000" w:themeColor="text1"/>
              </w:rPr>
              <w:t xml:space="preserve">beginning </w:t>
            </w:r>
            <w:r w:rsidR="004729D5">
              <w:rPr>
                <w:rFonts w:cstheme="minorHAnsi"/>
                <w:color w:val="000000" w:themeColor="text1"/>
              </w:rPr>
              <w:t>on our priority routes.</w:t>
            </w:r>
          </w:p>
          <w:p w:rsidR="004729D5" w:rsidRDefault="004729D5" w:rsidP="00994626">
            <w:pPr>
              <w:rPr>
                <w:rFonts w:cstheme="minorHAnsi"/>
                <w:color w:val="000000" w:themeColor="text1"/>
              </w:rPr>
            </w:pPr>
          </w:p>
          <w:p w:rsidR="004729D5" w:rsidRPr="00BF6381" w:rsidRDefault="00BF6381" w:rsidP="00994626">
            <w:pPr>
              <w:rPr>
                <w:rFonts w:cstheme="minorHAnsi"/>
                <w:b/>
                <w:color w:val="000000" w:themeColor="text1"/>
              </w:rPr>
            </w:pPr>
            <w:r w:rsidRPr="00BF6381">
              <w:rPr>
                <w:rFonts w:cstheme="minorHAnsi"/>
                <w:b/>
                <w:color w:val="000000" w:themeColor="text1"/>
              </w:rPr>
              <w:t xml:space="preserve">Lining work </w:t>
            </w:r>
          </w:p>
          <w:p w:rsidR="00BF6381" w:rsidRPr="00994626" w:rsidRDefault="00BF6381" w:rsidP="00994626">
            <w:pPr>
              <w:rPr>
                <w:rFonts w:cstheme="minorHAnsi"/>
                <w:color w:val="000000" w:themeColor="text1"/>
              </w:rPr>
            </w:pPr>
          </w:p>
          <w:p w:rsidR="00BF576A" w:rsidRDefault="00BF576A" w:rsidP="00994626">
            <w:pPr>
              <w:rPr>
                <w:rFonts w:cstheme="minorHAnsi"/>
                <w:color w:val="000000" w:themeColor="text1"/>
              </w:rPr>
            </w:pPr>
            <w:r>
              <w:rPr>
                <w:rFonts w:cstheme="minorHAnsi"/>
                <w:color w:val="000000" w:themeColor="text1"/>
              </w:rPr>
              <w:t>We continue to push the lining contractors for a date to attend however weather conditions are making it difficult to plan dates.</w:t>
            </w:r>
          </w:p>
          <w:p w:rsidR="00CC0C49" w:rsidRDefault="00994626" w:rsidP="00994626">
            <w:pPr>
              <w:rPr>
                <w:rFonts w:cstheme="minorHAnsi"/>
                <w:color w:val="000000" w:themeColor="text1"/>
              </w:rPr>
            </w:pPr>
            <w:r w:rsidRPr="00994626">
              <w:rPr>
                <w:rFonts w:cstheme="minorHAnsi"/>
                <w:color w:val="000000" w:themeColor="text1"/>
              </w:rPr>
              <w:t>The priority will be reinstating edge and centre lines to the rural capital resurfacing works.</w:t>
            </w:r>
          </w:p>
          <w:p w:rsidR="00994626" w:rsidRDefault="00994626" w:rsidP="00994626">
            <w:pPr>
              <w:rPr>
                <w:rFonts w:cstheme="minorHAnsi"/>
                <w:color w:val="000000" w:themeColor="text1"/>
              </w:rPr>
            </w:pPr>
          </w:p>
          <w:p w:rsidR="00A10B25" w:rsidRDefault="00A10B25" w:rsidP="00994626">
            <w:pPr>
              <w:rPr>
                <w:rFonts w:cstheme="minorHAnsi"/>
                <w:color w:val="000000" w:themeColor="text1"/>
              </w:rPr>
            </w:pPr>
          </w:p>
          <w:p w:rsidR="00A10B25" w:rsidRDefault="00A10B25" w:rsidP="00994626">
            <w:pPr>
              <w:rPr>
                <w:rFonts w:cstheme="minorHAnsi"/>
                <w:color w:val="000000" w:themeColor="text1"/>
              </w:rPr>
            </w:pPr>
          </w:p>
          <w:p w:rsidR="00A10B25" w:rsidRPr="003B0A9E" w:rsidRDefault="003B0A9E" w:rsidP="00994626">
            <w:pPr>
              <w:rPr>
                <w:rFonts w:cstheme="minorHAnsi"/>
                <w:b/>
                <w:color w:val="000000" w:themeColor="text1"/>
              </w:rPr>
            </w:pPr>
            <w:r w:rsidRPr="003B0A9E">
              <w:rPr>
                <w:rFonts w:cstheme="minorHAnsi"/>
                <w:b/>
                <w:color w:val="000000" w:themeColor="text1"/>
              </w:rPr>
              <w:t>Recycling collections</w:t>
            </w:r>
          </w:p>
          <w:p w:rsidR="003B0A9E" w:rsidRDefault="003B0A9E" w:rsidP="00994626">
            <w:pPr>
              <w:rPr>
                <w:rFonts w:cstheme="minorHAnsi"/>
                <w:color w:val="000000" w:themeColor="text1"/>
              </w:rPr>
            </w:pPr>
          </w:p>
          <w:p w:rsidR="00994626" w:rsidRDefault="00BF576A" w:rsidP="00994626">
            <w:pPr>
              <w:rPr>
                <w:rFonts w:cstheme="minorHAnsi"/>
                <w:color w:val="000000" w:themeColor="text1"/>
              </w:rPr>
            </w:pPr>
            <w:r>
              <w:rPr>
                <w:rFonts w:cstheme="minorHAnsi"/>
                <w:color w:val="000000" w:themeColor="text1"/>
              </w:rPr>
              <w:t>There have been a number of disruptions to the recycling collections in Co</w:t>
            </w:r>
            <w:r w:rsidR="00435944">
              <w:rPr>
                <w:rFonts w:cstheme="minorHAnsi"/>
                <w:color w:val="000000" w:themeColor="text1"/>
              </w:rPr>
              <w:t xml:space="preserve">wal due to </w:t>
            </w:r>
            <w:r w:rsidR="003B0A9E">
              <w:rPr>
                <w:rFonts w:cstheme="minorHAnsi"/>
                <w:color w:val="000000" w:themeColor="text1"/>
              </w:rPr>
              <w:t>a vehicle issue</w:t>
            </w:r>
          </w:p>
          <w:p w:rsidR="00435944" w:rsidRDefault="00435944" w:rsidP="00994626">
            <w:pPr>
              <w:rPr>
                <w:rFonts w:cstheme="minorHAnsi"/>
                <w:color w:val="000000" w:themeColor="text1"/>
              </w:rPr>
            </w:pPr>
          </w:p>
          <w:p w:rsidR="00435944" w:rsidRDefault="00435944" w:rsidP="00994626">
            <w:pPr>
              <w:rPr>
                <w:rFonts w:cstheme="minorHAnsi"/>
                <w:color w:val="000000" w:themeColor="text1"/>
              </w:rPr>
            </w:pPr>
            <w:r>
              <w:rPr>
                <w:rFonts w:cstheme="minorHAnsi"/>
                <w:color w:val="000000" w:themeColor="text1"/>
              </w:rPr>
              <w:t xml:space="preserve">We have managed to source a replacement vehicle to carry out </w:t>
            </w:r>
            <w:r w:rsidR="003B0A9E">
              <w:rPr>
                <w:rFonts w:cstheme="minorHAnsi"/>
                <w:color w:val="000000" w:themeColor="text1"/>
              </w:rPr>
              <w:t>catch up collections on Friday and</w:t>
            </w:r>
            <w:r>
              <w:rPr>
                <w:rFonts w:cstheme="minorHAnsi"/>
                <w:color w:val="000000" w:themeColor="text1"/>
              </w:rPr>
              <w:t xml:space="preserve"> Saturday for collections missed on Tuesday and Wednesday. </w:t>
            </w:r>
          </w:p>
          <w:p w:rsidR="003B0A9E" w:rsidRDefault="003B0A9E" w:rsidP="00994626">
            <w:pPr>
              <w:rPr>
                <w:rFonts w:cstheme="minorHAnsi"/>
                <w:color w:val="000000" w:themeColor="text1"/>
              </w:rPr>
            </w:pPr>
          </w:p>
          <w:p w:rsidR="00435944" w:rsidRDefault="00435944" w:rsidP="00994626">
            <w:pPr>
              <w:rPr>
                <w:rFonts w:cstheme="minorHAnsi"/>
                <w:color w:val="000000" w:themeColor="text1"/>
              </w:rPr>
            </w:pPr>
            <w:r>
              <w:rPr>
                <w:rFonts w:cstheme="minorHAnsi"/>
                <w:color w:val="000000" w:themeColor="text1"/>
              </w:rPr>
              <w:t xml:space="preserve">Collections missed on Thursday will be </w:t>
            </w:r>
            <w:r w:rsidR="003B0A9E">
              <w:rPr>
                <w:rFonts w:cstheme="minorHAnsi"/>
                <w:color w:val="000000" w:themeColor="text1"/>
              </w:rPr>
              <w:t xml:space="preserve">rescheduled for next week with specific details provided directly to customers via our Keep In The Loop service. </w:t>
            </w:r>
          </w:p>
          <w:p w:rsidR="00994626" w:rsidRPr="00994626" w:rsidRDefault="00994626" w:rsidP="00994626">
            <w:pPr>
              <w:rPr>
                <w:rFonts w:cstheme="minorHAnsi"/>
                <w:color w:val="000000" w:themeColor="text1"/>
              </w:rPr>
            </w:pPr>
          </w:p>
          <w:p w:rsidR="00994626" w:rsidRPr="00CC0C49" w:rsidRDefault="00994626" w:rsidP="00994626">
            <w:pPr>
              <w:rPr>
                <w:rFonts w:cstheme="minorHAnsi"/>
                <w:color w:val="000000" w:themeColor="text1"/>
              </w:rPr>
            </w:pPr>
          </w:p>
        </w:tc>
        <w:tc>
          <w:tcPr>
            <w:tcW w:w="2749" w:type="dxa"/>
          </w:tcPr>
          <w:p w:rsidR="004729D5" w:rsidRDefault="004729D5" w:rsidP="00520D8E">
            <w:pPr>
              <w:rPr>
                <w:rFonts w:cstheme="minorHAnsi"/>
                <w:color w:val="000000" w:themeColor="text1"/>
              </w:rPr>
            </w:pPr>
          </w:p>
          <w:p w:rsidR="00BF6381" w:rsidRPr="00BF6381" w:rsidRDefault="00BF6381" w:rsidP="00520D8E">
            <w:pPr>
              <w:rPr>
                <w:rFonts w:cstheme="minorHAnsi"/>
                <w:b/>
                <w:color w:val="000000" w:themeColor="text1"/>
              </w:rPr>
            </w:pPr>
            <w:r w:rsidRPr="00BF6381">
              <w:rPr>
                <w:rFonts w:cstheme="minorHAnsi"/>
                <w:b/>
                <w:color w:val="000000" w:themeColor="text1"/>
              </w:rPr>
              <w:t>Winter maintenance</w:t>
            </w:r>
          </w:p>
          <w:p w:rsidR="00BF6381" w:rsidRDefault="00BF6381" w:rsidP="00520D8E">
            <w:pPr>
              <w:rPr>
                <w:rFonts w:cstheme="minorHAnsi"/>
                <w:color w:val="000000" w:themeColor="text1"/>
              </w:rPr>
            </w:pPr>
          </w:p>
          <w:p w:rsidR="00BF6381" w:rsidRDefault="003B0A9E" w:rsidP="00520D8E">
            <w:pPr>
              <w:rPr>
                <w:rFonts w:cstheme="minorHAnsi"/>
                <w:color w:val="000000" w:themeColor="text1"/>
              </w:rPr>
            </w:pPr>
            <w:r>
              <w:rPr>
                <w:rFonts w:cstheme="minorHAnsi"/>
                <w:color w:val="000000" w:themeColor="text1"/>
              </w:rPr>
              <w:t>The weather has been mild this week which has allowed for more p</w:t>
            </w:r>
            <w:r w:rsidR="00BF6381">
              <w:rPr>
                <w:rFonts w:cstheme="minorHAnsi"/>
                <w:color w:val="000000" w:themeColor="text1"/>
              </w:rPr>
              <w:t>reparation</w:t>
            </w:r>
            <w:r>
              <w:rPr>
                <w:rFonts w:cstheme="minorHAnsi"/>
                <w:color w:val="000000" w:themeColor="text1"/>
              </w:rPr>
              <w:t xml:space="preserve"> work such as</w:t>
            </w:r>
            <w:r w:rsidR="00BF6381">
              <w:rPr>
                <w:rFonts w:cstheme="minorHAnsi"/>
                <w:color w:val="000000" w:themeColor="text1"/>
              </w:rPr>
              <w:t xml:space="preserve"> ensuring grit bins and rural grit heaps are replenished.</w:t>
            </w:r>
          </w:p>
          <w:p w:rsidR="00BF6381" w:rsidRDefault="00BF6381" w:rsidP="00520D8E">
            <w:pPr>
              <w:rPr>
                <w:rFonts w:cstheme="minorHAnsi"/>
                <w:color w:val="000000" w:themeColor="text1"/>
              </w:rPr>
            </w:pPr>
          </w:p>
          <w:p w:rsidR="00BF6381" w:rsidRDefault="00BF6381" w:rsidP="00BF6381">
            <w:r>
              <w:rPr>
                <w:b/>
              </w:rPr>
              <w:t xml:space="preserve">Armistice Day </w:t>
            </w:r>
          </w:p>
          <w:p w:rsidR="00BF576A" w:rsidRDefault="00BF576A" w:rsidP="00520D8E">
            <w:pPr>
              <w:rPr>
                <w:rFonts w:cstheme="minorHAnsi"/>
                <w:color w:val="000000" w:themeColor="text1"/>
              </w:rPr>
            </w:pPr>
          </w:p>
          <w:p w:rsidR="00BF576A" w:rsidRDefault="00D6713E" w:rsidP="00BF576A">
            <w:pPr>
              <w:rPr>
                <w:rFonts w:cstheme="minorHAnsi"/>
                <w:color w:val="000000" w:themeColor="text1"/>
              </w:rPr>
            </w:pPr>
            <w:r>
              <w:rPr>
                <w:rFonts w:cstheme="minorHAnsi"/>
                <w:color w:val="000000" w:themeColor="text1"/>
              </w:rPr>
              <w:t>All preparation work for</w:t>
            </w:r>
            <w:r w:rsidR="00BF576A" w:rsidRPr="00994626">
              <w:rPr>
                <w:rFonts w:cstheme="minorHAnsi"/>
                <w:color w:val="000000" w:themeColor="text1"/>
              </w:rPr>
              <w:t xml:space="preserve"> </w:t>
            </w:r>
            <w:r w:rsidR="000F1697">
              <w:rPr>
                <w:rFonts w:cstheme="minorHAnsi"/>
                <w:color w:val="000000" w:themeColor="text1"/>
              </w:rPr>
              <w:t>remembrance services</w:t>
            </w:r>
            <w:r w:rsidR="00BF576A" w:rsidRPr="00994626">
              <w:rPr>
                <w:rFonts w:cstheme="minorHAnsi"/>
                <w:color w:val="000000" w:themeColor="text1"/>
              </w:rPr>
              <w:t xml:space="preserve"> </w:t>
            </w:r>
            <w:r w:rsidR="006C3601">
              <w:rPr>
                <w:rFonts w:cstheme="minorHAnsi"/>
                <w:color w:val="000000" w:themeColor="text1"/>
              </w:rPr>
              <w:t>is now</w:t>
            </w:r>
            <w:r>
              <w:rPr>
                <w:rFonts w:cstheme="minorHAnsi"/>
                <w:color w:val="000000" w:themeColor="text1"/>
              </w:rPr>
              <w:t xml:space="preserve"> complete </w:t>
            </w:r>
            <w:r w:rsidR="00BF576A" w:rsidRPr="00994626">
              <w:rPr>
                <w:rFonts w:cstheme="minorHAnsi"/>
                <w:color w:val="000000" w:themeColor="text1"/>
              </w:rPr>
              <w:t xml:space="preserve">with a final sweep for fallen leaves etc. to be </w:t>
            </w:r>
            <w:r w:rsidR="006C3601">
              <w:rPr>
                <w:rFonts w:cstheme="minorHAnsi"/>
                <w:color w:val="000000" w:themeColor="text1"/>
              </w:rPr>
              <w:t>carried out on Sunday morning</w:t>
            </w:r>
            <w:r w:rsidR="00BF576A" w:rsidRPr="00994626">
              <w:rPr>
                <w:rFonts w:cstheme="minorHAnsi"/>
                <w:color w:val="000000" w:themeColor="text1"/>
              </w:rPr>
              <w:t xml:space="preserve"> </w:t>
            </w:r>
            <w:r w:rsidR="003B0A9E">
              <w:rPr>
                <w:rFonts w:cstheme="minorHAnsi"/>
                <w:color w:val="000000" w:themeColor="text1"/>
              </w:rPr>
              <w:t>[</w:t>
            </w:r>
            <w:r w:rsidR="00BF576A" w:rsidRPr="00994626">
              <w:rPr>
                <w:rFonts w:cstheme="minorHAnsi"/>
                <w:color w:val="000000" w:themeColor="text1"/>
              </w:rPr>
              <w:t xml:space="preserve">including along the route of </w:t>
            </w:r>
            <w:r w:rsidR="000F1697">
              <w:rPr>
                <w:rFonts w:cstheme="minorHAnsi"/>
                <w:color w:val="000000" w:themeColor="text1"/>
              </w:rPr>
              <w:t>any</w:t>
            </w:r>
            <w:r w:rsidR="00BF576A" w:rsidRPr="00994626">
              <w:rPr>
                <w:rFonts w:cstheme="minorHAnsi"/>
                <w:color w:val="000000" w:themeColor="text1"/>
              </w:rPr>
              <w:t xml:space="preserve"> parades.</w:t>
            </w:r>
            <w:r w:rsidR="003B0A9E">
              <w:rPr>
                <w:rFonts w:cstheme="minorHAnsi"/>
                <w:color w:val="000000" w:themeColor="text1"/>
              </w:rPr>
              <w:t>]</w:t>
            </w:r>
          </w:p>
          <w:p w:rsidR="00BF576A" w:rsidRPr="00250B92" w:rsidRDefault="00BF576A" w:rsidP="00520D8E">
            <w:pPr>
              <w:rPr>
                <w:b/>
              </w:rPr>
            </w:pPr>
          </w:p>
        </w:tc>
      </w:tr>
    </w:tbl>
    <w:p w:rsidR="00FB1B1E" w:rsidRDefault="00FB1B1E" w:rsidP="002B4DB3">
      <w:pPr>
        <w:rPr>
          <w:rFonts w:ascii="Calibri" w:eastAsia="Times New Roman" w:hAnsi="Calibri" w:cs="Calibri"/>
          <w:lang w:eastAsia="en-GB"/>
        </w:rPr>
      </w:pPr>
    </w:p>
    <w:p w:rsidR="00020775" w:rsidRPr="001B1D1D" w:rsidRDefault="00020775" w:rsidP="007F1DE6">
      <w:pPr>
        <w:jc w:val="center"/>
        <w:rPr>
          <w:b/>
          <w:noProof/>
          <w:lang w:eastAsia="en-GB"/>
        </w:rPr>
      </w:pPr>
    </w:p>
    <w:p w:rsidR="009D38CD" w:rsidRDefault="009D38CD" w:rsidP="003F0CFB">
      <w:pPr>
        <w:rPr>
          <w:noProof/>
          <w:lang w:eastAsia="en-GB"/>
        </w:rPr>
      </w:pPr>
    </w:p>
    <w:p w:rsidR="009934FA" w:rsidRDefault="006C3601" w:rsidP="003F0CFB">
      <w:pPr>
        <w:rPr>
          <w:noProof/>
          <w:lang w:eastAsia="en-GB"/>
        </w:rPr>
      </w:pP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r>
        <w:rPr>
          <w:noProof/>
          <w:lang w:eastAsia="en-GB"/>
        </w:rPr>
        <w:tab/>
      </w:r>
    </w:p>
    <w:p w:rsidR="00FF2747" w:rsidRDefault="003B0A9E" w:rsidP="009C5248">
      <w:pPr>
        <w:rPr>
          <w:noProof/>
          <w:lang w:eastAsia="en-GB"/>
        </w:rPr>
      </w:pPr>
      <w:r w:rsidRPr="003B0A9E">
        <w:rPr>
          <w:noProof/>
          <w:lang w:eastAsia="en-GB"/>
        </w:rPr>
        <mc:AlternateContent>
          <mc:Choice Requires="wps">
            <w:drawing>
              <wp:anchor distT="45720" distB="45720" distL="114300" distR="114300" simplePos="0" relativeHeight="251664384" behindDoc="0" locked="0" layoutInCell="1" allowOverlap="1">
                <wp:simplePos x="0" y="0"/>
                <wp:positionH relativeFrom="margin">
                  <wp:align>center</wp:align>
                </wp:positionH>
                <wp:positionV relativeFrom="paragraph">
                  <wp:posOffset>4445</wp:posOffset>
                </wp:positionV>
                <wp:extent cx="2360930" cy="1404620"/>
                <wp:effectExtent l="0" t="0" r="1714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3B0A9E" w:rsidRDefault="003B0A9E" w:rsidP="003B0A9E">
                            <w:pPr>
                              <w:jc w:val="center"/>
                            </w:pPr>
                            <w:r>
                              <w:t>The delivery of salt by sea to Oban</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 id="Text Box 2" o:spid="_x0000_s1027" type="#_x0000_t202" style="position:absolute;margin-left:0;margin-top:.35pt;width:185.9pt;height:110.6pt;z-index:251664384;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">
                <v:textbox style="mso-fit-shape-to-text:t">
                  <w:txbxContent>
                    <w:p w:rsidR="003B0A9E" w:rsidRDefault="003B0A9E" w:rsidP="003B0A9E">
                      <w:pPr>
                        <w:jc w:val="center"/>
                      </w:pPr>
                      <w:r>
                        <w:t>The delivery of salt by sea to Oban</w:t>
                      </w:r>
                    </w:p>
                  </w:txbxContent>
                </v:textbox>
                <w10:wrap type="square" anchorx="margin"/>
              </v:shape>
            </w:pict>
          </mc:Fallback>
        </mc:AlternateContent>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FF2747">
        <w:rPr>
          <w:noProof/>
          <w:lang w:eastAsia="en-GB"/>
        </w:rPr>
        <w:tab/>
      </w:r>
      <w:r w:rsidR="009C5248">
        <w:rPr>
          <w:noProof/>
          <w:lang w:eastAsia="en-GB"/>
        </w:rPr>
        <w:t xml:space="preserve"> </w:t>
      </w:r>
    </w:p>
    <w:p w:rsidR="00FF2747" w:rsidRDefault="003B0A9E" w:rsidP="00FF2747">
      <w:pPr>
        <w:ind w:left="6580"/>
        <w:rPr>
          <w:noProof/>
          <w:lang w:eastAsia="en-GB"/>
        </w:rPr>
      </w:pPr>
      <w:r>
        <w:rPr>
          <w:noProof/>
          <w:lang w:eastAsia="en-GB"/>
        </w:rPr>
        <w:drawing>
          <wp:anchor distT="0" distB="0" distL="114300" distR="114300" simplePos="0" relativeHeight="251662336" behindDoc="0" locked="0" layoutInCell="1" allowOverlap="1">
            <wp:simplePos x="0" y="0"/>
            <wp:positionH relativeFrom="margin">
              <wp:align>center</wp:align>
            </wp:positionH>
            <wp:positionV relativeFrom="paragraph">
              <wp:posOffset>3362</wp:posOffset>
            </wp:positionV>
            <wp:extent cx="6238875" cy="4543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6238875" cy="4543425"/>
                    </a:xfrm>
                    <a:prstGeom prst="rect">
                      <a:avLst/>
                    </a:prstGeom>
                  </pic:spPr>
                </pic:pic>
              </a:graphicData>
            </a:graphic>
          </wp:anchor>
        </w:drawing>
      </w:r>
    </w:p>
    <w:p w:rsidR="00FF2747" w:rsidRDefault="00FF2747" w:rsidP="00A86E49">
      <w:pPr>
        <w:ind w:left="6580"/>
        <w:jc w:val="both"/>
        <w:rPr>
          <w:noProof/>
          <w:lang w:eastAsia="en-GB"/>
        </w:rPr>
      </w:pPr>
    </w:p>
    <w:p w:rsidR="00A86E49" w:rsidRDefault="00A86E49" w:rsidP="00FF2747">
      <w:pPr>
        <w:ind w:left="6580"/>
        <w:rPr>
          <w:noProof/>
          <w:lang w:eastAsia="en-GB"/>
        </w:rPr>
      </w:pPr>
    </w:p>
    <w:p w:rsidR="002460E5" w:rsidRPr="00687DEC" w:rsidRDefault="002460E5" w:rsidP="00BC17A5">
      <w:pPr>
        <w:rPr>
          <w:noProof/>
          <w:lang w:eastAsia="en-GB"/>
        </w:rPr>
      </w:pPr>
    </w:p>
    <w:sectPr w:rsidR="002460E5" w:rsidRPr="00687DEC" w:rsidSect="007F220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DED" w:rsidRDefault="007D4DED" w:rsidP="000A2BC3">
      <w:pPr>
        <w:spacing w:after="0" w:line="240" w:lineRule="auto"/>
      </w:pPr>
      <w:r>
        <w:separator/>
      </w:r>
    </w:p>
  </w:endnote>
  <w:endnote w:type="continuationSeparator" w:id="0">
    <w:p w:rsidR="007D4DED" w:rsidRDefault="007D4DED" w:rsidP="000A2BC3">
      <w:pPr>
        <w:spacing w:after="0" w:line="240" w:lineRule="auto"/>
      </w:pPr>
      <w:r>
        <w:continuationSeparator/>
      </w:r>
    </w:p>
  </w:endnote>
  <w:endnote w:type="continuationNotice" w:id="1">
    <w:p w:rsidR="007D4DED" w:rsidRDefault="007D4D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DED" w:rsidRDefault="007D4DED" w:rsidP="000A2BC3">
      <w:pPr>
        <w:spacing w:after="0" w:line="240" w:lineRule="auto"/>
      </w:pPr>
      <w:r>
        <w:separator/>
      </w:r>
    </w:p>
  </w:footnote>
  <w:footnote w:type="continuationSeparator" w:id="0">
    <w:p w:rsidR="007D4DED" w:rsidRDefault="007D4DED" w:rsidP="000A2BC3">
      <w:pPr>
        <w:spacing w:after="0" w:line="240" w:lineRule="auto"/>
      </w:pPr>
      <w:r>
        <w:continuationSeparator/>
      </w:r>
    </w:p>
  </w:footnote>
  <w:footnote w:type="continuationNotice" w:id="1">
    <w:p w:rsidR="007D4DED" w:rsidRDefault="007D4DED">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64B0C"/>
    <w:multiLevelType w:val="hybridMultilevel"/>
    <w:tmpl w:val="B41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E72C5"/>
    <w:multiLevelType w:val="hybridMultilevel"/>
    <w:tmpl w:val="42D68152"/>
    <w:lvl w:ilvl="0" w:tplc="0CD23C06">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E952B3"/>
    <w:multiLevelType w:val="hybridMultilevel"/>
    <w:tmpl w:val="E11CA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A15708"/>
    <w:multiLevelType w:val="hybridMultilevel"/>
    <w:tmpl w:val="50EAAF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DF84825"/>
    <w:multiLevelType w:val="hybridMultilevel"/>
    <w:tmpl w:val="E77AF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6105FB3"/>
    <w:multiLevelType w:val="hybridMultilevel"/>
    <w:tmpl w:val="5ECA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3B539ED"/>
    <w:multiLevelType w:val="multilevel"/>
    <w:tmpl w:val="1772B8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6502AB"/>
    <w:multiLevelType w:val="hybridMultilevel"/>
    <w:tmpl w:val="1764D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3233F9"/>
    <w:multiLevelType w:val="hybridMultilevel"/>
    <w:tmpl w:val="0514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8"/>
  </w:num>
  <w:num w:numId="4">
    <w:abstractNumId w:val="7"/>
  </w:num>
  <w:num w:numId="5">
    <w:abstractNumId w:val="6"/>
  </w:num>
  <w:num w:numId="6">
    <w:abstractNumId w:val="3"/>
  </w:num>
  <w:num w:numId="7">
    <w:abstractNumId w:val="5"/>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02"/>
    <w:rsid w:val="00013BE2"/>
    <w:rsid w:val="00017A51"/>
    <w:rsid w:val="00020775"/>
    <w:rsid w:val="000207AF"/>
    <w:rsid w:val="000275A4"/>
    <w:rsid w:val="00031F3A"/>
    <w:rsid w:val="00036E25"/>
    <w:rsid w:val="00037217"/>
    <w:rsid w:val="00040ED0"/>
    <w:rsid w:val="000420E0"/>
    <w:rsid w:val="00044E44"/>
    <w:rsid w:val="00046684"/>
    <w:rsid w:val="00051378"/>
    <w:rsid w:val="000522D6"/>
    <w:rsid w:val="00052E61"/>
    <w:rsid w:val="00053CBD"/>
    <w:rsid w:val="00054E49"/>
    <w:rsid w:val="0006081D"/>
    <w:rsid w:val="00060E69"/>
    <w:rsid w:val="00062B2F"/>
    <w:rsid w:val="00071357"/>
    <w:rsid w:val="00072E0A"/>
    <w:rsid w:val="00073C36"/>
    <w:rsid w:val="000778B5"/>
    <w:rsid w:val="00077F38"/>
    <w:rsid w:val="00091CD7"/>
    <w:rsid w:val="00093C71"/>
    <w:rsid w:val="0009472B"/>
    <w:rsid w:val="00096186"/>
    <w:rsid w:val="000A077E"/>
    <w:rsid w:val="000A2BC3"/>
    <w:rsid w:val="000A4655"/>
    <w:rsid w:val="000A4BD8"/>
    <w:rsid w:val="000B2727"/>
    <w:rsid w:val="000B4350"/>
    <w:rsid w:val="000B460D"/>
    <w:rsid w:val="000B789E"/>
    <w:rsid w:val="000C36CF"/>
    <w:rsid w:val="000D03E9"/>
    <w:rsid w:val="000D2294"/>
    <w:rsid w:val="000D3E59"/>
    <w:rsid w:val="000D5322"/>
    <w:rsid w:val="000D554F"/>
    <w:rsid w:val="000D56BD"/>
    <w:rsid w:val="000E24E0"/>
    <w:rsid w:val="000E55C0"/>
    <w:rsid w:val="000F1697"/>
    <w:rsid w:val="000F178E"/>
    <w:rsid w:val="000F1A2C"/>
    <w:rsid w:val="000F278A"/>
    <w:rsid w:val="0010257F"/>
    <w:rsid w:val="00110D4A"/>
    <w:rsid w:val="00111097"/>
    <w:rsid w:val="00114AED"/>
    <w:rsid w:val="00115F73"/>
    <w:rsid w:val="00124EB2"/>
    <w:rsid w:val="0013131C"/>
    <w:rsid w:val="00134C60"/>
    <w:rsid w:val="0013647E"/>
    <w:rsid w:val="0014160D"/>
    <w:rsid w:val="0015644D"/>
    <w:rsid w:val="0016438E"/>
    <w:rsid w:val="0016464B"/>
    <w:rsid w:val="00165656"/>
    <w:rsid w:val="00165E8C"/>
    <w:rsid w:val="00166436"/>
    <w:rsid w:val="00171505"/>
    <w:rsid w:val="00172596"/>
    <w:rsid w:val="00173626"/>
    <w:rsid w:val="001821DE"/>
    <w:rsid w:val="00187148"/>
    <w:rsid w:val="00195AF0"/>
    <w:rsid w:val="001B1216"/>
    <w:rsid w:val="001B1852"/>
    <w:rsid w:val="001B1D1D"/>
    <w:rsid w:val="001B2D31"/>
    <w:rsid w:val="001B5AB2"/>
    <w:rsid w:val="001B60E3"/>
    <w:rsid w:val="001B7592"/>
    <w:rsid w:val="001C199D"/>
    <w:rsid w:val="001C63E1"/>
    <w:rsid w:val="001D0EE0"/>
    <w:rsid w:val="001F58A0"/>
    <w:rsid w:val="001F608D"/>
    <w:rsid w:val="001F6305"/>
    <w:rsid w:val="00200AE1"/>
    <w:rsid w:val="00202808"/>
    <w:rsid w:val="00203582"/>
    <w:rsid w:val="00204127"/>
    <w:rsid w:val="0020612E"/>
    <w:rsid w:val="00206374"/>
    <w:rsid w:val="0020770B"/>
    <w:rsid w:val="002140EC"/>
    <w:rsid w:val="00216310"/>
    <w:rsid w:val="00221CC6"/>
    <w:rsid w:val="002232DE"/>
    <w:rsid w:val="00227435"/>
    <w:rsid w:val="002323ED"/>
    <w:rsid w:val="00236BD5"/>
    <w:rsid w:val="00236D51"/>
    <w:rsid w:val="00240935"/>
    <w:rsid w:val="002460E5"/>
    <w:rsid w:val="00246A91"/>
    <w:rsid w:val="00250517"/>
    <w:rsid w:val="00250B92"/>
    <w:rsid w:val="00250FC7"/>
    <w:rsid w:val="002566AC"/>
    <w:rsid w:val="00256D84"/>
    <w:rsid w:val="002615E5"/>
    <w:rsid w:val="00266BB2"/>
    <w:rsid w:val="00267195"/>
    <w:rsid w:val="00271762"/>
    <w:rsid w:val="00271BA5"/>
    <w:rsid w:val="0027423C"/>
    <w:rsid w:val="002805F0"/>
    <w:rsid w:val="00280694"/>
    <w:rsid w:val="00285337"/>
    <w:rsid w:val="002856BC"/>
    <w:rsid w:val="00291791"/>
    <w:rsid w:val="002925A6"/>
    <w:rsid w:val="00296003"/>
    <w:rsid w:val="002A6251"/>
    <w:rsid w:val="002A6DD3"/>
    <w:rsid w:val="002A7ACE"/>
    <w:rsid w:val="002B0472"/>
    <w:rsid w:val="002B2AF0"/>
    <w:rsid w:val="002B382E"/>
    <w:rsid w:val="002B4DB3"/>
    <w:rsid w:val="002B5759"/>
    <w:rsid w:val="002B5877"/>
    <w:rsid w:val="002B7AF7"/>
    <w:rsid w:val="002C0BD4"/>
    <w:rsid w:val="002C7D1D"/>
    <w:rsid w:val="002C7E69"/>
    <w:rsid w:val="002D073F"/>
    <w:rsid w:val="002D22ED"/>
    <w:rsid w:val="002E2181"/>
    <w:rsid w:val="002E5E33"/>
    <w:rsid w:val="002F2A9F"/>
    <w:rsid w:val="002F6794"/>
    <w:rsid w:val="003009A8"/>
    <w:rsid w:val="00302BE5"/>
    <w:rsid w:val="00302CF5"/>
    <w:rsid w:val="003040D5"/>
    <w:rsid w:val="0030599C"/>
    <w:rsid w:val="00306858"/>
    <w:rsid w:val="00306BDD"/>
    <w:rsid w:val="003130E4"/>
    <w:rsid w:val="00313B50"/>
    <w:rsid w:val="00314218"/>
    <w:rsid w:val="00322288"/>
    <w:rsid w:val="003309E7"/>
    <w:rsid w:val="00331DD4"/>
    <w:rsid w:val="00332726"/>
    <w:rsid w:val="00332EB2"/>
    <w:rsid w:val="0033350C"/>
    <w:rsid w:val="00333CAD"/>
    <w:rsid w:val="0034078F"/>
    <w:rsid w:val="0034174F"/>
    <w:rsid w:val="00342188"/>
    <w:rsid w:val="0034403E"/>
    <w:rsid w:val="003446F2"/>
    <w:rsid w:val="0034551D"/>
    <w:rsid w:val="003550F5"/>
    <w:rsid w:val="0036411F"/>
    <w:rsid w:val="003650C5"/>
    <w:rsid w:val="0036695C"/>
    <w:rsid w:val="0037086C"/>
    <w:rsid w:val="00372099"/>
    <w:rsid w:val="0037232C"/>
    <w:rsid w:val="00372717"/>
    <w:rsid w:val="00381EFC"/>
    <w:rsid w:val="00382F71"/>
    <w:rsid w:val="00396F37"/>
    <w:rsid w:val="003A3EFF"/>
    <w:rsid w:val="003A4A4F"/>
    <w:rsid w:val="003A5ABD"/>
    <w:rsid w:val="003B0A9E"/>
    <w:rsid w:val="003B2811"/>
    <w:rsid w:val="003B4610"/>
    <w:rsid w:val="003C0ACF"/>
    <w:rsid w:val="003C35F9"/>
    <w:rsid w:val="003C376B"/>
    <w:rsid w:val="003C4598"/>
    <w:rsid w:val="003D07F1"/>
    <w:rsid w:val="003D0A4C"/>
    <w:rsid w:val="003D7B5C"/>
    <w:rsid w:val="003D7F96"/>
    <w:rsid w:val="003E5302"/>
    <w:rsid w:val="003E67BD"/>
    <w:rsid w:val="003E7739"/>
    <w:rsid w:val="003E79FE"/>
    <w:rsid w:val="003E7E6D"/>
    <w:rsid w:val="003F0CFB"/>
    <w:rsid w:val="003F122F"/>
    <w:rsid w:val="003F188B"/>
    <w:rsid w:val="003F1F61"/>
    <w:rsid w:val="003F7395"/>
    <w:rsid w:val="003F7ADA"/>
    <w:rsid w:val="00402F56"/>
    <w:rsid w:val="004032A7"/>
    <w:rsid w:val="00403A4F"/>
    <w:rsid w:val="00407DEE"/>
    <w:rsid w:val="0041077E"/>
    <w:rsid w:val="00410A4C"/>
    <w:rsid w:val="00412A51"/>
    <w:rsid w:val="00412D72"/>
    <w:rsid w:val="004150F1"/>
    <w:rsid w:val="00422C00"/>
    <w:rsid w:val="00424CD9"/>
    <w:rsid w:val="004354D2"/>
    <w:rsid w:val="00435944"/>
    <w:rsid w:val="00435B31"/>
    <w:rsid w:val="00435CFC"/>
    <w:rsid w:val="004364AF"/>
    <w:rsid w:val="004379C8"/>
    <w:rsid w:val="0044183E"/>
    <w:rsid w:val="004455FE"/>
    <w:rsid w:val="00456FB3"/>
    <w:rsid w:val="00460D7C"/>
    <w:rsid w:val="004616CA"/>
    <w:rsid w:val="004636C8"/>
    <w:rsid w:val="004663C0"/>
    <w:rsid w:val="004721F8"/>
    <w:rsid w:val="004729D5"/>
    <w:rsid w:val="00473767"/>
    <w:rsid w:val="0047468B"/>
    <w:rsid w:val="0047696F"/>
    <w:rsid w:val="00476DE5"/>
    <w:rsid w:val="0048183E"/>
    <w:rsid w:val="004824D7"/>
    <w:rsid w:val="00482B9D"/>
    <w:rsid w:val="00483443"/>
    <w:rsid w:val="004848F8"/>
    <w:rsid w:val="0048639E"/>
    <w:rsid w:val="00490133"/>
    <w:rsid w:val="00497B67"/>
    <w:rsid w:val="004A0F7A"/>
    <w:rsid w:val="004A2736"/>
    <w:rsid w:val="004B191B"/>
    <w:rsid w:val="004B2921"/>
    <w:rsid w:val="004B3120"/>
    <w:rsid w:val="004B371E"/>
    <w:rsid w:val="004B3AE3"/>
    <w:rsid w:val="004B6216"/>
    <w:rsid w:val="004B6A28"/>
    <w:rsid w:val="004B6C6C"/>
    <w:rsid w:val="004D3702"/>
    <w:rsid w:val="004D69CD"/>
    <w:rsid w:val="004D7C2B"/>
    <w:rsid w:val="004D7CD6"/>
    <w:rsid w:val="004E0753"/>
    <w:rsid w:val="004E115E"/>
    <w:rsid w:val="004E477F"/>
    <w:rsid w:val="004E61CE"/>
    <w:rsid w:val="004F43C0"/>
    <w:rsid w:val="00502231"/>
    <w:rsid w:val="00504520"/>
    <w:rsid w:val="00506F9C"/>
    <w:rsid w:val="00511BC9"/>
    <w:rsid w:val="005122EA"/>
    <w:rsid w:val="005137D6"/>
    <w:rsid w:val="00513E71"/>
    <w:rsid w:val="00514D79"/>
    <w:rsid w:val="00520D8E"/>
    <w:rsid w:val="00525FB1"/>
    <w:rsid w:val="00526A85"/>
    <w:rsid w:val="00535E56"/>
    <w:rsid w:val="00536447"/>
    <w:rsid w:val="00540690"/>
    <w:rsid w:val="005427ED"/>
    <w:rsid w:val="00546CEB"/>
    <w:rsid w:val="00547648"/>
    <w:rsid w:val="0055293C"/>
    <w:rsid w:val="00552962"/>
    <w:rsid w:val="00555A11"/>
    <w:rsid w:val="0056372E"/>
    <w:rsid w:val="00570DB5"/>
    <w:rsid w:val="00571A51"/>
    <w:rsid w:val="00572A37"/>
    <w:rsid w:val="005769F1"/>
    <w:rsid w:val="00585575"/>
    <w:rsid w:val="005855BB"/>
    <w:rsid w:val="005862C3"/>
    <w:rsid w:val="005913C2"/>
    <w:rsid w:val="005920CC"/>
    <w:rsid w:val="00593C83"/>
    <w:rsid w:val="00594BF1"/>
    <w:rsid w:val="0059580C"/>
    <w:rsid w:val="005A1372"/>
    <w:rsid w:val="005A2438"/>
    <w:rsid w:val="005A41B9"/>
    <w:rsid w:val="005A517E"/>
    <w:rsid w:val="005A6BBE"/>
    <w:rsid w:val="005B27DA"/>
    <w:rsid w:val="005B46BC"/>
    <w:rsid w:val="005C111C"/>
    <w:rsid w:val="005C3457"/>
    <w:rsid w:val="005D0FDF"/>
    <w:rsid w:val="005D1CB1"/>
    <w:rsid w:val="005D5ABF"/>
    <w:rsid w:val="005D7C0F"/>
    <w:rsid w:val="005E21BA"/>
    <w:rsid w:val="005E29C1"/>
    <w:rsid w:val="005E47CB"/>
    <w:rsid w:val="005F07FA"/>
    <w:rsid w:val="005F18F5"/>
    <w:rsid w:val="00603B85"/>
    <w:rsid w:val="006056ED"/>
    <w:rsid w:val="00605B8B"/>
    <w:rsid w:val="0061420E"/>
    <w:rsid w:val="00622F67"/>
    <w:rsid w:val="006240D2"/>
    <w:rsid w:val="00624E4E"/>
    <w:rsid w:val="00630DED"/>
    <w:rsid w:val="00635893"/>
    <w:rsid w:val="00635B5F"/>
    <w:rsid w:val="00635F99"/>
    <w:rsid w:val="00637A07"/>
    <w:rsid w:val="006457E5"/>
    <w:rsid w:val="00645868"/>
    <w:rsid w:val="00652CF5"/>
    <w:rsid w:val="00655FF6"/>
    <w:rsid w:val="0066114B"/>
    <w:rsid w:val="006629C8"/>
    <w:rsid w:val="006665D4"/>
    <w:rsid w:val="00666FA5"/>
    <w:rsid w:val="00667555"/>
    <w:rsid w:val="006677BA"/>
    <w:rsid w:val="006700F6"/>
    <w:rsid w:val="00672A09"/>
    <w:rsid w:val="00673804"/>
    <w:rsid w:val="0067501B"/>
    <w:rsid w:val="0068110A"/>
    <w:rsid w:val="00683315"/>
    <w:rsid w:val="006835F2"/>
    <w:rsid w:val="006877FC"/>
    <w:rsid w:val="00687DEC"/>
    <w:rsid w:val="006959AD"/>
    <w:rsid w:val="00696B74"/>
    <w:rsid w:val="006A1520"/>
    <w:rsid w:val="006A166B"/>
    <w:rsid w:val="006A6113"/>
    <w:rsid w:val="006B126C"/>
    <w:rsid w:val="006B5911"/>
    <w:rsid w:val="006C0109"/>
    <w:rsid w:val="006C0608"/>
    <w:rsid w:val="006C205C"/>
    <w:rsid w:val="006C3601"/>
    <w:rsid w:val="006C36A1"/>
    <w:rsid w:val="006C391D"/>
    <w:rsid w:val="006C5281"/>
    <w:rsid w:val="006C619F"/>
    <w:rsid w:val="006C739D"/>
    <w:rsid w:val="006D17BB"/>
    <w:rsid w:val="006D1B20"/>
    <w:rsid w:val="006D22FD"/>
    <w:rsid w:val="006D2A55"/>
    <w:rsid w:val="006D5F37"/>
    <w:rsid w:val="006D7FC0"/>
    <w:rsid w:val="006E06BF"/>
    <w:rsid w:val="006E1903"/>
    <w:rsid w:val="006E3254"/>
    <w:rsid w:val="006E3DAA"/>
    <w:rsid w:val="006E45AC"/>
    <w:rsid w:val="006E73E2"/>
    <w:rsid w:val="006F3188"/>
    <w:rsid w:val="00703E3D"/>
    <w:rsid w:val="00704AB6"/>
    <w:rsid w:val="00711C53"/>
    <w:rsid w:val="007134DB"/>
    <w:rsid w:val="007142ED"/>
    <w:rsid w:val="00720313"/>
    <w:rsid w:val="007229E9"/>
    <w:rsid w:val="00723A40"/>
    <w:rsid w:val="00726518"/>
    <w:rsid w:val="00732CA2"/>
    <w:rsid w:val="007374FB"/>
    <w:rsid w:val="00737D2E"/>
    <w:rsid w:val="0074206B"/>
    <w:rsid w:val="00742CC3"/>
    <w:rsid w:val="007457CE"/>
    <w:rsid w:val="00751FA2"/>
    <w:rsid w:val="00753C8D"/>
    <w:rsid w:val="007568A2"/>
    <w:rsid w:val="00760C06"/>
    <w:rsid w:val="007656AF"/>
    <w:rsid w:val="00766EDC"/>
    <w:rsid w:val="00771428"/>
    <w:rsid w:val="00772364"/>
    <w:rsid w:val="00772EE4"/>
    <w:rsid w:val="00773F80"/>
    <w:rsid w:val="0077424B"/>
    <w:rsid w:val="00776419"/>
    <w:rsid w:val="007821CB"/>
    <w:rsid w:val="00783154"/>
    <w:rsid w:val="0078658B"/>
    <w:rsid w:val="007865D3"/>
    <w:rsid w:val="00786F50"/>
    <w:rsid w:val="0078736A"/>
    <w:rsid w:val="007A01D4"/>
    <w:rsid w:val="007A4F45"/>
    <w:rsid w:val="007A62E6"/>
    <w:rsid w:val="007B1C82"/>
    <w:rsid w:val="007B2C62"/>
    <w:rsid w:val="007B3116"/>
    <w:rsid w:val="007B502A"/>
    <w:rsid w:val="007B6570"/>
    <w:rsid w:val="007B6E03"/>
    <w:rsid w:val="007B791D"/>
    <w:rsid w:val="007C261D"/>
    <w:rsid w:val="007C2E10"/>
    <w:rsid w:val="007C3865"/>
    <w:rsid w:val="007C3F2B"/>
    <w:rsid w:val="007C6653"/>
    <w:rsid w:val="007D0CB5"/>
    <w:rsid w:val="007D3734"/>
    <w:rsid w:val="007D4DED"/>
    <w:rsid w:val="007F1038"/>
    <w:rsid w:val="007F1DE6"/>
    <w:rsid w:val="007F2202"/>
    <w:rsid w:val="007F6D21"/>
    <w:rsid w:val="008042AA"/>
    <w:rsid w:val="00807327"/>
    <w:rsid w:val="0081007D"/>
    <w:rsid w:val="00810FDF"/>
    <w:rsid w:val="00811FB5"/>
    <w:rsid w:val="00814137"/>
    <w:rsid w:val="00817D52"/>
    <w:rsid w:val="00821225"/>
    <w:rsid w:val="00822265"/>
    <w:rsid w:val="008224A3"/>
    <w:rsid w:val="00823B11"/>
    <w:rsid w:val="00825DF1"/>
    <w:rsid w:val="00830959"/>
    <w:rsid w:val="00831CE5"/>
    <w:rsid w:val="00835CEB"/>
    <w:rsid w:val="008362DE"/>
    <w:rsid w:val="00836E11"/>
    <w:rsid w:val="0083752B"/>
    <w:rsid w:val="0083791B"/>
    <w:rsid w:val="00840842"/>
    <w:rsid w:val="0084116A"/>
    <w:rsid w:val="00845A21"/>
    <w:rsid w:val="00855045"/>
    <w:rsid w:val="00857AF1"/>
    <w:rsid w:val="00861A0B"/>
    <w:rsid w:val="008639D6"/>
    <w:rsid w:val="00866F19"/>
    <w:rsid w:val="0087000A"/>
    <w:rsid w:val="008700A4"/>
    <w:rsid w:val="00873A27"/>
    <w:rsid w:val="00891230"/>
    <w:rsid w:val="008973EB"/>
    <w:rsid w:val="008978D5"/>
    <w:rsid w:val="008A213E"/>
    <w:rsid w:val="008A3A2D"/>
    <w:rsid w:val="008A460D"/>
    <w:rsid w:val="008A732D"/>
    <w:rsid w:val="008B1C4D"/>
    <w:rsid w:val="008B2294"/>
    <w:rsid w:val="008B7786"/>
    <w:rsid w:val="008C0099"/>
    <w:rsid w:val="008C2D78"/>
    <w:rsid w:val="008C3253"/>
    <w:rsid w:val="008C6648"/>
    <w:rsid w:val="008D34B7"/>
    <w:rsid w:val="008D5F50"/>
    <w:rsid w:val="008E0DF6"/>
    <w:rsid w:val="008E132B"/>
    <w:rsid w:val="008E18BD"/>
    <w:rsid w:val="008E2E15"/>
    <w:rsid w:val="008F3F17"/>
    <w:rsid w:val="008F43A6"/>
    <w:rsid w:val="008F70B7"/>
    <w:rsid w:val="00904E8E"/>
    <w:rsid w:val="00912F0F"/>
    <w:rsid w:val="009211C7"/>
    <w:rsid w:val="00924E56"/>
    <w:rsid w:val="00925684"/>
    <w:rsid w:val="00927BE5"/>
    <w:rsid w:val="0093569A"/>
    <w:rsid w:val="00940D6D"/>
    <w:rsid w:val="009455DD"/>
    <w:rsid w:val="00947251"/>
    <w:rsid w:val="00950964"/>
    <w:rsid w:val="009517F0"/>
    <w:rsid w:val="00952BB0"/>
    <w:rsid w:val="0096127E"/>
    <w:rsid w:val="00964152"/>
    <w:rsid w:val="00967CB4"/>
    <w:rsid w:val="0097060A"/>
    <w:rsid w:val="009810A5"/>
    <w:rsid w:val="009811BC"/>
    <w:rsid w:val="00983D24"/>
    <w:rsid w:val="0098658D"/>
    <w:rsid w:val="00986921"/>
    <w:rsid w:val="009934FA"/>
    <w:rsid w:val="00994626"/>
    <w:rsid w:val="009952E0"/>
    <w:rsid w:val="00997151"/>
    <w:rsid w:val="009A0E8C"/>
    <w:rsid w:val="009A6686"/>
    <w:rsid w:val="009A716E"/>
    <w:rsid w:val="009C05D8"/>
    <w:rsid w:val="009C3E1D"/>
    <w:rsid w:val="009C5248"/>
    <w:rsid w:val="009D38A7"/>
    <w:rsid w:val="009D38CD"/>
    <w:rsid w:val="009E497B"/>
    <w:rsid w:val="009F06D7"/>
    <w:rsid w:val="009F4968"/>
    <w:rsid w:val="009F60BB"/>
    <w:rsid w:val="009F6B7D"/>
    <w:rsid w:val="00A00E2D"/>
    <w:rsid w:val="00A0422A"/>
    <w:rsid w:val="00A10B25"/>
    <w:rsid w:val="00A11311"/>
    <w:rsid w:val="00A11466"/>
    <w:rsid w:val="00A15EBA"/>
    <w:rsid w:val="00A2196B"/>
    <w:rsid w:val="00A23D24"/>
    <w:rsid w:val="00A33C31"/>
    <w:rsid w:val="00A43FC2"/>
    <w:rsid w:val="00A46855"/>
    <w:rsid w:val="00A5600A"/>
    <w:rsid w:val="00A56880"/>
    <w:rsid w:val="00A60B6A"/>
    <w:rsid w:val="00A6566A"/>
    <w:rsid w:val="00A715DB"/>
    <w:rsid w:val="00A76978"/>
    <w:rsid w:val="00A82630"/>
    <w:rsid w:val="00A86013"/>
    <w:rsid w:val="00A86E49"/>
    <w:rsid w:val="00A903A9"/>
    <w:rsid w:val="00A92C19"/>
    <w:rsid w:val="00AA6029"/>
    <w:rsid w:val="00AB37C7"/>
    <w:rsid w:val="00AB42C1"/>
    <w:rsid w:val="00AB45C7"/>
    <w:rsid w:val="00AB4F53"/>
    <w:rsid w:val="00AC3213"/>
    <w:rsid w:val="00AD61D2"/>
    <w:rsid w:val="00AD6C43"/>
    <w:rsid w:val="00AE1753"/>
    <w:rsid w:val="00AE219D"/>
    <w:rsid w:val="00AE2B91"/>
    <w:rsid w:val="00AE2BDD"/>
    <w:rsid w:val="00AE4752"/>
    <w:rsid w:val="00AE5B39"/>
    <w:rsid w:val="00AF3068"/>
    <w:rsid w:val="00AF3711"/>
    <w:rsid w:val="00AF5CC8"/>
    <w:rsid w:val="00AF69D0"/>
    <w:rsid w:val="00AF6D4F"/>
    <w:rsid w:val="00B03C5A"/>
    <w:rsid w:val="00B04286"/>
    <w:rsid w:val="00B061FE"/>
    <w:rsid w:val="00B11829"/>
    <w:rsid w:val="00B159FE"/>
    <w:rsid w:val="00B17F88"/>
    <w:rsid w:val="00B203BF"/>
    <w:rsid w:val="00B20F64"/>
    <w:rsid w:val="00B211FB"/>
    <w:rsid w:val="00B21A15"/>
    <w:rsid w:val="00B24860"/>
    <w:rsid w:val="00B2790A"/>
    <w:rsid w:val="00B30F53"/>
    <w:rsid w:val="00B31ECC"/>
    <w:rsid w:val="00B334C1"/>
    <w:rsid w:val="00B34326"/>
    <w:rsid w:val="00B36158"/>
    <w:rsid w:val="00B4522A"/>
    <w:rsid w:val="00B453C7"/>
    <w:rsid w:val="00B46A58"/>
    <w:rsid w:val="00B47D4A"/>
    <w:rsid w:val="00B53B99"/>
    <w:rsid w:val="00B552A0"/>
    <w:rsid w:val="00B61CB3"/>
    <w:rsid w:val="00B6333D"/>
    <w:rsid w:val="00B70ED5"/>
    <w:rsid w:val="00B7268B"/>
    <w:rsid w:val="00B7342F"/>
    <w:rsid w:val="00B775E9"/>
    <w:rsid w:val="00B803B8"/>
    <w:rsid w:val="00B815CB"/>
    <w:rsid w:val="00B85477"/>
    <w:rsid w:val="00B90EA6"/>
    <w:rsid w:val="00B913CF"/>
    <w:rsid w:val="00B92CB9"/>
    <w:rsid w:val="00B9409B"/>
    <w:rsid w:val="00B9654D"/>
    <w:rsid w:val="00BA78BE"/>
    <w:rsid w:val="00BB493A"/>
    <w:rsid w:val="00BB6ACA"/>
    <w:rsid w:val="00BC06B5"/>
    <w:rsid w:val="00BC0844"/>
    <w:rsid w:val="00BC17A5"/>
    <w:rsid w:val="00BC462B"/>
    <w:rsid w:val="00BC67D8"/>
    <w:rsid w:val="00BD3A99"/>
    <w:rsid w:val="00BD6A9A"/>
    <w:rsid w:val="00BE0087"/>
    <w:rsid w:val="00BF1CC7"/>
    <w:rsid w:val="00BF576A"/>
    <w:rsid w:val="00BF6381"/>
    <w:rsid w:val="00BF65D6"/>
    <w:rsid w:val="00C07703"/>
    <w:rsid w:val="00C11338"/>
    <w:rsid w:val="00C14507"/>
    <w:rsid w:val="00C21C4B"/>
    <w:rsid w:val="00C22EF0"/>
    <w:rsid w:val="00C24497"/>
    <w:rsid w:val="00C27868"/>
    <w:rsid w:val="00C352C8"/>
    <w:rsid w:val="00C36205"/>
    <w:rsid w:val="00C41798"/>
    <w:rsid w:val="00C53567"/>
    <w:rsid w:val="00C5417D"/>
    <w:rsid w:val="00C57224"/>
    <w:rsid w:val="00C60352"/>
    <w:rsid w:val="00C60F93"/>
    <w:rsid w:val="00C6229F"/>
    <w:rsid w:val="00C71233"/>
    <w:rsid w:val="00C71503"/>
    <w:rsid w:val="00C811CE"/>
    <w:rsid w:val="00C81A1F"/>
    <w:rsid w:val="00C84030"/>
    <w:rsid w:val="00C845DF"/>
    <w:rsid w:val="00C8579C"/>
    <w:rsid w:val="00C906B4"/>
    <w:rsid w:val="00C9172F"/>
    <w:rsid w:val="00C9341D"/>
    <w:rsid w:val="00CA1291"/>
    <w:rsid w:val="00CA2B1E"/>
    <w:rsid w:val="00CB025E"/>
    <w:rsid w:val="00CC0C49"/>
    <w:rsid w:val="00CC0DB2"/>
    <w:rsid w:val="00CC1EE5"/>
    <w:rsid w:val="00CC2C68"/>
    <w:rsid w:val="00CC39A4"/>
    <w:rsid w:val="00CC3DF1"/>
    <w:rsid w:val="00CC46A3"/>
    <w:rsid w:val="00CC7E65"/>
    <w:rsid w:val="00CD0D57"/>
    <w:rsid w:val="00CD4FC9"/>
    <w:rsid w:val="00CE0121"/>
    <w:rsid w:val="00CE438A"/>
    <w:rsid w:val="00CE6728"/>
    <w:rsid w:val="00CF475E"/>
    <w:rsid w:val="00CF72A4"/>
    <w:rsid w:val="00D10C2E"/>
    <w:rsid w:val="00D13033"/>
    <w:rsid w:val="00D143DC"/>
    <w:rsid w:val="00D15345"/>
    <w:rsid w:val="00D15940"/>
    <w:rsid w:val="00D175AC"/>
    <w:rsid w:val="00D20550"/>
    <w:rsid w:val="00D21B8E"/>
    <w:rsid w:val="00D236E3"/>
    <w:rsid w:val="00D25CC0"/>
    <w:rsid w:val="00D25E40"/>
    <w:rsid w:val="00D26CC6"/>
    <w:rsid w:val="00D27FEC"/>
    <w:rsid w:val="00D35042"/>
    <w:rsid w:val="00D418AC"/>
    <w:rsid w:val="00D42CE8"/>
    <w:rsid w:val="00D44897"/>
    <w:rsid w:val="00D517CF"/>
    <w:rsid w:val="00D51DD8"/>
    <w:rsid w:val="00D55122"/>
    <w:rsid w:val="00D55AD2"/>
    <w:rsid w:val="00D62928"/>
    <w:rsid w:val="00D654AB"/>
    <w:rsid w:val="00D6713E"/>
    <w:rsid w:val="00D739BB"/>
    <w:rsid w:val="00D76188"/>
    <w:rsid w:val="00D837BE"/>
    <w:rsid w:val="00D83E34"/>
    <w:rsid w:val="00D90083"/>
    <w:rsid w:val="00D90ADE"/>
    <w:rsid w:val="00D9178E"/>
    <w:rsid w:val="00D95B67"/>
    <w:rsid w:val="00D95CB6"/>
    <w:rsid w:val="00D97F09"/>
    <w:rsid w:val="00DA044D"/>
    <w:rsid w:val="00DB3C27"/>
    <w:rsid w:val="00DB62B8"/>
    <w:rsid w:val="00DC683D"/>
    <w:rsid w:val="00DC68C6"/>
    <w:rsid w:val="00DD0091"/>
    <w:rsid w:val="00DD16EE"/>
    <w:rsid w:val="00DD6031"/>
    <w:rsid w:val="00DD69A4"/>
    <w:rsid w:val="00DE022C"/>
    <w:rsid w:val="00DE19D7"/>
    <w:rsid w:val="00DE3C37"/>
    <w:rsid w:val="00DE69F1"/>
    <w:rsid w:val="00DF11A9"/>
    <w:rsid w:val="00DF1AB7"/>
    <w:rsid w:val="00DF2725"/>
    <w:rsid w:val="00DF50B8"/>
    <w:rsid w:val="00E0166C"/>
    <w:rsid w:val="00E0399E"/>
    <w:rsid w:val="00E11FD5"/>
    <w:rsid w:val="00E1238A"/>
    <w:rsid w:val="00E12F35"/>
    <w:rsid w:val="00E13418"/>
    <w:rsid w:val="00E2315B"/>
    <w:rsid w:val="00E30487"/>
    <w:rsid w:val="00E31CC3"/>
    <w:rsid w:val="00E33D46"/>
    <w:rsid w:val="00E373E4"/>
    <w:rsid w:val="00E40FE7"/>
    <w:rsid w:val="00E415A9"/>
    <w:rsid w:val="00E423E5"/>
    <w:rsid w:val="00E42DB2"/>
    <w:rsid w:val="00E441FB"/>
    <w:rsid w:val="00E4530F"/>
    <w:rsid w:val="00E46741"/>
    <w:rsid w:val="00E477C9"/>
    <w:rsid w:val="00E50DA7"/>
    <w:rsid w:val="00E50ED8"/>
    <w:rsid w:val="00E518AA"/>
    <w:rsid w:val="00E52F61"/>
    <w:rsid w:val="00E543AD"/>
    <w:rsid w:val="00E5674B"/>
    <w:rsid w:val="00E568FE"/>
    <w:rsid w:val="00E56FAA"/>
    <w:rsid w:val="00E6223E"/>
    <w:rsid w:val="00E63558"/>
    <w:rsid w:val="00E646A2"/>
    <w:rsid w:val="00E65CFA"/>
    <w:rsid w:val="00E663C7"/>
    <w:rsid w:val="00E67BFA"/>
    <w:rsid w:val="00E71508"/>
    <w:rsid w:val="00E72748"/>
    <w:rsid w:val="00E751A3"/>
    <w:rsid w:val="00E759C4"/>
    <w:rsid w:val="00E76A37"/>
    <w:rsid w:val="00E82B5B"/>
    <w:rsid w:val="00E834E3"/>
    <w:rsid w:val="00E868F0"/>
    <w:rsid w:val="00E93A6A"/>
    <w:rsid w:val="00E94249"/>
    <w:rsid w:val="00E949F6"/>
    <w:rsid w:val="00E94A0B"/>
    <w:rsid w:val="00E967F3"/>
    <w:rsid w:val="00EA06F3"/>
    <w:rsid w:val="00EA4D93"/>
    <w:rsid w:val="00EA5755"/>
    <w:rsid w:val="00EB1506"/>
    <w:rsid w:val="00EC2BC4"/>
    <w:rsid w:val="00EC4E58"/>
    <w:rsid w:val="00EC78D6"/>
    <w:rsid w:val="00ED23EC"/>
    <w:rsid w:val="00ED2FBF"/>
    <w:rsid w:val="00ED35BA"/>
    <w:rsid w:val="00ED57FB"/>
    <w:rsid w:val="00ED6B61"/>
    <w:rsid w:val="00EF22DD"/>
    <w:rsid w:val="00EF539D"/>
    <w:rsid w:val="00EF6546"/>
    <w:rsid w:val="00F00F01"/>
    <w:rsid w:val="00F03501"/>
    <w:rsid w:val="00F037D8"/>
    <w:rsid w:val="00F052EB"/>
    <w:rsid w:val="00F146C4"/>
    <w:rsid w:val="00F21EBF"/>
    <w:rsid w:val="00F22D2F"/>
    <w:rsid w:val="00F22F8C"/>
    <w:rsid w:val="00F23686"/>
    <w:rsid w:val="00F24844"/>
    <w:rsid w:val="00F262E6"/>
    <w:rsid w:val="00F27944"/>
    <w:rsid w:val="00F3049E"/>
    <w:rsid w:val="00F3431A"/>
    <w:rsid w:val="00F368C7"/>
    <w:rsid w:val="00F44137"/>
    <w:rsid w:val="00F443CD"/>
    <w:rsid w:val="00F44817"/>
    <w:rsid w:val="00F46A9C"/>
    <w:rsid w:val="00F470E5"/>
    <w:rsid w:val="00F47E6F"/>
    <w:rsid w:val="00F54BE4"/>
    <w:rsid w:val="00F60CE0"/>
    <w:rsid w:val="00F60CFC"/>
    <w:rsid w:val="00F62C03"/>
    <w:rsid w:val="00F65DD5"/>
    <w:rsid w:val="00F6718D"/>
    <w:rsid w:val="00F73765"/>
    <w:rsid w:val="00F764F0"/>
    <w:rsid w:val="00F8071C"/>
    <w:rsid w:val="00F864AB"/>
    <w:rsid w:val="00F941E5"/>
    <w:rsid w:val="00FA0334"/>
    <w:rsid w:val="00FA0AB1"/>
    <w:rsid w:val="00FA3188"/>
    <w:rsid w:val="00FA36B6"/>
    <w:rsid w:val="00FA381F"/>
    <w:rsid w:val="00FB1B1E"/>
    <w:rsid w:val="00FB4791"/>
    <w:rsid w:val="00FB53BE"/>
    <w:rsid w:val="00FB6216"/>
    <w:rsid w:val="00FC2F49"/>
    <w:rsid w:val="00FC5E00"/>
    <w:rsid w:val="00FD18B2"/>
    <w:rsid w:val="00FD758D"/>
    <w:rsid w:val="00FE03B3"/>
    <w:rsid w:val="00FE21C5"/>
    <w:rsid w:val="00FE57BF"/>
    <w:rsid w:val="00FF2747"/>
    <w:rsid w:val="00FF7A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3AC8D0-1C1E-41C6-BF58-7CA22378F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F22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791D"/>
    <w:rPr>
      <w:color w:val="0000FF"/>
      <w:u w:val="single"/>
    </w:rPr>
  </w:style>
  <w:style w:type="paragraph" w:styleId="ListParagraph">
    <w:name w:val="List Paragraph"/>
    <w:basedOn w:val="Normal"/>
    <w:uiPriority w:val="34"/>
    <w:qFormat/>
    <w:rsid w:val="00B7268B"/>
    <w:pPr>
      <w:ind w:left="720"/>
      <w:contextualSpacing/>
    </w:pPr>
  </w:style>
  <w:style w:type="paragraph" w:styleId="Header">
    <w:name w:val="header"/>
    <w:basedOn w:val="Normal"/>
    <w:link w:val="HeaderChar"/>
    <w:uiPriority w:val="99"/>
    <w:unhideWhenUsed/>
    <w:rsid w:val="000A2B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BC3"/>
  </w:style>
  <w:style w:type="paragraph" w:styleId="Footer">
    <w:name w:val="footer"/>
    <w:basedOn w:val="Normal"/>
    <w:link w:val="FooterChar"/>
    <w:uiPriority w:val="99"/>
    <w:unhideWhenUsed/>
    <w:rsid w:val="000A2B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BC3"/>
  </w:style>
  <w:style w:type="paragraph" w:styleId="BalloonText">
    <w:name w:val="Balloon Text"/>
    <w:basedOn w:val="Normal"/>
    <w:link w:val="BalloonTextChar"/>
    <w:uiPriority w:val="99"/>
    <w:semiHidden/>
    <w:unhideWhenUsed/>
    <w:rsid w:val="00EC7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8D6"/>
    <w:rPr>
      <w:rFonts w:ascii="Segoe UI" w:hAnsi="Segoe UI" w:cs="Segoe UI"/>
      <w:sz w:val="18"/>
      <w:szCs w:val="18"/>
    </w:rPr>
  </w:style>
  <w:style w:type="paragraph" w:styleId="PlainText">
    <w:name w:val="Plain Text"/>
    <w:basedOn w:val="Normal"/>
    <w:link w:val="PlainTextChar"/>
    <w:uiPriority w:val="99"/>
    <w:semiHidden/>
    <w:unhideWhenUsed/>
    <w:rsid w:val="009455D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455DD"/>
    <w:rPr>
      <w:rFonts w:ascii="Calibri" w:hAnsi="Calibri"/>
      <w:szCs w:val="21"/>
    </w:rPr>
  </w:style>
  <w:style w:type="character" w:styleId="FollowedHyperlink">
    <w:name w:val="FollowedHyperlink"/>
    <w:basedOn w:val="DefaultParagraphFont"/>
    <w:uiPriority w:val="99"/>
    <w:semiHidden/>
    <w:unhideWhenUsed/>
    <w:rsid w:val="00497B67"/>
    <w:rPr>
      <w:color w:val="954F72" w:themeColor="followedHyperlink"/>
      <w:u w:val="single"/>
    </w:rPr>
  </w:style>
  <w:style w:type="character" w:styleId="CommentReference">
    <w:name w:val="annotation reference"/>
    <w:basedOn w:val="DefaultParagraphFont"/>
    <w:uiPriority w:val="99"/>
    <w:semiHidden/>
    <w:unhideWhenUsed/>
    <w:rsid w:val="00FA36B6"/>
    <w:rPr>
      <w:sz w:val="16"/>
      <w:szCs w:val="16"/>
    </w:rPr>
  </w:style>
  <w:style w:type="paragraph" w:styleId="CommentText">
    <w:name w:val="annotation text"/>
    <w:basedOn w:val="Normal"/>
    <w:link w:val="CommentTextChar"/>
    <w:uiPriority w:val="99"/>
    <w:semiHidden/>
    <w:unhideWhenUsed/>
    <w:rsid w:val="00FA36B6"/>
    <w:pPr>
      <w:spacing w:line="240" w:lineRule="auto"/>
    </w:pPr>
    <w:rPr>
      <w:sz w:val="20"/>
      <w:szCs w:val="20"/>
    </w:rPr>
  </w:style>
  <w:style w:type="character" w:customStyle="1" w:styleId="CommentTextChar">
    <w:name w:val="Comment Text Char"/>
    <w:basedOn w:val="DefaultParagraphFont"/>
    <w:link w:val="CommentText"/>
    <w:uiPriority w:val="99"/>
    <w:semiHidden/>
    <w:rsid w:val="00FA36B6"/>
    <w:rPr>
      <w:sz w:val="20"/>
      <w:szCs w:val="20"/>
    </w:rPr>
  </w:style>
  <w:style w:type="paragraph" w:styleId="CommentSubject">
    <w:name w:val="annotation subject"/>
    <w:basedOn w:val="CommentText"/>
    <w:next w:val="CommentText"/>
    <w:link w:val="CommentSubjectChar"/>
    <w:uiPriority w:val="99"/>
    <w:semiHidden/>
    <w:unhideWhenUsed/>
    <w:rsid w:val="00FA36B6"/>
    <w:rPr>
      <w:b/>
      <w:bCs/>
    </w:rPr>
  </w:style>
  <w:style w:type="character" w:customStyle="1" w:styleId="CommentSubjectChar">
    <w:name w:val="Comment Subject Char"/>
    <w:basedOn w:val="CommentTextChar"/>
    <w:link w:val="CommentSubject"/>
    <w:uiPriority w:val="99"/>
    <w:semiHidden/>
    <w:rsid w:val="00FA36B6"/>
    <w:rPr>
      <w:b/>
      <w:bCs/>
      <w:sz w:val="20"/>
      <w:szCs w:val="20"/>
    </w:rPr>
  </w:style>
  <w:style w:type="paragraph" w:styleId="Revision">
    <w:name w:val="Revision"/>
    <w:hidden/>
    <w:uiPriority w:val="99"/>
    <w:semiHidden/>
    <w:rsid w:val="00BB6A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420977">
      <w:bodyDiv w:val="1"/>
      <w:marLeft w:val="0"/>
      <w:marRight w:val="0"/>
      <w:marTop w:val="0"/>
      <w:marBottom w:val="0"/>
      <w:divBdr>
        <w:top w:val="none" w:sz="0" w:space="0" w:color="auto"/>
        <w:left w:val="none" w:sz="0" w:space="0" w:color="auto"/>
        <w:bottom w:val="none" w:sz="0" w:space="0" w:color="auto"/>
        <w:right w:val="none" w:sz="0" w:space="0" w:color="auto"/>
      </w:divBdr>
    </w:div>
    <w:div w:id="280457567">
      <w:bodyDiv w:val="1"/>
      <w:marLeft w:val="0"/>
      <w:marRight w:val="0"/>
      <w:marTop w:val="0"/>
      <w:marBottom w:val="0"/>
      <w:divBdr>
        <w:top w:val="none" w:sz="0" w:space="0" w:color="auto"/>
        <w:left w:val="none" w:sz="0" w:space="0" w:color="auto"/>
        <w:bottom w:val="none" w:sz="0" w:space="0" w:color="auto"/>
        <w:right w:val="none" w:sz="0" w:space="0" w:color="auto"/>
      </w:divBdr>
    </w:div>
    <w:div w:id="289017490">
      <w:bodyDiv w:val="1"/>
      <w:marLeft w:val="0"/>
      <w:marRight w:val="0"/>
      <w:marTop w:val="0"/>
      <w:marBottom w:val="0"/>
      <w:divBdr>
        <w:top w:val="none" w:sz="0" w:space="0" w:color="auto"/>
        <w:left w:val="none" w:sz="0" w:space="0" w:color="auto"/>
        <w:bottom w:val="none" w:sz="0" w:space="0" w:color="auto"/>
        <w:right w:val="none" w:sz="0" w:space="0" w:color="auto"/>
      </w:divBdr>
    </w:div>
    <w:div w:id="342439539">
      <w:bodyDiv w:val="1"/>
      <w:marLeft w:val="0"/>
      <w:marRight w:val="0"/>
      <w:marTop w:val="0"/>
      <w:marBottom w:val="0"/>
      <w:divBdr>
        <w:top w:val="none" w:sz="0" w:space="0" w:color="auto"/>
        <w:left w:val="none" w:sz="0" w:space="0" w:color="auto"/>
        <w:bottom w:val="none" w:sz="0" w:space="0" w:color="auto"/>
        <w:right w:val="none" w:sz="0" w:space="0" w:color="auto"/>
      </w:divBdr>
    </w:div>
    <w:div w:id="431436832">
      <w:bodyDiv w:val="1"/>
      <w:marLeft w:val="0"/>
      <w:marRight w:val="0"/>
      <w:marTop w:val="0"/>
      <w:marBottom w:val="0"/>
      <w:divBdr>
        <w:top w:val="none" w:sz="0" w:space="0" w:color="auto"/>
        <w:left w:val="none" w:sz="0" w:space="0" w:color="auto"/>
        <w:bottom w:val="none" w:sz="0" w:space="0" w:color="auto"/>
        <w:right w:val="none" w:sz="0" w:space="0" w:color="auto"/>
      </w:divBdr>
    </w:div>
    <w:div w:id="554774332">
      <w:bodyDiv w:val="1"/>
      <w:marLeft w:val="0"/>
      <w:marRight w:val="0"/>
      <w:marTop w:val="0"/>
      <w:marBottom w:val="0"/>
      <w:divBdr>
        <w:top w:val="none" w:sz="0" w:space="0" w:color="auto"/>
        <w:left w:val="none" w:sz="0" w:space="0" w:color="auto"/>
        <w:bottom w:val="none" w:sz="0" w:space="0" w:color="auto"/>
        <w:right w:val="none" w:sz="0" w:space="0" w:color="auto"/>
      </w:divBdr>
    </w:div>
    <w:div w:id="555318679">
      <w:bodyDiv w:val="1"/>
      <w:marLeft w:val="0"/>
      <w:marRight w:val="0"/>
      <w:marTop w:val="0"/>
      <w:marBottom w:val="0"/>
      <w:divBdr>
        <w:top w:val="none" w:sz="0" w:space="0" w:color="auto"/>
        <w:left w:val="none" w:sz="0" w:space="0" w:color="auto"/>
        <w:bottom w:val="none" w:sz="0" w:space="0" w:color="auto"/>
        <w:right w:val="none" w:sz="0" w:space="0" w:color="auto"/>
      </w:divBdr>
    </w:div>
    <w:div w:id="636691634">
      <w:bodyDiv w:val="1"/>
      <w:marLeft w:val="0"/>
      <w:marRight w:val="0"/>
      <w:marTop w:val="0"/>
      <w:marBottom w:val="0"/>
      <w:divBdr>
        <w:top w:val="none" w:sz="0" w:space="0" w:color="auto"/>
        <w:left w:val="none" w:sz="0" w:space="0" w:color="auto"/>
        <w:bottom w:val="none" w:sz="0" w:space="0" w:color="auto"/>
        <w:right w:val="none" w:sz="0" w:space="0" w:color="auto"/>
      </w:divBdr>
    </w:div>
    <w:div w:id="713652400">
      <w:bodyDiv w:val="1"/>
      <w:marLeft w:val="0"/>
      <w:marRight w:val="0"/>
      <w:marTop w:val="0"/>
      <w:marBottom w:val="0"/>
      <w:divBdr>
        <w:top w:val="none" w:sz="0" w:space="0" w:color="auto"/>
        <w:left w:val="none" w:sz="0" w:space="0" w:color="auto"/>
        <w:bottom w:val="none" w:sz="0" w:space="0" w:color="auto"/>
        <w:right w:val="none" w:sz="0" w:space="0" w:color="auto"/>
      </w:divBdr>
    </w:div>
    <w:div w:id="735784554">
      <w:bodyDiv w:val="1"/>
      <w:marLeft w:val="0"/>
      <w:marRight w:val="0"/>
      <w:marTop w:val="0"/>
      <w:marBottom w:val="0"/>
      <w:divBdr>
        <w:top w:val="none" w:sz="0" w:space="0" w:color="auto"/>
        <w:left w:val="none" w:sz="0" w:space="0" w:color="auto"/>
        <w:bottom w:val="none" w:sz="0" w:space="0" w:color="auto"/>
        <w:right w:val="none" w:sz="0" w:space="0" w:color="auto"/>
      </w:divBdr>
    </w:div>
    <w:div w:id="799495941">
      <w:bodyDiv w:val="1"/>
      <w:marLeft w:val="0"/>
      <w:marRight w:val="0"/>
      <w:marTop w:val="0"/>
      <w:marBottom w:val="0"/>
      <w:divBdr>
        <w:top w:val="none" w:sz="0" w:space="0" w:color="auto"/>
        <w:left w:val="none" w:sz="0" w:space="0" w:color="auto"/>
        <w:bottom w:val="none" w:sz="0" w:space="0" w:color="auto"/>
        <w:right w:val="none" w:sz="0" w:space="0" w:color="auto"/>
      </w:divBdr>
    </w:div>
    <w:div w:id="814563697">
      <w:bodyDiv w:val="1"/>
      <w:marLeft w:val="0"/>
      <w:marRight w:val="0"/>
      <w:marTop w:val="0"/>
      <w:marBottom w:val="0"/>
      <w:divBdr>
        <w:top w:val="none" w:sz="0" w:space="0" w:color="auto"/>
        <w:left w:val="none" w:sz="0" w:space="0" w:color="auto"/>
        <w:bottom w:val="none" w:sz="0" w:space="0" w:color="auto"/>
        <w:right w:val="none" w:sz="0" w:space="0" w:color="auto"/>
      </w:divBdr>
    </w:div>
    <w:div w:id="817381519">
      <w:bodyDiv w:val="1"/>
      <w:marLeft w:val="0"/>
      <w:marRight w:val="0"/>
      <w:marTop w:val="0"/>
      <w:marBottom w:val="0"/>
      <w:divBdr>
        <w:top w:val="none" w:sz="0" w:space="0" w:color="auto"/>
        <w:left w:val="none" w:sz="0" w:space="0" w:color="auto"/>
        <w:bottom w:val="none" w:sz="0" w:space="0" w:color="auto"/>
        <w:right w:val="none" w:sz="0" w:space="0" w:color="auto"/>
      </w:divBdr>
    </w:div>
    <w:div w:id="848642082">
      <w:bodyDiv w:val="1"/>
      <w:marLeft w:val="0"/>
      <w:marRight w:val="0"/>
      <w:marTop w:val="0"/>
      <w:marBottom w:val="0"/>
      <w:divBdr>
        <w:top w:val="none" w:sz="0" w:space="0" w:color="auto"/>
        <w:left w:val="none" w:sz="0" w:space="0" w:color="auto"/>
        <w:bottom w:val="none" w:sz="0" w:space="0" w:color="auto"/>
        <w:right w:val="none" w:sz="0" w:space="0" w:color="auto"/>
      </w:divBdr>
    </w:div>
    <w:div w:id="912353827">
      <w:bodyDiv w:val="1"/>
      <w:marLeft w:val="0"/>
      <w:marRight w:val="0"/>
      <w:marTop w:val="0"/>
      <w:marBottom w:val="0"/>
      <w:divBdr>
        <w:top w:val="none" w:sz="0" w:space="0" w:color="auto"/>
        <w:left w:val="none" w:sz="0" w:space="0" w:color="auto"/>
        <w:bottom w:val="none" w:sz="0" w:space="0" w:color="auto"/>
        <w:right w:val="none" w:sz="0" w:space="0" w:color="auto"/>
      </w:divBdr>
    </w:div>
    <w:div w:id="1011764222">
      <w:bodyDiv w:val="1"/>
      <w:marLeft w:val="0"/>
      <w:marRight w:val="0"/>
      <w:marTop w:val="0"/>
      <w:marBottom w:val="0"/>
      <w:divBdr>
        <w:top w:val="none" w:sz="0" w:space="0" w:color="auto"/>
        <w:left w:val="none" w:sz="0" w:space="0" w:color="auto"/>
        <w:bottom w:val="none" w:sz="0" w:space="0" w:color="auto"/>
        <w:right w:val="none" w:sz="0" w:space="0" w:color="auto"/>
      </w:divBdr>
    </w:div>
    <w:div w:id="1075862065">
      <w:bodyDiv w:val="1"/>
      <w:marLeft w:val="0"/>
      <w:marRight w:val="0"/>
      <w:marTop w:val="0"/>
      <w:marBottom w:val="0"/>
      <w:divBdr>
        <w:top w:val="none" w:sz="0" w:space="0" w:color="auto"/>
        <w:left w:val="none" w:sz="0" w:space="0" w:color="auto"/>
        <w:bottom w:val="none" w:sz="0" w:space="0" w:color="auto"/>
        <w:right w:val="none" w:sz="0" w:space="0" w:color="auto"/>
      </w:divBdr>
    </w:div>
    <w:div w:id="1113591816">
      <w:bodyDiv w:val="1"/>
      <w:marLeft w:val="0"/>
      <w:marRight w:val="0"/>
      <w:marTop w:val="0"/>
      <w:marBottom w:val="0"/>
      <w:divBdr>
        <w:top w:val="none" w:sz="0" w:space="0" w:color="auto"/>
        <w:left w:val="none" w:sz="0" w:space="0" w:color="auto"/>
        <w:bottom w:val="none" w:sz="0" w:space="0" w:color="auto"/>
        <w:right w:val="none" w:sz="0" w:space="0" w:color="auto"/>
      </w:divBdr>
    </w:div>
    <w:div w:id="1195535345">
      <w:bodyDiv w:val="1"/>
      <w:marLeft w:val="0"/>
      <w:marRight w:val="0"/>
      <w:marTop w:val="0"/>
      <w:marBottom w:val="0"/>
      <w:divBdr>
        <w:top w:val="none" w:sz="0" w:space="0" w:color="auto"/>
        <w:left w:val="none" w:sz="0" w:space="0" w:color="auto"/>
        <w:bottom w:val="none" w:sz="0" w:space="0" w:color="auto"/>
        <w:right w:val="none" w:sz="0" w:space="0" w:color="auto"/>
      </w:divBdr>
    </w:div>
    <w:div w:id="1248420311">
      <w:bodyDiv w:val="1"/>
      <w:marLeft w:val="0"/>
      <w:marRight w:val="0"/>
      <w:marTop w:val="0"/>
      <w:marBottom w:val="0"/>
      <w:divBdr>
        <w:top w:val="none" w:sz="0" w:space="0" w:color="auto"/>
        <w:left w:val="none" w:sz="0" w:space="0" w:color="auto"/>
        <w:bottom w:val="none" w:sz="0" w:space="0" w:color="auto"/>
        <w:right w:val="none" w:sz="0" w:space="0" w:color="auto"/>
      </w:divBdr>
    </w:div>
    <w:div w:id="1259681225">
      <w:bodyDiv w:val="1"/>
      <w:marLeft w:val="0"/>
      <w:marRight w:val="0"/>
      <w:marTop w:val="0"/>
      <w:marBottom w:val="0"/>
      <w:divBdr>
        <w:top w:val="none" w:sz="0" w:space="0" w:color="auto"/>
        <w:left w:val="none" w:sz="0" w:space="0" w:color="auto"/>
        <w:bottom w:val="none" w:sz="0" w:space="0" w:color="auto"/>
        <w:right w:val="none" w:sz="0" w:space="0" w:color="auto"/>
      </w:divBdr>
    </w:div>
    <w:div w:id="1281112014">
      <w:bodyDiv w:val="1"/>
      <w:marLeft w:val="0"/>
      <w:marRight w:val="0"/>
      <w:marTop w:val="0"/>
      <w:marBottom w:val="0"/>
      <w:divBdr>
        <w:top w:val="none" w:sz="0" w:space="0" w:color="auto"/>
        <w:left w:val="none" w:sz="0" w:space="0" w:color="auto"/>
        <w:bottom w:val="none" w:sz="0" w:space="0" w:color="auto"/>
        <w:right w:val="none" w:sz="0" w:space="0" w:color="auto"/>
      </w:divBdr>
    </w:div>
    <w:div w:id="1288664844">
      <w:bodyDiv w:val="1"/>
      <w:marLeft w:val="0"/>
      <w:marRight w:val="0"/>
      <w:marTop w:val="0"/>
      <w:marBottom w:val="0"/>
      <w:divBdr>
        <w:top w:val="none" w:sz="0" w:space="0" w:color="auto"/>
        <w:left w:val="none" w:sz="0" w:space="0" w:color="auto"/>
        <w:bottom w:val="none" w:sz="0" w:space="0" w:color="auto"/>
        <w:right w:val="none" w:sz="0" w:space="0" w:color="auto"/>
      </w:divBdr>
    </w:div>
    <w:div w:id="1314675872">
      <w:bodyDiv w:val="1"/>
      <w:marLeft w:val="0"/>
      <w:marRight w:val="0"/>
      <w:marTop w:val="0"/>
      <w:marBottom w:val="0"/>
      <w:divBdr>
        <w:top w:val="none" w:sz="0" w:space="0" w:color="auto"/>
        <w:left w:val="none" w:sz="0" w:space="0" w:color="auto"/>
        <w:bottom w:val="none" w:sz="0" w:space="0" w:color="auto"/>
        <w:right w:val="none" w:sz="0" w:space="0" w:color="auto"/>
      </w:divBdr>
    </w:div>
    <w:div w:id="1372995140">
      <w:bodyDiv w:val="1"/>
      <w:marLeft w:val="0"/>
      <w:marRight w:val="0"/>
      <w:marTop w:val="0"/>
      <w:marBottom w:val="0"/>
      <w:divBdr>
        <w:top w:val="none" w:sz="0" w:space="0" w:color="auto"/>
        <w:left w:val="none" w:sz="0" w:space="0" w:color="auto"/>
        <w:bottom w:val="none" w:sz="0" w:space="0" w:color="auto"/>
        <w:right w:val="none" w:sz="0" w:space="0" w:color="auto"/>
      </w:divBdr>
    </w:div>
    <w:div w:id="1397317311">
      <w:bodyDiv w:val="1"/>
      <w:marLeft w:val="0"/>
      <w:marRight w:val="0"/>
      <w:marTop w:val="0"/>
      <w:marBottom w:val="0"/>
      <w:divBdr>
        <w:top w:val="none" w:sz="0" w:space="0" w:color="auto"/>
        <w:left w:val="none" w:sz="0" w:space="0" w:color="auto"/>
        <w:bottom w:val="none" w:sz="0" w:space="0" w:color="auto"/>
        <w:right w:val="none" w:sz="0" w:space="0" w:color="auto"/>
      </w:divBdr>
    </w:div>
    <w:div w:id="1398743150">
      <w:bodyDiv w:val="1"/>
      <w:marLeft w:val="0"/>
      <w:marRight w:val="0"/>
      <w:marTop w:val="0"/>
      <w:marBottom w:val="0"/>
      <w:divBdr>
        <w:top w:val="none" w:sz="0" w:space="0" w:color="auto"/>
        <w:left w:val="none" w:sz="0" w:space="0" w:color="auto"/>
        <w:bottom w:val="none" w:sz="0" w:space="0" w:color="auto"/>
        <w:right w:val="none" w:sz="0" w:space="0" w:color="auto"/>
      </w:divBdr>
    </w:div>
    <w:div w:id="1401176988">
      <w:bodyDiv w:val="1"/>
      <w:marLeft w:val="0"/>
      <w:marRight w:val="0"/>
      <w:marTop w:val="0"/>
      <w:marBottom w:val="0"/>
      <w:divBdr>
        <w:top w:val="none" w:sz="0" w:space="0" w:color="auto"/>
        <w:left w:val="none" w:sz="0" w:space="0" w:color="auto"/>
        <w:bottom w:val="none" w:sz="0" w:space="0" w:color="auto"/>
        <w:right w:val="none" w:sz="0" w:space="0" w:color="auto"/>
      </w:divBdr>
    </w:div>
    <w:div w:id="1433354628">
      <w:bodyDiv w:val="1"/>
      <w:marLeft w:val="0"/>
      <w:marRight w:val="0"/>
      <w:marTop w:val="0"/>
      <w:marBottom w:val="0"/>
      <w:divBdr>
        <w:top w:val="none" w:sz="0" w:space="0" w:color="auto"/>
        <w:left w:val="none" w:sz="0" w:space="0" w:color="auto"/>
        <w:bottom w:val="none" w:sz="0" w:space="0" w:color="auto"/>
        <w:right w:val="none" w:sz="0" w:space="0" w:color="auto"/>
      </w:divBdr>
    </w:div>
    <w:div w:id="1583685051">
      <w:bodyDiv w:val="1"/>
      <w:marLeft w:val="0"/>
      <w:marRight w:val="0"/>
      <w:marTop w:val="0"/>
      <w:marBottom w:val="0"/>
      <w:divBdr>
        <w:top w:val="none" w:sz="0" w:space="0" w:color="auto"/>
        <w:left w:val="none" w:sz="0" w:space="0" w:color="auto"/>
        <w:bottom w:val="none" w:sz="0" w:space="0" w:color="auto"/>
        <w:right w:val="none" w:sz="0" w:space="0" w:color="auto"/>
      </w:divBdr>
    </w:div>
    <w:div w:id="1661272425">
      <w:bodyDiv w:val="1"/>
      <w:marLeft w:val="0"/>
      <w:marRight w:val="0"/>
      <w:marTop w:val="0"/>
      <w:marBottom w:val="0"/>
      <w:divBdr>
        <w:top w:val="none" w:sz="0" w:space="0" w:color="auto"/>
        <w:left w:val="none" w:sz="0" w:space="0" w:color="auto"/>
        <w:bottom w:val="none" w:sz="0" w:space="0" w:color="auto"/>
        <w:right w:val="none" w:sz="0" w:space="0" w:color="auto"/>
      </w:divBdr>
    </w:div>
    <w:div w:id="1670328215">
      <w:bodyDiv w:val="1"/>
      <w:marLeft w:val="0"/>
      <w:marRight w:val="0"/>
      <w:marTop w:val="0"/>
      <w:marBottom w:val="0"/>
      <w:divBdr>
        <w:top w:val="none" w:sz="0" w:space="0" w:color="auto"/>
        <w:left w:val="none" w:sz="0" w:space="0" w:color="auto"/>
        <w:bottom w:val="none" w:sz="0" w:space="0" w:color="auto"/>
        <w:right w:val="none" w:sz="0" w:space="0" w:color="auto"/>
      </w:divBdr>
    </w:div>
    <w:div w:id="1704666442">
      <w:bodyDiv w:val="1"/>
      <w:marLeft w:val="0"/>
      <w:marRight w:val="0"/>
      <w:marTop w:val="0"/>
      <w:marBottom w:val="0"/>
      <w:divBdr>
        <w:top w:val="none" w:sz="0" w:space="0" w:color="auto"/>
        <w:left w:val="none" w:sz="0" w:space="0" w:color="auto"/>
        <w:bottom w:val="none" w:sz="0" w:space="0" w:color="auto"/>
        <w:right w:val="none" w:sz="0" w:space="0" w:color="auto"/>
      </w:divBdr>
    </w:div>
    <w:div w:id="1734307871">
      <w:bodyDiv w:val="1"/>
      <w:marLeft w:val="0"/>
      <w:marRight w:val="0"/>
      <w:marTop w:val="0"/>
      <w:marBottom w:val="0"/>
      <w:divBdr>
        <w:top w:val="none" w:sz="0" w:space="0" w:color="auto"/>
        <w:left w:val="none" w:sz="0" w:space="0" w:color="auto"/>
        <w:bottom w:val="none" w:sz="0" w:space="0" w:color="auto"/>
        <w:right w:val="none" w:sz="0" w:space="0" w:color="auto"/>
      </w:divBdr>
    </w:div>
    <w:div w:id="1762220269">
      <w:bodyDiv w:val="1"/>
      <w:marLeft w:val="0"/>
      <w:marRight w:val="0"/>
      <w:marTop w:val="0"/>
      <w:marBottom w:val="0"/>
      <w:divBdr>
        <w:top w:val="none" w:sz="0" w:space="0" w:color="auto"/>
        <w:left w:val="none" w:sz="0" w:space="0" w:color="auto"/>
        <w:bottom w:val="none" w:sz="0" w:space="0" w:color="auto"/>
        <w:right w:val="none" w:sz="0" w:space="0" w:color="auto"/>
      </w:divBdr>
    </w:div>
    <w:div w:id="210915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gyll-bute.gov.uk/ris-member-briefing" TargetMode="External"/><Relationship Id="rId5" Type="http://schemas.openxmlformats.org/officeDocument/2006/relationships/webSettings" Target="webSettings.xml"/><Relationship Id="rId10" Type="http://schemas.openxmlformats.org/officeDocument/2006/relationships/hyperlink" Target="https://www.argyll-bute.gov.uk/roads-capital-programme-0" TargetMode="External"/><Relationship Id="rId4" Type="http://schemas.openxmlformats.org/officeDocument/2006/relationships/settings" Target="settings.xml"/><Relationship Id="rId9" Type="http://schemas.openxmlformats.org/officeDocument/2006/relationships/hyperlink" Target="file:///C:\Users\calderm\Documents\My%20Received%20Files\Service%20Status%20(argyll-bute.gov.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B0E178-662D-487C-BB48-A235F6BC2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815</Words>
  <Characters>4646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Argyll and Bute Council</Company>
  <LinksUpToDate>false</LinksUpToDate>
  <CharactersWithSpaces>5451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Calder, Mark</dc:creator>
  <cp:keywords/>
  <dc:description/>
  <cp:lastModifiedBy>Alderson, Anna</cp:lastModifiedBy>
  <cp:revision>2</cp:revision>
  <dcterms:created xsi:type="dcterms:W3CDTF">2022-11-11T16:06:00Z</dcterms:created>
  <dcterms:modified xsi:type="dcterms:W3CDTF">2022-11-11T16:06:00Z</dcterms:modified>
</cp:coreProperties>
</file>