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518B" w:rsidRPr="005D2ADD" w:rsidRDefault="000F518B">
      <w:pPr>
        <w:rPr>
          <w:rFonts w:ascii="Arial" w:hAnsi="Arial" w:cs="Arial"/>
          <w:sz w:val="24"/>
          <w:szCs w:val="24"/>
        </w:rPr>
      </w:pPr>
    </w:p>
    <w:p w:rsidR="000F518B" w:rsidRPr="005D2ADD" w:rsidRDefault="000F518B">
      <w:pPr>
        <w:rPr>
          <w:rFonts w:ascii="Arial" w:hAnsi="Arial" w:cs="Arial"/>
          <w:sz w:val="24"/>
          <w:szCs w:val="24"/>
        </w:rPr>
      </w:pPr>
    </w:p>
    <w:p w:rsidR="000F518B" w:rsidRPr="005D2ADD" w:rsidRDefault="000F518B">
      <w:pPr>
        <w:rPr>
          <w:rFonts w:ascii="Arial" w:hAnsi="Arial" w:cs="Arial"/>
          <w:sz w:val="24"/>
          <w:szCs w:val="24"/>
        </w:rPr>
      </w:pPr>
    </w:p>
    <w:p w:rsidR="000F518B" w:rsidRPr="005D2ADD" w:rsidRDefault="000F518B">
      <w:pPr>
        <w:rPr>
          <w:rFonts w:ascii="Arial" w:hAnsi="Arial" w:cs="Arial"/>
          <w:sz w:val="24"/>
          <w:szCs w:val="24"/>
        </w:rPr>
      </w:pPr>
    </w:p>
    <w:p w:rsidR="000F518B" w:rsidRPr="005D2ADD" w:rsidRDefault="000F518B">
      <w:pPr>
        <w:rPr>
          <w:rFonts w:ascii="Arial" w:hAnsi="Arial" w:cs="Arial"/>
          <w:sz w:val="24"/>
          <w:szCs w:val="24"/>
        </w:rPr>
      </w:pPr>
    </w:p>
    <w:p w:rsidR="000F518B" w:rsidRPr="005D2ADD" w:rsidRDefault="000F518B">
      <w:pPr>
        <w:rPr>
          <w:rFonts w:ascii="Arial" w:hAnsi="Arial" w:cs="Arial"/>
          <w:sz w:val="24"/>
          <w:szCs w:val="24"/>
        </w:rPr>
      </w:pPr>
    </w:p>
    <w:p w:rsidR="0018663B" w:rsidRPr="005D2ADD" w:rsidRDefault="0018663B" w:rsidP="0018663B">
      <w:pPr>
        <w:rPr>
          <w:rFonts w:ascii="Arial" w:hAnsi="Arial" w:cs="Arial"/>
          <w:b/>
          <w:color w:val="660066"/>
          <w:sz w:val="24"/>
          <w:szCs w:val="24"/>
        </w:rPr>
      </w:pPr>
      <w:r w:rsidRPr="005D2ADD">
        <w:rPr>
          <w:rFonts w:ascii="Arial" w:hAnsi="Arial" w:cs="Arial"/>
          <w:noProof/>
          <w:sz w:val="24"/>
          <w:szCs w:val="24"/>
          <w:lang w:eastAsia="en-GB"/>
        </w:rPr>
        <w:drawing>
          <wp:anchor distT="0" distB="0" distL="114300" distR="114300" simplePos="0" relativeHeight="251659264" behindDoc="0" locked="0" layoutInCell="1" allowOverlap="1" wp14:anchorId="10F0DC79" wp14:editId="0346BCDE">
            <wp:simplePos x="0" y="0"/>
            <wp:positionH relativeFrom="column">
              <wp:posOffset>1257300</wp:posOffset>
            </wp:positionH>
            <wp:positionV relativeFrom="paragraph">
              <wp:posOffset>3175</wp:posOffset>
            </wp:positionV>
            <wp:extent cx="3296820" cy="17240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96820" cy="1724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8663B" w:rsidRPr="005D2ADD" w:rsidRDefault="0018663B" w:rsidP="0018663B">
      <w:pPr>
        <w:rPr>
          <w:rFonts w:ascii="Arial" w:hAnsi="Arial" w:cs="Arial"/>
          <w:b/>
          <w:color w:val="660066"/>
          <w:sz w:val="24"/>
          <w:szCs w:val="24"/>
        </w:rPr>
      </w:pPr>
    </w:p>
    <w:p w:rsidR="0018663B" w:rsidRPr="005D2ADD" w:rsidRDefault="0018663B" w:rsidP="0018663B">
      <w:pPr>
        <w:jc w:val="center"/>
        <w:rPr>
          <w:rFonts w:ascii="Arial" w:hAnsi="Arial" w:cs="Arial"/>
          <w:b/>
          <w:color w:val="660066"/>
          <w:sz w:val="24"/>
          <w:szCs w:val="24"/>
        </w:rPr>
      </w:pPr>
    </w:p>
    <w:p w:rsidR="0018663B" w:rsidRPr="005D2ADD" w:rsidRDefault="0018663B" w:rsidP="0018663B">
      <w:pPr>
        <w:jc w:val="center"/>
        <w:rPr>
          <w:rFonts w:ascii="Arial" w:hAnsi="Arial" w:cs="Arial"/>
          <w:b/>
          <w:color w:val="660066"/>
          <w:sz w:val="24"/>
          <w:szCs w:val="24"/>
        </w:rPr>
      </w:pPr>
    </w:p>
    <w:p w:rsidR="0018663B" w:rsidRPr="005D2ADD" w:rsidRDefault="0018663B" w:rsidP="0018663B">
      <w:pPr>
        <w:jc w:val="center"/>
        <w:rPr>
          <w:rFonts w:ascii="Arial" w:hAnsi="Arial" w:cs="Arial"/>
          <w:b/>
          <w:color w:val="660066"/>
          <w:sz w:val="24"/>
          <w:szCs w:val="24"/>
        </w:rPr>
      </w:pPr>
      <w:r w:rsidRPr="005D2ADD">
        <w:rPr>
          <w:rFonts w:ascii="Arial" w:hAnsi="Arial" w:cs="Arial"/>
          <w:b/>
          <w:color w:val="660066"/>
          <w:sz w:val="24"/>
          <w:szCs w:val="24"/>
        </w:rPr>
        <w:t>Argyll and Bute Child Protection Committee</w:t>
      </w:r>
    </w:p>
    <w:p w:rsidR="005D2ADD" w:rsidRDefault="005D2ADD" w:rsidP="0018663B">
      <w:pPr>
        <w:rPr>
          <w:rFonts w:ascii="Arial" w:hAnsi="Arial" w:cs="Arial"/>
          <w:b/>
          <w:color w:val="660066"/>
          <w:sz w:val="24"/>
          <w:szCs w:val="24"/>
        </w:rPr>
      </w:pPr>
    </w:p>
    <w:p w:rsidR="0018663B" w:rsidRPr="005D2ADD" w:rsidRDefault="0018663B" w:rsidP="00C5270D">
      <w:pPr>
        <w:jc w:val="center"/>
        <w:rPr>
          <w:rFonts w:ascii="Arial" w:hAnsi="Arial" w:cs="Arial"/>
          <w:b/>
          <w:color w:val="660066"/>
          <w:sz w:val="24"/>
          <w:szCs w:val="24"/>
        </w:rPr>
      </w:pPr>
      <w:r w:rsidRPr="005D2ADD">
        <w:rPr>
          <w:rFonts w:ascii="Arial" w:hAnsi="Arial" w:cs="Arial"/>
          <w:b/>
          <w:color w:val="660066"/>
          <w:sz w:val="24"/>
          <w:szCs w:val="24"/>
        </w:rPr>
        <w:t>Young Persons Support and Protection Protocol</w:t>
      </w:r>
    </w:p>
    <w:p w:rsidR="0018663B" w:rsidRPr="005D2ADD" w:rsidRDefault="0018663B" w:rsidP="00C5270D">
      <w:pPr>
        <w:jc w:val="center"/>
        <w:rPr>
          <w:rFonts w:ascii="Arial" w:hAnsi="Arial" w:cs="Arial"/>
          <w:b/>
          <w:color w:val="660066"/>
          <w:sz w:val="24"/>
          <w:szCs w:val="24"/>
        </w:rPr>
      </w:pPr>
    </w:p>
    <w:p w:rsidR="0018663B" w:rsidRPr="005D2ADD" w:rsidRDefault="0018663B" w:rsidP="00C5270D">
      <w:pPr>
        <w:jc w:val="center"/>
        <w:rPr>
          <w:rFonts w:ascii="Arial" w:hAnsi="Arial" w:cs="Arial"/>
          <w:b/>
          <w:color w:val="660066"/>
          <w:sz w:val="24"/>
          <w:szCs w:val="24"/>
        </w:rPr>
      </w:pPr>
      <w:r w:rsidRPr="005D2ADD">
        <w:rPr>
          <w:rFonts w:ascii="Arial" w:hAnsi="Arial" w:cs="Arial"/>
          <w:b/>
          <w:color w:val="660066"/>
          <w:sz w:val="24"/>
          <w:szCs w:val="24"/>
        </w:rPr>
        <w:t xml:space="preserve">For people </w:t>
      </w:r>
      <w:r w:rsidR="00D06232" w:rsidRPr="005D2ADD">
        <w:rPr>
          <w:rFonts w:ascii="Arial" w:hAnsi="Arial" w:cs="Arial"/>
          <w:b/>
          <w:color w:val="660066"/>
          <w:sz w:val="24"/>
          <w:szCs w:val="24"/>
        </w:rPr>
        <w:t xml:space="preserve">young people still at School </w:t>
      </w:r>
      <w:r w:rsidRPr="005D2ADD">
        <w:rPr>
          <w:rFonts w:ascii="Arial" w:hAnsi="Arial" w:cs="Arial"/>
          <w:b/>
          <w:color w:val="660066"/>
          <w:sz w:val="24"/>
          <w:szCs w:val="24"/>
        </w:rPr>
        <w:t xml:space="preserve">who are at risk of significant </w:t>
      </w:r>
      <w:r w:rsidR="008F2D1A" w:rsidRPr="005D2ADD">
        <w:rPr>
          <w:rFonts w:ascii="Arial" w:hAnsi="Arial" w:cs="Arial"/>
          <w:b/>
          <w:color w:val="660066"/>
          <w:sz w:val="24"/>
          <w:szCs w:val="24"/>
        </w:rPr>
        <w:t>harm or</w:t>
      </w:r>
      <w:r w:rsidRPr="005D2ADD">
        <w:rPr>
          <w:rFonts w:ascii="Arial" w:hAnsi="Arial" w:cs="Arial"/>
          <w:b/>
          <w:color w:val="660066"/>
          <w:sz w:val="24"/>
          <w:szCs w:val="24"/>
        </w:rPr>
        <w:t xml:space="preserve"> of causing harm to themselves and others</w:t>
      </w:r>
    </w:p>
    <w:p w:rsidR="0018663B" w:rsidRPr="005D2ADD" w:rsidRDefault="0018663B" w:rsidP="00C5270D">
      <w:pPr>
        <w:jc w:val="center"/>
        <w:rPr>
          <w:rFonts w:ascii="Arial" w:hAnsi="Arial" w:cs="Arial"/>
          <w:b/>
          <w:color w:val="660066"/>
          <w:sz w:val="24"/>
          <w:szCs w:val="24"/>
        </w:rPr>
      </w:pPr>
      <w:r w:rsidRPr="005D2ADD">
        <w:rPr>
          <w:rFonts w:ascii="Arial" w:hAnsi="Arial" w:cs="Arial"/>
          <w:b/>
          <w:color w:val="660066"/>
          <w:sz w:val="24"/>
          <w:szCs w:val="24"/>
        </w:rPr>
        <w:t xml:space="preserve">(Under age 26 if </w:t>
      </w:r>
      <w:r w:rsidR="00D06232" w:rsidRPr="005D2ADD">
        <w:rPr>
          <w:rFonts w:ascii="Arial" w:hAnsi="Arial" w:cs="Arial"/>
          <w:b/>
          <w:color w:val="660066"/>
          <w:sz w:val="24"/>
          <w:szCs w:val="24"/>
        </w:rPr>
        <w:t xml:space="preserve">receiving </w:t>
      </w:r>
      <w:r w:rsidRPr="005D2ADD">
        <w:rPr>
          <w:rFonts w:ascii="Arial" w:hAnsi="Arial" w:cs="Arial"/>
          <w:b/>
          <w:color w:val="660066"/>
          <w:sz w:val="24"/>
          <w:szCs w:val="24"/>
        </w:rPr>
        <w:t>to Aftercare/Continuing Care</w:t>
      </w:r>
      <w:r w:rsidR="00D06232" w:rsidRPr="005D2ADD">
        <w:rPr>
          <w:rFonts w:ascii="Arial" w:hAnsi="Arial" w:cs="Arial"/>
          <w:b/>
          <w:color w:val="660066"/>
          <w:sz w:val="24"/>
          <w:szCs w:val="24"/>
        </w:rPr>
        <w:t xml:space="preserve"> as a previously looked after child</w:t>
      </w:r>
      <w:r w:rsidRPr="005D2ADD">
        <w:rPr>
          <w:rFonts w:ascii="Arial" w:hAnsi="Arial" w:cs="Arial"/>
          <w:b/>
          <w:color w:val="660066"/>
          <w:sz w:val="24"/>
          <w:szCs w:val="24"/>
        </w:rPr>
        <w:t>)</w:t>
      </w:r>
    </w:p>
    <w:p w:rsidR="0018663B" w:rsidRPr="005D2ADD" w:rsidRDefault="0018663B" w:rsidP="00C5270D">
      <w:pPr>
        <w:tabs>
          <w:tab w:val="left" w:pos="5730"/>
        </w:tabs>
        <w:rPr>
          <w:rFonts w:ascii="Arial" w:hAnsi="Arial" w:cs="Arial"/>
          <w:b/>
          <w:color w:val="660066"/>
          <w:sz w:val="24"/>
          <w:szCs w:val="24"/>
        </w:rPr>
      </w:pPr>
    </w:p>
    <w:p w:rsidR="0018663B" w:rsidRPr="005D2ADD" w:rsidRDefault="0018663B" w:rsidP="0018663B">
      <w:pPr>
        <w:spacing w:after="8" w:line="248" w:lineRule="auto"/>
        <w:ind w:left="715" w:right="65" w:hanging="10"/>
        <w:jc w:val="both"/>
        <w:rPr>
          <w:rFonts w:ascii="Arial" w:eastAsia="Arial" w:hAnsi="Arial" w:cs="Arial"/>
          <w:sz w:val="24"/>
          <w:szCs w:val="24"/>
        </w:rPr>
      </w:pPr>
    </w:p>
    <w:p w:rsidR="00D06232" w:rsidRPr="005D2ADD" w:rsidRDefault="00D06232" w:rsidP="0018663B">
      <w:pPr>
        <w:spacing w:after="8" w:line="248" w:lineRule="auto"/>
        <w:ind w:left="715" w:right="65" w:hanging="10"/>
        <w:jc w:val="both"/>
        <w:rPr>
          <w:rFonts w:ascii="Arial" w:eastAsia="Arial" w:hAnsi="Arial" w:cs="Arial"/>
          <w:sz w:val="24"/>
          <w:szCs w:val="24"/>
        </w:rPr>
      </w:pPr>
    </w:p>
    <w:p w:rsidR="00D06232" w:rsidRPr="005D2ADD" w:rsidRDefault="00D06232" w:rsidP="0018663B">
      <w:pPr>
        <w:spacing w:after="8" w:line="248" w:lineRule="auto"/>
        <w:ind w:left="715" w:right="65" w:hanging="10"/>
        <w:jc w:val="both"/>
        <w:rPr>
          <w:rFonts w:ascii="Arial" w:eastAsia="Arial" w:hAnsi="Arial" w:cs="Arial"/>
          <w:sz w:val="24"/>
          <w:szCs w:val="24"/>
        </w:rPr>
      </w:pPr>
    </w:p>
    <w:p w:rsidR="00D06232" w:rsidRPr="005D2ADD" w:rsidRDefault="00C5270D" w:rsidP="0018663B">
      <w:pPr>
        <w:spacing w:after="8" w:line="248" w:lineRule="auto"/>
        <w:ind w:left="715" w:right="65" w:hanging="10"/>
        <w:jc w:val="both"/>
        <w:rPr>
          <w:rFonts w:ascii="Arial" w:eastAsia="Arial" w:hAnsi="Arial" w:cs="Arial"/>
          <w:sz w:val="24"/>
          <w:szCs w:val="24"/>
        </w:rPr>
      </w:pPr>
      <w:r>
        <w:rPr>
          <w:rFonts w:ascii="Arial" w:eastAsia="Arial" w:hAnsi="Arial" w:cs="Arial"/>
          <w:sz w:val="24"/>
          <w:szCs w:val="24"/>
        </w:rPr>
        <w:t>Final May 2018</w:t>
      </w:r>
    </w:p>
    <w:p w:rsidR="00D06232" w:rsidRPr="005D2ADD" w:rsidRDefault="00D06232" w:rsidP="0018663B">
      <w:pPr>
        <w:spacing w:after="8" w:line="248" w:lineRule="auto"/>
        <w:ind w:left="715" w:right="65" w:hanging="10"/>
        <w:jc w:val="both"/>
        <w:rPr>
          <w:rFonts w:ascii="Arial" w:eastAsia="Arial" w:hAnsi="Arial" w:cs="Arial"/>
          <w:sz w:val="24"/>
          <w:szCs w:val="24"/>
        </w:rPr>
      </w:pPr>
    </w:p>
    <w:p w:rsidR="00D06232" w:rsidRPr="005D2ADD" w:rsidRDefault="00D06232" w:rsidP="0018663B">
      <w:pPr>
        <w:spacing w:after="8" w:line="248" w:lineRule="auto"/>
        <w:ind w:left="715" w:right="65" w:hanging="10"/>
        <w:jc w:val="both"/>
        <w:rPr>
          <w:rFonts w:ascii="Arial" w:eastAsia="Arial" w:hAnsi="Arial" w:cs="Arial"/>
          <w:sz w:val="24"/>
          <w:szCs w:val="24"/>
        </w:rPr>
      </w:pPr>
    </w:p>
    <w:p w:rsidR="00D06232" w:rsidRPr="005D2ADD" w:rsidRDefault="00D06232" w:rsidP="0018663B">
      <w:pPr>
        <w:spacing w:after="8" w:line="248" w:lineRule="auto"/>
        <w:ind w:left="715" w:right="65" w:hanging="10"/>
        <w:jc w:val="both"/>
        <w:rPr>
          <w:rFonts w:ascii="Arial" w:eastAsia="Arial" w:hAnsi="Arial" w:cs="Arial"/>
          <w:sz w:val="24"/>
          <w:szCs w:val="24"/>
        </w:rPr>
      </w:pPr>
    </w:p>
    <w:p w:rsidR="00D06232" w:rsidRPr="005D2ADD" w:rsidRDefault="00D06232" w:rsidP="0018663B">
      <w:pPr>
        <w:spacing w:after="8" w:line="248" w:lineRule="auto"/>
        <w:ind w:left="715" w:right="65" w:hanging="10"/>
        <w:jc w:val="both"/>
        <w:rPr>
          <w:rFonts w:ascii="Arial" w:eastAsia="Arial" w:hAnsi="Arial" w:cs="Arial"/>
          <w:sz w:val="24"/>
          <w:szCs w:val="24"/>
        </w:rPr>
      </w:pPr>
    </w:p>
    <w:p w:rsidR="00D06232" w:rsidRPr="005D2ADD" w:rsidRDefault="00D06232" w:rsidP="0018663B">
      <w:pPr>
        <w:spacing w:after="8" w:line="248" w:lineRule="auto"/>
        <w:ind w:left="715" w:right="65" w:hanging="10"/>
        <w:jc w:val="both"/>
        <w:rPr>
          <w:rFonts w:ascii="Arial" w:eastAsia="Arial" w:hAnsi="Arial" w:cs="Arial"/>
          <w:sz w:val="24"/>
          <w:szCs w:val="24"/>
        </w:rPr>
      </w:pPr>
    </w:p>
    <w:p w:rsidR="00D06232" w:rsidRPr="005D2ADD" w:rsidRDefault="00D06232" w:rsidP="0018663B">
      <w:pPr>
        <w:spacing w:after="8" w:line="248" w:lineRule="auto"/>
        <w:ind w:left="715" w:right="65" w:hanging="10"/>
        <w:jc w:val="both"/>
        <w:rPr>
          <w:rFonts w:ascii="Arial" w:eastAsia="Arial" w:hAnsi="Arial" w:cs="Arial"/>
          <w:sz w:val="24"/>
          <w:szCs w:val="24"/>
        </w:rPr>
      </w:pPr>
    </w:p>
    <w:p w:rsidR="00D06232" w:rsidRPr="005D2ADD" w:rsidRDefault="00D06232" w:rsidP="0018663B">
      <w:pPr>
        <w:spacing w:after="8" w:line="248" w:lineRule="auto"/>
        <w:ind w:left="715" w:right="65" w:hanging="10"/>
        <w:jc w:val="both"/>
        <w:rPr>
          <w:rFonts w:ascii="Arial" w:eastAsia="Arial" w:hAnsi="Arial" w:cs="Arial"/>
          <w:sz w:val="24"/>
          <w:szCs w:val="24"/>
        </w:rPr>
      </w:pPr>
    </w:p>
    <w:p w:rsidR="00D06232" w:rsidRPr="005D2ADD" w:rsidRDefault="00D06232" w:rsidP="0018663B">
      <w:pPr>
        <w:spacing w:after="8" w:line="248" w:lineRule="auto"/>
        <w:ind w:left="715" w:right="65" w:hanging="10"/>
        <w:jc w:val="both"/>
        <w:rPr>
          <w:rFonts w:ascii="Arial" w:eastAsia="Arial" w:hAnsi="Arial" w:cs="Arial"/>
          <w:sz w:val="24"/>
          <w:szCs w:val="24"/>
        </w:rPr>
      </w:pPr>
    </w:p>
    <w:p w:rsidR="00D06232" w:rsidRPr="005D2ADD" w:rsidRDefault="00D06232" w:rsidP="0018663B">
      <w:pPr>
        <w:spacing w:after="8" w:line="248" w:lineRule="auto"/>
        <w:ind w:left="715" w:right="65" w:hanging="10"/>
        <w:jc w:val="both"/>
        <w:rPr>
          <w:rFonts w:ascii="Arial" w:eastAsia="Arial" w:hAnsi="Arial" w:cs="Arial"/>
          <w:sz w:val="24"/>
          <w:szCs w:val="24"/>
        </w:rPr>
      </w:pPr>
    </w:p>
    <w:p w:rsidR="00D06232" w:rsidRPr="005D2ADD" w:rsidRDefault="00D06232" w:rsidP="0018663B">
      <w:pPr>
        <w:spacing w:after="8" w:line="248" w:lineRule="auto"/>
        <w:ind w:left="715" w:right="65" w:hanging="10"/>
        <w:jc w:val="both"/>
        <w:rPr>
          <w:rFonts w:ascii="Arial" w:eastAsia="Arial" w:hAnsi="Arial" w:cs="Arial"/>
          <w:sz w:val="24"/>
          <w:szCs w:val="24"/>
        </w:rPr>
      </w:pPr>
    </w:p>
    <w:p w:rsidR="00D06232" w:rsidRPr="005D2ADD" w:rsidRDefault="00D06232" w:rsidP="0018663B">
      <w:pPr>
        <w:spacing w:after="8" w:line="248" w:lineRule="auto"/>
        <w:ind w:left="715" w:right="65" w:hanging="10"/>
        <w:jc w:val="both"/>
        <w:rPr>
          <w:rFonts w:ascii="Arial" w:eastAsia="Arial" w:hAnsi="Arial" w:cs="Arial"/>
          <w:sz w:val="24"/>
          <w:szCs w:val="24"/>
        </w:rPr>
      </w:pPr>
    </w:p>
    <w:p w:rsidR="00D06232" w:rsidRPr="005D2ADD" w:rsidRDefault="00D06232" w:rsidP="0018663B">
      <w:pPr>
        <w:spacing w:after="8" w:line="248" w:lineRule="auto"/>
        <w:ind w:left="715" w:right="65" w:hanging="10"/>
        <w:jc w:val="both"/>
        <w:rPr>
          <w:rFonts w:ascii="Arial" w:eastAsia="Arial" w:hAnsi="Arial" w:cs="Arial"/>
          <w:sz w:val="24"/>
          <w:szCs w:val="24"/>
        </w:rPr>
      </w:pPr>
    </w:p>
    <w:p w:rsidR="00D06232" w:rsidRPr="005D2ADD" w:rsidRDefault="00D06232" w:rsidP="0018663B">
      <w:pPr>
        <w:spacing w:after="8" w:line="248" w:lineRule="auto"/>
        <w:ind w:left="715" w:right="65" w:hanging="10"/>
        <w:jc w:val="both"/>
        <w:rPr>
          <w:rFonts w:ascii="Arial" w:eastAsia="Arial" w:hAnsi="Arial" w:cs="Arial"/>
          <w:sz w:val="24"/>
          <w:szCs w:val="24"/>
        </w:rPr>
      </w:pPr>
    </w:p>
    <w:p w:rsidR="00D06232" w:rsidRPr="005D2ADD" w:rsidRDefault="00D06232" w:rsidP="0018663B">
      <w:pPr>
        <w:spacing w:after="8" w:line="248" w:lineRule="auto"/>
        <w:ind w:left="715" w:right="65" w:hanging="10"/>
        <w:jc w:val="both"/>
        <w:rPr>
          <w:rFonts w:ascii="Arial" w:eastAsia="Arial" w:hAnsi="Arial" w:cs="Arial"/>
          <w:sz w:val="24"/>
          <w:szCs w:val="24"/>
        </w:rPr>
      </w:pPr>
    </w:p>
    <w:p w:rsidR="00D06232" w:rsidRPr="005D2ADD" w:rsidRDefault="00D06232" w:rsidP="0018663B">
      <w:pPr>
        <w:spacing w:after="8" w:line="248" w:lineRule="auto"/>
        <w:ind w:left="715" w:right="65" w:hanging="10"/>
        <w:jc w:val="both"/>
        <w:rPr>
          <w:rFonts w:ascii="Arial" w:eastAsia="Arial" w:hAnsi="Arial" w:cs="Arial"/>
          <w:sz w:val="24"/>
          <w:szCs w:val="24"/>
        </w:rPr>
      </w:pPr>
    </w:p>
    <w:p w:rsidR="0018663B" w:rsidRPr="005D2ADD" w:rsidRDefault="0018663B" w:rsidP="0018663B">
      <w:pPr>
        <w:spacing w:after="8" w:line="248" w:lineRule="auto"/>
        <w:ind w:right="65"/>
        <w:jc w:val="both"/>
        <w:rPr>
          <w:rFonts w:ascii="Arial" w:eastAsia="Arial" w:hAnsi="Arial" w:cs="Arial"/>
          <w:b/>
          <w:color w:val="7030A0"/>
          <w:sz w:val="24"/>
          <w:szCs w:val="24"/>
        </w:rPr>
      </w:pPr>
      <w:r w:rsidRPr="005D2ADD">
        <w:rPr>
          <w:rFonts w:ascii="Arial" w:eastAsia="Arial" w:hAnsi="Arial" w:cs="Arial"/>
          <w:b/>
          <w:color w:val="7030A0"/>
          <w:sz w:val="24"/>
          <w:szCs w:val="24"/>
        </w:rPr>
        <w:lastRenderedPageBreak/>
        <w:t>Introduction</w:t>
      </w:r>
    </w:p>
    <w:p w:rsidR="0018663B" w:rsidRPr="005D2ADD" w:rsidRDefault="0018663B" w:rsidP="0018663B">
      <w:pPr>
        <w:spacing w:after="8" w:line="248" w:lineRule="auto"/>
        <w:ind w:right="65"/>
        <w:jc w:val="both"/>
        <w:rPr>
          <w:rFonts w:ascii="Arial" w:eastAsia="Arial" w:hAnsi="Arial" w:cs="Arial"/>
          <w:b/>
          <w:color w:val="7030A0"/>
          <w:sz w:val="24"/>
          <w:szCs w:val="24"/>
        </w:rPr>
      </w:pPr>
    </w:p>
    <w:p w:rsidR="0018663B" w:rsidRPr="005D2ADD" w:rsidRDefault="0018663B" w:rsidP="0018663B">
      <w:pPr>
        <w:spacing w:after="0" w:line="240" w:lineRule="auto"/>
        <w:ind w:left="-10" w:right="65"/>
        <w:jc w:val="both"/>
        <w:rPr>
          <w:rFonts w:ascii="Arial" w:eastAsia="Arial" w:hAnsi="Arial" w:cs="Arial"/>
          <w:sz w:val="24"/>
          <w:szCs w:val="24"/>
        </w:rPr>
      </w:pPr>
      <w:r w:rsidRPr="005D2ADD">
        <w:rPr>
          <w:rFonts w:ascii="Arial" w:eastAsia="Arial" w:hAnsi="Arial" w:cs="Arial"/>
          <w:sz w:val="24"/>
          <w:szCs w:val="24"/>
        </w:rPr>
        <w:t xml:space="preserve">The West of Scotland Child Protection Procedures and </w:t>
      </w:r>
      <w:r w:rsidR="000754D7" w:rsidRPr="005D2ADD">
        <w:rPr>
          <w:rFonts w:ascii="Arial" w:eastAsia="Arial" w:hAnsi="Arial" w:cs="Arial"/>
          <w:sz w:val="24"/>
          <w:szCs w:val="24"/>
        </w:rPr>
        <w:t xml:space="preserve">Argyll and Bute </w:t>
      </w:r>
      <w:r w:rsidRPr="005D2ADD">
        <w:rPr>
          <w:rFonts w:ascii="Arial" w:eastAsia="Arial" w:hAnsi="Arial" w:cs="Arial"/>
          <w:sz w:val="24"/>
          <w:szCs w:val="24"/>
        </w:rPr>
        <w:t>CPC protocols and procedures cover most situations where a child or young person</w:t>
      </w:r>
      <w:r w:rsidR="00D06232" w:rsidRPr="005D2ADD">
        <w:rPr>
          <w:rFonts w:ascii="Arial" w:eastAsia="Arial" w:hAnsi="Arial" w:cs="Arial"/>
          <w:sz w:val="24"/>
          <w:szCs w:val="24"/>
        </w:rPr>
        <w:t xml:space="preserve"> still at school</w:t>
      </w:r>
      <w:r w:rsidRPr="005D2ADD">
        <w:rPr>
          <w:rFonts w:ascii="Arial" w:eastAsia="Arial" w:hAnsi="Arial" w:cs="Arial"/>
          <w:sz w:val="24"/>
          <w:szCs w:val="24"/>
        </w:rPr>
        <w:t xml:space="preserve"> in may be at future risk of significant harm, these remain our go to procedures for responding to children and young people at risk.  </w:t>
      </w:r>
    </w:p>
    <w:p w:rsidR="00D06232" w:rsidRPr="005D2ADD" w:rsidRDefault="00D06232" w:rsidP="0018663B">
      <w:pPr>
        <w:spacing w:after="0" w:line="240" w:lineRule="auto"/>
        <w:ind w:left="-10" w:right="65"/>
        <w:jc w:val="both"/>
        <w:rPr>
          <w:rFonts w:ascii="Arial" w:eastAsia="Arial" w:hAnsi="Arial" w:cs="Arial"/>
          <w:sz w:val="24"/>
          <w:szCs w:val="24"/>
        </w:rPr>
      </w:pPr>
    </w:p>
    <w:p w:rsidR="00D06232" w:rsidRPr="005D2ADD" w:rsidRDefault="00D06232" w:rsidP="0018663B">
      <w:pPr>
        <w:spacing w:after="0" w:line="240" w:lineRule="auto"/>
        <w:ind w:left="-10" w:right="65"/>
        <w:jc w:val="both"/>
        <w:rPr>
          <w:rFonts w:ascii="Arial" w:eastAsia="Arial" w:hAnsi="Arial" w:cs="Arial"/>
          <w:sz w:val="24"/>
          <w:szCs w:val="24"/>
        </w:rPr>
      </w:pPr>
      <w:r w:rsidRPr="005D2ADD">
        <w:rPr>
          <w:rFonts w:ascii="Arial" w:eastAsia="Arial" w:hAnsi="Arial" w:cs="Arial"/>
          <w:sz w:val="24"/>
          <w:szCs w:val="24"/>
        </w:rPr>
        <w:t xml:space="preserve">For young people over 16 years who have left school and are not receiving support as a care leaver the relevant adult procedure should be followed. </w:t>
      </w:r>
    </w:p>
    <w:p w:rsidR="0018663B" w:rsidRPr="005D2ADD" w:rsidRDefault="0018663B" w:rsidP="0018663B">
      <w:pPr>
        <w:spacing w:after="0" w:line="240" w:lineRule="auto"/>
        <w:ind w:left="-10" w:right="65"/>
        <w:jc w:val="both"/>
        <w:rPr>
          <w:rFonts w:ascii="Arial" w:eastAsia="Arial" w:hAnsi="Arial" w:cs="Arial"/>
          <w:sz w:val="24"/>
          <w:szCs w:val="24"/>
        </w:rPr>
      </w:pPr>
    </w:p>
    <w:p w:rsidR="0018663B" w:rsidRPr="005D2ADD" w:rsidRDefault="0018663B" w:rsidP="0018663B">
      <w:pPr>
        <w:spacing w:after="0" w:line="240" w:lineRule="auto"/>
        <w:ind w:left="-10" w:right="65"/>
        <w:jc w:val="both"/>
        <w:rPr>
          <w:rFonts w:ascii="Arial" w:hAnsi="Arial" w:cs="Arial"/>
          <w:sz w:val="24"/>
          <w:szCs w:val="24"/>
        </w:rPr>
      </w:pPr>
      <w:r w:rsidRPr="005D2ADD">
        <w:rPr>
          <w:rFonts w:ascii="Arial" w:eastAsia="Arial" w:hAnsi="Arial" w:cs="Arial"/>
          <w:sz w:val="24"/>
          <w:szCs w:val="24"/>
        </w:rPr>
        <w:t>There are a small number of young people</w:t>
      </w:r>
      <w:r w:rsidR="00D06232" w:rsidRPr="005D2ADD">
        <w:rPr>
          <w:rFonts w:ascii="Arial" w:eastAsia="Arial" w:hAnsi="Arial" w:cs="Arial"/>
          <w:sz w:val="24"/>
          <w:szCs w:val="24"/>
        </w:rPr>
        <w:t xml:space="preserve"> who are still at school or who are care leavers </w:t>
      </w:r>
      <w:r w:rsidRPr="005D2ADD">
        <w:rPr>
          <w:rFonts w:ascii="Arial" w:eastAsia="Arial" w:hAnsi="Arial" w:cs="Arial"/>
          <w:sz w:val="24"/>
          <w:szCs w:val="24"/>
        </w:rPr>
        <w:t xml:space="preserve">, where there are very real concerns about their safety and where the West of Scotland Child Protection Procedures do not readily apply This guidance has been developed to ensure a robust and consistent interagency response to helping protect young people who are at risk of significant harm or of causing significant harm to themselves and others in the context of current available evidence and the Scottish Government policy initiatives for protecting vulnerable children and young people.  </w:t>
      </w:r>
    </w:p>
    <w:p w:rsidR="0018663B" w:rsidRPr="005D2ADD" w:rsidRDefault="0018663B" w:rsidP="0018663B">
      <w:pPr>
        <w:spacing w:after="0" w:line="240" w:lineRule="auto"/>
        <w:rPr>
          <w:rFonts w:ascii="Arial" w:hAnsi="Arial" w:cs="Arial"/>
          <w:sz w:val="24"/>
          <w:szCs w:val="24"/>
        </w:rPr>
      </w:pPr>
      <w:r w:rsidRPr="005D2ADD">
        <w:rPr>
          <w:rFonts w:ascii="Arial" w:eastAsia="Arial" w:hAnsi="Arial" w:cs="Arial"/>
          <w:sz w:val="24"/>
          <w:szCs w:val="24"/>
        </w:rPr>
        <w:t xml:space="preserve"> </w:t>
      </w:r>
    </w:p>
    <w:p w:rsidR="000754D7" w:rsidRPr="005D2ADD" w:rsidRDefault="0018663B" w:rsidP="0018663B">
      <w:pPr>
        <w:spacing w:after="0" w:line="240" w:lineRule="auto"/>
        <w:ind w:right="65" w:hanging="15"/>
        <w:jc w:val="both"/>
        <w:rPr>
          <w:rFonts w:ascii="Arial" w:eastAsia="Arial" w:hAnsi="Arial" w:cs="Arial"/>
          <w:sz w:val="24"/>
          <w:szCs w:val="24"/>
        </w:rPr>
      </w:pPr>
      <w:r w:rsidRPr="005D2ADD">
        <w:rPr>
          <w:rFonts w:ascii="Arial" w:eastAsia="Arial" w:hAnsi="Arial" w:cs="Arial"/>
          <w:sz w:val="24"/>
          <w:szCs w:val="24"/>
        </w:rPr>
        <w:t xml:space="preserve">This protocol is designed as practice guidance to be read in conjunction with the Scottish Government National Child Protection Guidance in Scotland and other relevant national and international papers. </w:t>
      </w:r>
    </w:p>
    <w:p w:rsidR="000754D7" w:rsidRPr="005D2ADD" w:rsidRDefault="000754D7" w:rsidP="0018663B">
      <w:pPr>
        <w:spacing w:after="0" w:line="240" w:lineRule="auto"/>
        <w:ind w:right="65" w:hanging="15"/>
        <w:jc w:val="both"/>
        <w:rPr>
          <w:rFonts w:ascii="Arial" w:eastAsia="Arial" w:hAnsi="Arial" w:cs="Arial"/>
          <w:sz w:val="24"/>
          <w:szCs w:val="24"/>
        </w:rPr>
      </w:pPr>
    </w:p>
    <w:p w:rsidR="0018663B" w:rsidRPr="005D2ADD" w:rsidRDefault="000754D7" w:rsidP="0018663B">
      <w:pPr>
        <w:spacing w:after="0" w:line="240" w:lineRule="auto"/>
        <w:ind w:right="65" w:hanging="15"/>
        <w:jc w:val="both"/>
        <w:rPr>
          <w:rFonts w:ascii="Arial" w:eastAsia="Arial" w:hAnsi="Arial" w:cs="Arial"/>
          <w:b/>
          <w:sz w:val="24"/>
          <w:szCs w:val="24"/>
        </w:rPr>
      </w:pPr>
      <w:r w:rsidRPr="005D2ADD">
        <w:rPr>
          <w:rFonts w:ascii="Arial" w:eastAsia="Arial" w:hAnsi="Arial" w:cs="Arial"/>
          <w:b/>
          <w:sz w:val="24"/>
          <w:szCs w:val="24"/>
        </w:rPr>
        <w:t>The</w:t>
      </w:r>
      <w:r w:rsidRPr="005D2ADD">
        <w:rPr>
          <w:rFonts w:ascii="Arial" w:eastAsia="Arial" w:hAnsi="Arial" w:cs="Arial"/>
          <w:sz w:val="24"/>
          <w:szCs w:val="24"/>
        </w:rPr>
        <w:t xml:space="preserve"> </w:t>
      </w:r>
      <w:r w:rsidR="0018663B" w:rsidRPr="005D2ADD">
        <w:rPr>
          <w:rFonts w:ascii="Arial" w:eastAsia="Arial" w:hAnsi="Arial" w:cs="Arial"/>
          <w:b/>
          <w:sz w:val="24"/>
          <w:szCs w:val="24"/>
        </w:rPr>
        <w:t>West of Scotland Multi-agency Child Protection Procedures remain the primary procedures for child protection investigations and the Argyll and Bute Adult protection procedures remain the primary procedures for the protection of vulnerable adults.</w:t>
      </w:r>
    </w:p>
    <w:p w:rsidR="000754D7" w:rsidRPr="005D2ADD" w:rsidRDefault="000754D7" w:rsidP="0018663B">
      <w:pPr>
        <w:spacing w:after="0" w:line="240" w:lineRule="auto"/>
        <w:ind w:right="65" w:hanging="15"/>
        <w:jc w:val="both"/>
        <w:rPr>
          <w:rFonts w:ascii="Arial" w:eastAsia="Arial" w:hAnsi="Arial" w:cs="Arial"/>
          <w:b/>
          <w:sz w:val="24"/>
          <w:szCs w:val="24"/>
        </w:rPr>
      </w:pPr>
    </w:p>
    <w:p w:rsidR="000754D7" w:rsidRPr="005D2ADD" w:rsidRDefault="000754D7" w:rsidP="000754D7">
      <w:pPr>
        <w:spacing w:after="0" w:line="240" w:lineRule="auto"/>
        <w:ind w:right="65" w:hanging="15"/>
        <w:jc w:val="both"/>
        <w:rPr>
          <w:rFonts w:ascii="Arial" w:hAnsi="Arial" w:cs="Arial"/>
          <w:sz w:val="24"/>
          <w:szCs w:val="24"/>
        </w:rPr>
      </w:pPr>
      <w:r w:rsidRPr="005D2ADD">
        <w:rPr>
          <w:rFonts w:ascii="Arial" w:hAnsi="Arial" w:cs="Arial"/>
          <w:sz w:val="24"/>
          <w:szCs w:val="24"/>
        </w:rPr>
        <w:t xml:space="preserve">Accessed </w:t>
      </w:r>
      <w:proofErr w:type="gramStart"/>
      <w:r w:rsidRPr="005D2ADD">
        <w:rPr>
          <w:rFonts w:ascii="Arial" w:hAnsi="Arial" w:cs="Arial"/>
          <w:sz w:val="24"/>
          <w:szCs w:val="24"/>
        </w:rPr>
        <w:t xml:space="preserve">at  </w:t>
      </w:r>
      <w:proofErr w:type="gramEnd"/>
      <w:r w:rsidRPr="005D2ADD">
        <w:fldChar w:fldCharType="begin"/>
      </w:r>
      <w:r w:rsidRPr="005D2ADD">
        <w:rPr>
          <w:rFonts w:ascii="Arial" w:hAnsi="Arial" w:cs="Arial"/>
          <w:sz w:val="24"/>
          <w:szCs w:val="24"/>
        </w:rPr>
        <w:instrText xml:space="preserve"> HYPERLINK "https://www.argyll-bute.gov.uk/publications-practice-and-guidance" </w:instrText>
      </w:r>
      <w:r w:rsidRPr="005D2ADD">
        <w:fldChar w:fldCharType="separate"/>
      </w:r>
      <w:r w:rsidRPr="005D2ADD">
        <w:rPr>
          <w:rStyle w:val="Hyperlink"/>
          <w:rFonts w:ascii="Arial" w:hAnsi="Arial" w:cs="Arial"/>
          <w:sz w:val="24"/>
          <w:szCs w:val="24"/>
        </w:rPr>
        <w:t>https://www.argyll-bute.gov.uk/publications-practice-and-guidance</w:t>
      </w:r>
      <w:r w:rsidRPr="005D2ADD">
        <w:rPr>
          <w:rStyle w:val="Hyperlink"/>
          <w:rFonts w:ascii="Arial" w:hAnsi="Arial" w:cs="Arial"/>
          <w:sz w:val="24"/>
          <w:szCs w:val="24"/>
        </w:rPr>
        <w:fldChar w:fldCharType="end"/>
      </w:r>
    </w:p>
    <w:p w:rsidR="0018663B" w:rsidRPr="005D2ADD" w:rsidRDefault="0018663B" w:rsidP="0018663B">
      <w:pPr>
        <w:spacing w:after="0" w:line="240" w:lineRule="auto"/>
        <w:ind w:right="65" w:hanging="15"/>
        <w:jc w:val="both"/>
        <w:rPr>
          <w:rFonts w:ascii="Arial" w:eastAsia="Arial" w:hAnsi="Arial" w:cs="Arial"/>
          <w:b/>
          <w:i/>
          <w:sz w:val="24"/>
          <w:szCs w:val="24"/>
        </w:rPr>
      </w:pPr>
    </w:p>
    <w:p w:rsidR="0018663B" w:rsidRPr="005D2ADD" w:rsidRDefault="0018663B" w:rsidP="0018663B">
      <w:pPr>
        <w:spacing w:after="0" w:line="240" w:lineRule="auto"/>
        <w:ind w:right="65" w:hanging="15"/>
        <w:jc w:val="both"/>
        <w:rPr>
          <w:rFonts w:ascii="Arial" w:eastAsia="Arial" w:hAnsi="Arial" w:cs="Arial"/>
          <w:b/>
          <w:i/>
          <w:sz w:val="24"/>
          <w:szCs w:val="24"/>
        </w:rPr>
      </w:pPr>
      <w:r w:rsidRPr="005D2ADD">
        <w:rPr>
          <w:rFonts w:ascii="Arial" w:eastAsia="Arial" w:hAnsi="Arial" w:cs="Arial"/>
          <w:sz w:val="24"/>
          <w:szCs w:val="24"/>
        </w:rPr>
        <w:t xml:space="preserve">Where a child or young person may be at future risk of significant harm but the child protection or adult protection procedures do not apply this guidance should be followed. </w:t>
      </w:r>
      <w:r w:rsidRPr="005D2ADD">
        <w:rPr>
          <w:rFonts w:ascii="Arial" w:eastAsia="Arial" w:hAnsi="Arial" w:cs="Arial"/>
          <w:b/>
          <w:i/>
          <w:sz w:val="24"/>
          <w:szCs w:val="24"/>
        </w:rPr>
        <w:t xml:space="preserve">  </w:t>
      </w:r>
    </w:p>
    <w:p w:rsidR="0018663B" w:rsidRPr="005D2ADD" w:rsidRDefault="0018663B" w:rsidP="0018663B">
      <w:pPr>
        <w:spacing w:after="0" w:line="240" w:lineRule="auto"/>
        <w:ind w:right="65" w:hanging="15"/>
        <w:jc w:val="both"/>
        <w:rPr>
          <w:rFonts w:ascii="Arial" w:hAnsi="Arial" w:cs="Arial"/>
          <w:sz w:val="24"/>
          <w:szCs w:val="24"/>
        </w:rPr>
      </w:pPr>
      <w:r w:rsidRPr="005D2ADD">
        <w:rPr>
          <w:rFonts w:ascii="Arial" w:eastAsia="Arial" w:hAnsi="Arial" w:cs="Arial"/>
          <w:b/>
          <w:i/>
          <w:sz w:val="24"/>
          <w:szCs w:val="24"/>
        </w:rPr>
        <w:t xml:space="preserve"> </w:t>
      </w:r>
    </w:p>
    <w:p w:rsidR="0018663B" w:rsidRPr="005D2ADD" w:rsidRDefault="0018663B" w:rsidP="0018663B">
      <w:pPr>
        <w:spacing w:after="0" w:line="240" w:lineRule="auto"/>
        <w:ind w:right="65" w:hanging="10"/>
        <w:jc w:val="both"/>
        <w:rPr>
          <w:rFonts w:ascii="Arial" w:eastAsia="Arial" w:hAnsi="Arial" w:cs="Arial"/>
          <w:sz w:val="24"/>
          <w:szCs w:val="24"/>
        </w:rPr>
      </w:pPr>
    </w:p>
    <w:p w:rsidR="000754D7" w:rsidRDefault="000754D7" w:rsidP="0018663B">
      <w:pPr>
        <w:spacing w:after="0" w:line="240" w:lineRule="auto"/>
        <w:ind w:right="65" w:hanging="10"/>
        <w:jc w:val="both"/>
        <w:rPr>
          <w:rFonts w:ascii="Arial" w:eastAsia="Arial" w:hAnsi="Arial" w:cs="Arial"/>
          <w:sz w:val="24"/>
          <w:szCs w:val="24"/>
        </w:rPr>
      </w:pPr>
    </w:p>
    <w:p w:rsidR="00C5270D" w:rsidRDefault="00C5270D" w:rsidP="0018663B">
      <w:pPr>
        <w:spacing w:after="0" w:line="240" w:lineRule="auto"/>
        <w:ind w:right="65" w:hanging="10"/>
        <w:jc w:val="both"/>
        <w:rPr>
          <w:rFonts w:ascii="Arial" w:eastAsia="Arial" w:hAnsi="Arial" w:cs="Arial"/>
          <w:sz w:val="24"/>
          <w:szCs w:val="24"/>
        </w:rPr>
      </w:pPr>
    </w:p>
    <w:p w:rsidR="00C5270D" w:rsidRDefault="00C5270D" w:rsidP="0018663B">
      <w:pPr>
        <w:spacing w:after="0" w:line="240" w:lineRule="auto"/>
        <w:ind w:right="65" w:hanging="10"/>
        <w:jc w:val="both"/>
        <w:rPr>
          <w:rFonts w:ascii="Arial" w:eastAsia="Arial" w:hAnsi="Arial" w:cs="Arial"/>
          <w:sz w:val="24"/>
          <w:szCs w:val="24"/>
        </w:rPr>
      </w:pPr>
    </w:p>
    <w:p w:rsidR="00C5270D" w:rsidRDefault="00C5270D" w:rsidP="0018663B">
      <w:pPr>
        <w:spacing w:after="0" w:line="240" w:lineRule="auto"/>
        <w:ind w:right="65" w:hanging="10"/>
        <w:jc w:val="both"/>
        <w:rPr>
          <w:rFonts w:ascii="Arial" w:eastAsia="Arial" w:hAnsi="Arial" w:cs="Arial"/>
          <w:sz w:val="24"/>
          <w:szCs w:val="24"/>
        </w:rPr>
      </w:pPr>
    </w:p>
    <w:p w:rsidR="00C5270D" w:rsidRDefault="00C5270D" w:rsidP="0018663B">
      <w:pPr>
        <w:spacing w:after="0" w:line="240" w:lineRule="auto"/>
        <w:ind w:right="65" w:hanging="10"/>
        <w:jc w:val="both"/>
        <w:rPr>
          <w:rFonts w:ascii="Arial" w:eastAsia="Arial" w:hAnsi="Arial" w:cs="Arial"/>
          <w:sz w:val="24"/>
          <w:szCs w:val="24"/>
        </w:rPr>
      </w:pPr>
    </w:p>
    <w:p w:rsidR="00C5270D" w:rsidRDefault="00C5270D" w:rsidP="0018663B">
      <w:pPr>
        <w:spacing w:after="0" w:line="240" w:lineRule="auto"/>
        <w:ind w:right="65" w:hanging="10"/>
        <w:jc w:val="both"/>
        <w:rPr>
          <w:rFonts w:ascii="Arial" w:eastAsia="Arial" w:hAnsi="Arial" w:cs="Arial"/>
          <w:sz w:val="24"/>
          <w:szCs w:val="24"/>
        </w:rPr>
      </w:pPr>
    </w:p>
    <w:p w:rsidR="00C5270D" w:rsidRDefault="00C5270D" w:rsidP="0018663B">
      <w:pPr>
        <w:spacing w:after="0" w:line="240" w:lineRule="auto"/>
        <w:ind w:right="65" w:hanging="10"/>
        <w:jc w:val="both"/>
        <w:rPr>
          <w:rFonts w:ascii="Arial" w:eastAsia="Arial" w:hAnsi="Arial" w:cs="Arial"/>
          <w:sz w:val="24"/>
          <w:szCs w:val="24"/>
        </w:rPr>
      </w:pPr>
    </w:p>
    <w:p w:rsidR="00C5270D" w:rsidRDefault="00C5270D" w:rsidP="0018663B">
      <w:pPr>
        <w:spacing w:after="0" w:line="240" w:lineRule="auto"/>
        <w:ind w:right="65" w:hanging="10"/>
        <w:jc w:val="both"/>
        <w:rPr>
          <w:rFonts w:ascii="Arial" w:eastAsia="Arial" w:hAnsi="Arial" w:cs="Arial"/>
          <w:sz w:val="24"/>
          <w:szCs w:val="24"/>
        </w:rPr>
      </w:pPr>
    </w:p>
    <w:p w:rsidR="00C5270D" w:rsidRPr="005D2ADD" w:rsidRDefault="00C5270D" w:rsidP="0018663B">
      <w:pPr>
        <w:spacing w:after="0" w:line="240" w:lineRule="auto"/>
        <w:ind w:right="65" w:hanging="10"/>
        <w:jc w:val="both"/>
        <w:rPr>
          <w:rFonts w:ascii="Arial" w:eastAsia="Arial" w:hAnsi="Arial" w:cs="Arial"/>
          <w:sz w:val="24"/>
          <w:szCs w:val="24"/>
        </w:rPr>
      </w:pPr>
    </w:p>
    <w:p w:rsidR="000754D7" w:rsidRPr="005D2ADD" w:rsidRDefault="000754D7" w:rsidP="0018663B">
      <w:pPr>
        <w:spacing w:after="0" w:line="240" w:lineRule="auto"/>
        <w:ind w:right="65" w:hanging="10"/>
        <w:jc w:val="both"/>
        <w:rPr>
          <w:rFonts w:ascii="Arial" w:eastAsia="Arial" w:hAnsi="Arial" w:cs="Arial"/>
          <w:sz w:val="24"/>
          <w:szCs w:val="24"/>
        </w:rPr>
      </w:pPr>
    </w:p>
    <w:p w:rsidR="000754D7" w:rsidRPr="005D2ADD" w:rsidRDefault="000754D7" w:rsidP="0018663B">
      <w:pPr>
        <w:spacing w:after="0" w:line="240" w:lineRule="auto"/>
        <w:ind w:right="65" w:hanging="10"/>
        <w:jc w:val="both"/>
        <w:rPr>
          <w:rFonts w:ascii="Arial" w:eastAsia="Arial" w:hAnsi="Arial" w:cs="Arial"/>
          <w:sz w:val="24"/>
          <w:szCs w:val="24"/>
        </w:rPr>
      </w:pPr>
    </w:p>
    <w:p w:rsidR="000754D7" w:rsidRPr="005D2ADD" w:rsidRDefault="000754D7" w:rsidP="0018663B">
      <w:pPr>
        <w:spacing w:after="0" w:line="240" w:lineRule="auto"/>
        <w:ind w:right="65" w:hanging="10"/>
        <w:jc w:val="both"/>
        <w:rPr>
          <w:rFonts w:ascii="Arial" w:eastAsia="Arial" w:hAnsi="Arial" w:cs="Arial"/>
          <w:sz w:val="24"/>
          <w:szCs w:val="24"/>
        </w:rPr>
      </w:pPr>
    </w:p>
    <w:p w:rsidR="000754D7" w:rsidRPr="005D2ADD" w:rsidRDefault="000754D7" w:rsidP="0018663B">
      <w:pPr>
        <w:spacing w:after="0" w:line="240" w:lineRule="auto"/>
        <w:ind w:right="65" w:hanging="10"/>
        <w:jc w:val="both"/>
        <w:rPr>
          <w:rFonts w:ascii="Arial" w:eastAsia="Arial" w:hAnsi="Arial" w:cs="Arial"/>
          <w:sz w:val="24"/>
          <w:szCs w:val="24"/>
        </w:rPr>
      </w:pPr>
    </w:p>
    <w:p w:rsidR="0018663B" w:rsidRPr="005D2ADD" w:rsidRDefault="0018663B" w:rsidP="0018663B">
      <w:pPr>
        <w:spacing w:after="0" w:line="240" w:lineRule="auto"/>
        <w:ind w:left="426"/>
        <w:rPr>
          <w:rFonts w:ascii="Arial" w:hAnsi="Arial" w:cs="Arial"/>
          <w:sz w:val="24"/>
          <w:szCs w:val="24"/>
        </w:rPr>
      </w:pPr>
    </w:p>
    <w:p w:rsidR="0018663B" w:rsidRPr="005D2ADD" w:rsidRDefault="0018663B" w:rsidP="0018663B">
      <w:pPr>
        <w:spacing w:after="0" w:line="240" w:lineRule="auto"/>
        <w:ind w:left="426"/>
        <w:rPr>
          <w:rFonts w:ascii="Arial" w:hAnsi="Arial" w:cs="Arial"/>
          <w:sz w:val="24"/>
          <w:szCs w:val="24"/>
        </w:rPr>
      </w:pPr>
      <w:r w:rsidRPr="005D2ADD">
        <w:rPr>
          <w:rFonts w:ascii="Arial" w:eastAsia="Arial" w:hAnsi="Arial" w:cs="Arial"/>
          <w:b/>
          <w:sz w:val="24"/>
          <w:szCs w:val="24"/>
        </w:rPr>
        <w:t xml:space="preserve"> </w:t>
      </w:r>
    </w:p>
    <w:p w:rsidR="0018663B" w:rsidRPr="005D2ADD" w:rsidRDefault="0018663B" w:rsidP="00F056B4">
      <w:pPr>
        <w:pStyle w:val="Heading1"/>
        <w:numPr>
          <w:ilvl w:val="0"/>
          <w:numId w:val="11"/>
        </w:numPr>
        <w:tabs>
          <w:tab w:val="left" w:pos="0"/>
        </w:tabs>
        <w:spacing w:after="0" w:line="240" w:lineRule="auto"/>
        <w:ind w:hanging="720"/>
        <w:rPr>
          <w:rFonts w:ascii="Arial" w:hAnsi="Arial" w:cs="Arial"/>
          <w:sz w:val="24"/>
          <w:szCs w:val="24"/>
        </w:rPr>
      </w:pPr>
      <w:r w:rsidRPr="005D2ADD">
        <w:rPr>
          <w:rFonts w:ascii="Arial" w:hAnsi="Arial" w:cs="Arial"/>
          <w:sz w:val="24"/>
          <w:szCs w:val="24"/>
        </w:rPr>
        <w:lastRenderedPageBreak/>
        <w:t>Introduction</w:t>
      </w:r>
    </w:p>
    <w:p w:rsidR="00F056B4" w:rsidRPr="005D2ADD" w:rsidRDefault="00F056B4" w:rsidP="00F056B4">
      <w:pPr>
        <w:spacing w:after="0" w:line="240" w:lineRule="auto"/>
        <w:rPr>
          <w:rFonts w:ascii="Arial" w:hAnsi="Arial" w:cs="Arial"/>
          <w:sz w:val="24"/>
          <w:szCs w:val="24"/>
          <w:lang w:eastAsia="en-GB"/>
        </w:rPr>
      </w:pPr>
    </w:p>
    <w:p w:rsidR="0018663B" w:rsidRPr="005D2ADD" w:rsidRDefault="0018663B" w:rsidP="00F056B4">
      <w:pPr>
        <w:pStyle w:val="ListParagraph"/>
        <w:numPr>
          <w:ilvl w:val="1"/>
          <w:numId w:val="13"/>
        </w:numPr>
        <w:spacing w:after="0" w:line="240" w:lineRule="auto"/>
        <w:rPr>
          <w:rFonts w:ascii="Arial" w:hAnsi="Arial" w:cs="Arial"/>
          <w:sz w:val="24"/>
          <w:szCs w:val="24"/>
        </w:rPr>
      </w:pPr>
      <w:r w:rsidRPr="005D2ADD">
        <w:rPr>
          <w:rFonts w:ascii="Arial" w:hAnsi="Arial" w:cs="Arial"/>
          <w:sz w:val="24"/>
          <w:szCs w:val="24"/>
        </w:rPr>
        <w:t>Within Argyll and Bute there are a small number of young people who are at risk of causing significant harm to themselves or others. This risk may be as a consequence of their own behaviour or a consequence of other</w:t>
      </w:r>
      <w:r w:rsidR="000754D7" w:rsidRPr="005D2ADD">
        <w:rPr>
          <w:rFonts w:ascii="Arial" w:hAnsi="Arial" w:cs="Arial"/>
          <w:sz w:val="24"/>
          <w:szCs w:val="24"/>
        </w:rPr>
        <w:t>’</w:t>
      </w:r>
      <w:r w:rsidRPr="005D2ADD">
        <w:rPr>
          <w:rFonts w:ascii="Arial" w:hAnsi="Arial" w:cs="Arial"/>
          <w:sz w:val="24"/>
          <w:szCs w:val="24"/>
        </w:rPr>
        <w:t>s behaviour towards them. This protocol gives guidance and a structured framework around the multi -agency assessment, planning and decision making for this group of young people.</w:t>
      </w:r>
    </w:p>
    <w:p w:rsidR="0018663B" w:rsidRPr="005D2ADD" w:rsidRDefault="0018663B" w:rsidP="0018663B">
      <w:pPr>
        <w:pStyle w:val="ListParagraph"/>
        <w:spacing w:after="0" w:line="240" w:lineRule="auto"/>
        <w:ind w:left="705" w:firstLine="0"/>
        <w:rPr>
          <w:rFonts w:ascii="Arial" w:hAnsi="Arial" w:cs="Arial"/>
          <w:sz w:val="24"/>
          <w:szCs w:val="24"/>
        </w:rPr>
      </w:pPr>
    </w:p>
    <w:p w:rsidR="0018663B" w:rsidRPr="005D2ADD" w:rsidRDefault="0018663B" w:rsidP="0018663B">
      <w:pPr>
        <w:spacing w:after="0" w:line="240" w:lineRule="auto"/>
        <w:ind w:left="709" w:hanging="709"/>
        <w:rPr>
          <w:rFonts w:ascii="Arial" w:hAnsi="Arial" w:cs="Arial"/>
          <w:sz w:val="24"/>
          <w:szCs w:val="24"/>
        </w:rPr>
      </w:pPr>
      <w:r w:rsidRPr="005D2ADD">
        <w:rPr>
          <w:rFonts w:ascii="Arial" w:hAnsi="Arial" w:cs="Arial"/>
          <w:sz w:val="24"/>
          <w:szCs w:val="24"/>
        </w:rPr>
        <w:t>1.2)</w:t>
      </w:r>
      <w:r w:rsidRPr="005D2ADD">
        <w:rPr>
          <w:rFonts w:ascii="Arial" w:eastAsia="Arial" w:hAnsi="Arial" w:cs="Arial"/>
          <w:sz w:val="24"/>
          <w:szCs w:val="24"/>
        </w:rPr>
        <w:t xml:space="preserve"> </w:t>
      </w:r>
      <w:r w:rsidRPr="005D2ADD">
        <w:rPr>
          <w:rFonts w:ascii="Arial" w:eastAsia="Arial" w:hAnsi="Arial" w:cs="Arial"/>
          <w:sz w:val="24"/>
          <w:szCs w:val="24"/>
        </w:rPr>
        <w:tab/>
      </w:r>
      <w:r w:rsidRPr="005D2ADD">
        <w:rPr>
          <w:rFonts w:ascii="Arial" w:hAnsi="Arial" w:cs="Arial"/>
          <w:sz w:val="24"/>
          <w:szCs w:val="24"/>
        </w:rPr>
        <w:t xml:space="preserve">Work with young people involved in high risk activity / behaviours can be very challenging and should be co-ordinated as part of a multi-agency protection system. The protocol helps ensure: </w:t>
      </w:r>
    </w:p>
    <w:p w:rsidR="0018663B" w:rsidRPr="005D2ADD" w:rsidRDefault="0018663B" w:rsidP="0018663B">
      <w:pPr>
        <w:spacing w:after="0" w:line="240" w:lineRule="auto"/>
        <w:ind w:left="422"/>
        <w:rPr>
          <w:rFonts w:ascii="Arial" w:hAnsi="Arial" w:cs="Arial"/>
          <w:sz w:val="24"/>
          <w:szCs w:val="24"/>
        </w:rPr>
      </w:pPr>
    </w:p>
    <w:p w:rsidR="0018663B" w:rsidRPr="005D2ADD" w:rsidRDefault="0018663B" w:rsidP="0018663B">
      <w:pPr>
        <w:numPr>
          <w:ilvl w:val="0"/>
          <w:numId w:val="1"/>
        </w:numPr>
        <w:spacing w:after="0" w:line="240" w:lineRule="auto"/>
        <w:ind w:hanging="293"/>
        <w:rPr>
          <w:rFonts w:ascii="Arial" w:hAnsi="Arial" w:cs="Arial"/>
          <w:sz w:val="24"/>
          <w:szCs w:val="24"/>
        </w:rPr>
      </w:pPr>
      <w:r w:rsidRPr="005D2ADD">
        <w:rPr>
          <w:rFonts w:ascii="Arial" w:hAnsi="Arial" w:cs="Arial"/>
          <w:sz w:val="24"/>
          <w:szCs w:val="24"/>
        </w:rPr>
        <w:t xml:space="preserve">Key agencies are alerted to vulnerable and dangerous situations for young people, or for others; </w:t>
      </w:r>
    </w:p>
    <w:p w:rsidR="0018663B" w:rsidRPr="005D2ADD" w:rsidRDefault="0018663B" w:rsidP="0018663B">
      <w:pPr>
        <w:spacing w:after="0" w:line="240" w:lineRule="auto"/>
        <w:ind w:left="720"/>
        <w:rPr>
          <w:rFonts w:ascii="Arial" w:hAnsi="Arial" w:cs="Arial"/>
          <w:sz w:val="24"/>
          <w:szCs w:val="24"/>
        </w:rPr>
      </w:pPr>
    </w:p>
    <w:p w:rsidR="0018663B" w:rsidRPr="005D2ADD" w:rsidRDefault="0018663B" w:rsidP="0018663B">
      <w:pPr>
        <w:numPr>
          <w:ilvl w:val="0"/>
          <w:numId w:val="1"/>
        </w:numPr>
        <w:spacing w:after="0" w:line="240" w:lineRule="auto"/>
        <w:ind w:hanging="293"/>
        <w:rPr>
          <w:rFonts w:ascii="Arial" w:hAnsi="Arial" w:cs="Arial"/>
          <w:sz w:val="24"/>
          <w:szCs w:val="24"/>
        </w:rPr>
      </w:pPr>
      <w:r w:rsidRPr="005D2ADD">
        <w:rPr>
          <w:rFonts w:ascii="Arial" w:hAnsi="Arial" w:cs="Arial"/>
          <w:sz w:val="24"/>
          <w:szCs w:val="24"/>
        </w:rPr>
        <w:t xml:space="preserve">Agencies share information and work together to address and reduce risks to the young person or others as far as practicably; </w:t>
      </w:r>
    </w:p>
    <w:p w:rsidR="0018663B" w:rsidRPr="005D2ADD" w:rsidRDefault="0018663B" w:rsidP="0018663B">
      <w:pPr>
        <w:spacing w:after="0" w:line="240" w:lineRule="auto"/>
        <w:ind w:left="720"/>
        <w:rPr>
          <w:rFonts w:ascii="Arial" w:hAnsi="Arial" w:cs="Arial"/>
          <w:sz w:val="24"/>
          <w:szCs w:val="24"/>
        </w:rPr>
      </w:pPr>
    </w:p>
    <w:p w:rsidR="0018663B" w:rsidRPr="005D2ADD" w:rsidRDefault="0018663B" w:rsidP="0018663B">
      <w:pPr>
        <w:numPr>
          <w:ilvl w:val="0"/>
          <w:numId w:val="1"/>
        </w:numPr>
        <w:spacing w:after="0" w:line="240" w:lineRule="auto"/>
        <w:ind w:hanging="293"/>
        <w:rPr>
          <w:rFonts w:ascii="Arial" w:hAnsi="Arial" w:cs="Arial"/>
          <w:sz w:val="24"/>
          <w:szCs w:val="24"/>
        </w:rPr>
      </w:pPr>
      <w:r w:rsidRPr="005D2ADD">
        <w:rPr>
          <w:rFonts w:ascii="Arial" w:hAnsi="Arial" w:cs="Arial"/>
          <w:sz w:val="24"/>
          <w:szCs w:val="24"/>
        </w:rPr>
        <w:t xml:space="preserve">Agencies have a framework in which to risk assess and risk manage; </w:t>
      </w:r>
    </w:p>
    <w:p w:rsidR="0018663B" w:rsidRPr="005D2ADD" w:rsidRDefault="0018663B" w:rsidP="0018663B">
      <w:pPr>
        <w:spacing w:after="0" w:line="240" w:lineRule="auto"/>
        <w:rPr>
          <w:rFonts w:ascii="Arial" w:hAnsi="Arial" w:cs="Arial"/>
          <w:sz w:val="24"/>
          <w:szCs w:val="24"/>
        </w:rPr>
      </w:pPr>
    </w:p>
    <w:p w:rsidR="0018663B" w:rsidRPr="005D2ADD" w:rsidRDefault="0018663B" w:rsidP="0018663B">
      <w:pPr>
        <w:numPr>
          <w:ilvl w:val="1"/>
          <w:numId w:val="2"/>
        </w:numPr>
        <w:spacing w:after="0" w:line="240" w:lineRule="auto"/>
        <w:ind w:left="709" w:hanging="709"/>
        <w:rPr>
          <w:rFonts w:ascii="Arial" w:hAnsi="Arial" w:cs="Arial"/>
          <w:sz w:val="24"/>
          <w:szCs w:val="24"/>
        </w:rPr>
      </w:pPr>
      <w:r w:rsidRPr="005D2ADD">
        <w:rPr>
          <w:rFonts w:ascii="Arial" w:hAnsi="Arial" w:cs="Arial"/>
          <w:sz w:val="24"/>
          <w:szCs w:val="24"/>
        </w:rPr>
        <w:t>This protocol is intended to complement the existing child protection, adult support and protection, and MAPPA procedures. If in doubt Child protection</w:t>
      </w:r>
      <w:r w:rsidR="000754D7" w:rsidRPr="005D2ADD">
        <w:rPr>
          <w:rFonts w:ascii="Arial" w:hAnsi="Arial" w:cs="Arial"/>
          <w:sz w:val="24"/>
          <w:szCs w:val="24"/>
        </w:rPr>
        <w:t>, Adult Support and P</w:t>
      </w:r>
      <w:r w:rsidRPr="005D2ADD">
        <w:rPr>
          <w:rFonts w:ascii="Arial" w:hAnsi="Arial" w:cs="Arial"/>
          <w:sz w:val="24"/>
          <w:szCs w:val="24"/>
        </w:rPr>
        <w:t xml:space="preserve">rotection and MAPPA procedures should be used and will always take precedence. </w:t>
      </w:r>
    </w:p>
    <w:p w:rsidR="0018663B" w:rsidRPr="005D2ADD" w:rsidRDefault="0018663B" w:rsidP="0018663B">
      <w:pPr>
        <w:spacing w:after="0" w:line="240" w:lineRule="auto"/>
        <w:rPr>
          <w:rFonts w:ascii="Arial" w:hAnsi="Arial" w:cs="Arial"/>
          <w:sz w:val="24"/>
          <w:szCs w:val="24"/>
        </w:rPr>
      </w:pPr>
    </w:p>
    <w:p w:rsidR="0018663B" w:rsidRPr="005D2ADD" w:rsidRDefault="0018663B" w:rsidP="0018663B">
      <w:pPr>
        <w:spacing w:after="0" w:line="240" w:lineRule="auto"/>
        <w:rPr>
          <w:rFonts w:ascii="Arial" w:hAnsi="Arial" w:cs="Arial"/>
          <w:sz w:val="24"/>
          <w:szCs w:val="24"/>
        </w:rPr>
      </w:pPr>
    </w:p>
    <w:p w:rsidR="0018663B" w:rsidRPr="005D2ADD" w:rsidRDefault="0018663B" w:rsidP="00F056B4">
      <w:pPr>
        <w:pStyle w:val="Heading1"/>
        <w:numPr>
          <w:ilvl w:val="0"/>
          <w:numId w:val="7"/>
        </w:numPr>
        <w:spacing w:after="0" w:line="240" w:lineRule="auto"/>
        <w:ind w:hanging="720"/>
        <w:rPr>
          <w:rFonts w:ascii="Arial" w:hAnsi="Arial" w:cs="Arial"/>
          <w:sz w:val="24"/>
          <w:szCs w:val="24"/>
        </w:rPr>
      </w:pPr>
      <w:r w:rsidRPr="005D2ADD">
        <w:rPr>
          <w:rFonts w:ascii="Arial" w:hAnsi="Arial" w:cs="Arial"/>
          <w:sz w:val="24"/>
          <w:szCs w:val="24"/>
        </w:rPr>
        <w:t xml:space="preserve">Aims and objectives </w:t>
      </w:r>
    </w:p>
    <w:p w:rsidR="00F056B4" w:rsidRPr="005D2ADD" w:rsidRDefault="00F056B4" w:rsidP="00F056B4">
      <w:pPr>
        <w:spacing w:after="0" w:line="240" w:lineRule="auto"/>
        <w:rPr>
          <w:rFonts w:ascii="Arial" w:hAnsi="Arial" w:cs="Arial"/>
          <w:sz w:val="24"/>
          <w:szCs w:val="24"/>
          <w:lang w:eastAsia="en-GB"/>
        </w:rPr>
      </w:pPr>
    </w:p>
    <w:p w:rsidR="0018663B" w:rsidRPr="005D2ADD" w:rsidRDefault="0018663B" w:rsidP="00F056B4">
      <w:pPr>
        <w:pStyle w:val="ListParagraph"/>
        <w:numPr>
          <w:ilvl w:val="0"/>
          <w:numId w:val="10"/>
        </w:numPr>
        <w:spacing w:after="0" w:line="240" w:lineRule="auto"/>
        <w:rPr>
          <w:rFonts w:ascii="Arial" w:hAnsi="Arial" w:cs="Arial"/>
          <w:sz w:val="24"/>
          <w:szCs w:val="24"/>
        </w:rPr>
      </w:pPr>
      <w:r w:rsidRPr="005D2ADD">
        <w:rPr>
          <w:rFonts w:ascii="Arial" w:hAnsi="Arial" w:cs="Arial"/>
          <w:sz w:val="24"/>
          <w:szCs w:val="24"/>
        </w:rPr>
        <w:t xml:space="preserve">To identify young people who are placing themselves or others at future risk of significant harm. </w:t>
      </w:r>
    </w:p>
    <w:p w:rsidR="0018663B" w:rsidRPr="005D2ADD" w:rsidRDefault="0018663B" w:rsidP="0018663B">
      <w:pPr>
        <w:spacing w:after="0" w:line="240" w:lineRule="auto"/>
        <w:ind w:left="-17"/>
        <w:rPr>
          <w:rFonts w:ascii="Arial" w:hAnsi="Arial" w:cs="Arial"/>
          <w:sz w:val="24"/>
          <w:szCs w:val="24"/>
        </w:rPr>
      </w:pPr>
    </w:p>
    <w:p w:rsidR="0018663B" w:rsidRPr="005D2ADD" w:rsidRDefault="0018663B" w:rsidP="0018663B">
      <w:pPr>
        <w:pStyle w:val="ListParagraph"/>
        <w:numPr>
          <w:ilvl w:val="0"/>
          <w:numId w:val="10"/>
        </w:numPr>
        <w:spacing w:after="0" w:line="240" w:lineRule="auto"/>
        <w:rPr>
          <w:rFonts w:ascii="Arial" w:hAnsi="Arial" w:cs="Arial"/>
          <w:sz w:val="24"/>
          <w:szCs w:val="24"/>
        </w:rPr>
      </w:pPr>
      <w:r w:rsidRPr="005D2ADD">
        <w:rPr>
          <w:rFonts w:ascii="Arial" w:hAnsi="Arial" w:cs="Arial"/>
          <w:sz w:val="24"/>
          <w:szCs w:val="24"/>
        </w:rPr>
        <w:t xml:space="preserve">To ensure a timeous multi-agency integrated risk assessment. </w:t>
      </w:r>
    </w:p>
    <w:p w:rsidR="0018663B" w:rsidRPr="005D2ADD" w:rsidRDefault="0018663B" w:rsidP="0018663B">
      <w:pPr>
        <w:spacing w:after="0" w:line="240" w:lineRule="auto"/>
        <w:ind w:left="-17"/>
        <w:rPr>
          <w:rFonts w:ascii="Arial" w:hAnsi="Arial" w:cs="Arial"/>
          <w:sz w:val="24"/>
          <w:szCs w:val="24"/>
        </w:rPr>
      </w:pPr>
    </w:p>
    <w:p w:rsidR="0018663B" w:rsidRPr="005D2ADD" w:rsidRDefault="0018663B" w:rsidP="0018663B">
      <w:pPr>
        <w:pStyle w:val="ListParagraph"/>
        <w:numPr>
          <w:ilvl w:val="0"/>
          <w:numId w:val="10"/>
        </w:numPr>
        <w:spacing w:after="0" w:line="240" w:lineRule="auto"/>
        <w:rPr>
          <w:rFonts w:ascii="Arial" w:hAnsi="Arial" w:cs="Arial"/>
          <w:sz w:val="24"/>
          <w:szCs w:val="24"/>
        </w:rPr>
      </w:pPr>
      <w:r w:rsidRPr="005D2ADD">
        <w:rPr>
          <w:rFonts w:ascii="Arial" w:hAnsi="Arial" w:cs="Arial"/>
          <w:sz w:val="24"/>
          <w:szCs w:val="24"/>
        </w:rPr>
        <w:t>To implement and review an outcome based Young Person’s Support and Protection Plan.</w:t>
      </w:r>
    </w:p>
    <w:p w:rsidR="0018663B" w:rsidRPr="005D2ADD" w:rsidRDefault="0018663B" w:rsidP="0018663B">
      <w:pPr>
        <w:spacing w:after="0" w:line="240" w:lineRule="auto"/>
        <w:ind w:left="-17"/>
        <w:rPr>
          <w:rFonts w:ascii="Arial" w:hAnsi="Arial" w:cs="Arial"/>
          <w:sz w:val="24"/>
          <w:szCs w:val="24"/>
        </w:rPr>
      </w:pPr>
    </w:p>
    <w:p w:rsidR="0018663B" w:rsidRPr="005D2ADD" w:rsidRDefault="0018663B" w:rsidP="0018663B">
      <w:pPr>
        <w:pStyle w:val="ListParagraph"/>
        <w:numPr>
          <w:ilvl w:val="0"/>
          <w:numId w:val="10"/>
        </w:numPr>
        <w:spacing w:after="0" w:line="240" w:lineRule="auto"/>
        <w:rPr>
          <w:rFonts w:ascii="Arial" w:hAnsi="Arial" w:cs="Arial"/>
          <w:sz w:val="24"/>
          <w:szCs w:val="24"/>
        </w:rPr>
      </w:pPr>
      <w:r w:rsidRPr="005D2ADD">
        <w:rPr>
          <w:rFonts w:ascii="Arial" w:hAnsi="Arial" w:cs="Arial"/>
          <w:sz w:val="24"/>
          <w:szCs w:val="24"/>
        </w:rPr>
        <w:t xml:space="preserve">To reduce the risk of harm to young person’s and others. </w:t>
      </w:r>
    </w:p>
    <w:p w:rsidR="0018663B" w:rsidRPr="005D2ADD" w:rsidRDefault="0018663B" w:rsidP="0018663B">
      <w:pPr>
        <w:pStyle w:val="Heading1"/>
        <w:numPr>
          <w:ilvl w:val="0"/>
          <w:numId w:val="0"/>
        </w:numPr>
        <w:ind w:left="720"/>
        <w:rPr>
          <w:rFonts w:ascii="Arial" w:hAnsi="Arial" w:cs="Arial"/>
          <w:sz w:val="24"/>
          <w:szCs w:val="24"/>
        </w:rPr>
      </w:pPr>
    </w:p>
    <w:p w:rsidR="0018663B" w:rsidRPr="005D2ADD" w:rsidRDefault="0018663B" w:rsidP="0018663B">
      <w:pPr>
        <w:pStyle w:val="Heading1"/>
        <w:numPr>
          <w:ilvl w:val="0"/>
          <w:numId w:val="7"/>
        </w:numPr>
        <w:spacing w:after="0" w:line="240" w:lineRule="auto"/>
        <w:ind w:left="709" w:hanging="720"/>
        <w:rPr>
          <w:rFonts w:ascii="Arial" w:hAnsi="Arial" w:cs="Arial"/>
          <w:sz w:val="24"/>
          <w:szCs w:val="24"/>
        </w:rPr>
      </w:pPr>
      <w:r w:rsidRPr="005D2ADD">
        <w:rPr>
          <w:rFonts w:ascii="Arial" w:hAnsi="Arial" w:cs="Arial"/>
          <w:sz w:val="24"/>
          <w:szCs w:val="24"/>
        </w:rPr>
        <w:t xml:space="preserve">Scope of protocol </w:t>
      </w:r>
    </w:p>
    <w:p w:rsidR="0018663B" w:rsidRPr="005D2ADD" w:rsidRDefault="0018663B" w:rsidP="0018663B">
      <w:pPr>
        <w:spacing w:after="0" w:line="240" w:lineRule="auto"/>
        <w:rPr>
          <w:rFonts w:ascii="Arial" w:hAnsi="Arial" w:cs="Arial"/>
          <w:sz w:val="24"/>
          <w:szCs w:val="24"/>
          <w:lang w:eastAsia="en-GB"/>
        </w:rPr>
      </w:pPr>
    </w:p>
    <w:p w:rsidR="0018663B" w:rsidRPr="005D2ADD" w:rsidRDefault="0018663B" w:rsidP="0018663B">
      <w:pPr>
        <w:spacing w:after="0" w:line="240" w:lineRule="auto"/>
        <w:ind w:left="709" w:hanging="709"/>
        <w:rPr>
          <w:rFonts w:ascii="Arial" w:hAnsi="Arial" w:cs="Arial"/>
          <w:sz w:val="24"/>
          <w:szCs w:val="24"/>
        </w:rPr>
      </w:pPr>
      <w:r w:rsidRPr="005D2ADD">
        <w:rPr>
          <w:rFonts w:ascii="Arial" w:hAnsi="Arial" w:cs="Arial"/>
          <w:sz w:val="24"/>
          <w:szCs w:val="24"/>
        </w:rPr>
        <w:t xml:space="preserve">3.1)  </w:t>
      </w:r>
      <w:r w:rsidRPr="005D2ADD">
        <w:rPr>
          <w:rFonts w:ascii="Arial" w:hAnsi="Arial" w:cs="Arial"/>
          <w:sz w:val="24"/>
          <w:szCs w:val="24"/>
        </w:rPr>
        <w:tab/>
      </w:r>
      <w:proofErr w:type="gramStart"/>
      <w:r w:rsidRPr="005D2ADD">
        <w:rPr>
          <w:rFonts w:ascii="Arial" w:hAnsi="Arial" w:cs="Arial"/>
          <w:sz w:val="24"/>
          <w:szCs w:val="24"/>
        </w:rPr>
        <w:t>This</w:t>
      </w:r>
      <w:proofErr w:type="gramEnd"/>
      <w:r w:rsidRPr="005D2ADD">
        <w:rPr>
          <w:rFonts w:ascii="Arial" w:hAnsi="Arial" w:cs="Arial"/>
          <w:sz w:val="24"/>
          <w:szCs w:val="24"/>
        </w:rPr>
        <w:t xml:space="preserve"> inter-agency protocol is for all staff (including voluntary workers) working with young people </w:t>
      </w:r>
      <w:r w:rsidR="00D06232" w:rsidRPr="005D2ADD">
        <w:rPr>
          <w:rFonts w:ascii="Arial" w:hAnsi="Arial" w:cs="Arial"/>
          <w:sz w:val="24"/>
          <w:szCs w:val="24"/>
        </w:rPr>
        <w:t xml:space="preserve">still at school </w:t>
      </w:r>
      <w:r w:rsidRPr="005D2ADD">
        <w:rPr>
          <w:rFonts w:ascii="Arial" w:hAnsi="Arial" w:cs="Arial"/>
          <w:sz w:val="24"/>
          <w:szCs w:val="24"/>
        </w:rPr>
        <w:t xml:space="preserve">across Argyll and Bute. If the young person is receiving Aftercare Services </w:t>
      </w:r>
      <w:r w:rsidR="00D06232" w:rsidRPr="005D2ADD">
        <w:rPr>
          <w:rFonts w:ascii="Arial" w:hAnsi="Arial" w:cs="Arial"/>
          <w:sz w:val="24"/>
          <w:szCs w:val="24"/>
        </w:rPr>
        <w:t xml:space="preserve">as a care leaver </w:t>
      </w:r>
      <w:r w:rsidRPr="005D2ADD">
        <w:rPr>
          <w:rFonts w:ascii="Arial" w:hAnsi="Arial" w:cs="Arial"/>
          <w:sz w:val="24"/>
          <w:szCs w:val="24"/>
        </w:rPr>
        <w:t xml:space="preserve">this protocol may be applied until they reach the age of 26. </w:t>
      </w:r>
    </w:p>
    <w:p w:rsidR="0018663B" w:rsidRPr="005D2ADD" w:rsidRDefault="0018663B" w:rsidP="0018663B">
      <w:pPr>
        <w:spacing w:after="0" w:line="240" w:lineRule="auto"/>
        <w:ind w:left="709" w:hanging="709"/>
        <w:rPr>
          <w:rFonts w:ascii="Arial" w:hAnsi="Arial" w:cs="Arial"/>
          <w:sz w:val="24"/>
          <w:szCs w:val="24"/>
        </w:rPr>
      </w:pPr>
    </w:p>
    <w:p w:rsidR="0018663B" w:rsidRPr="005D2ADD" w:rsidRDefault="0018663B" w:rsidP="0018663B">
      <w:pPr>
        <w:spacing w:after="0" w:line="240" w:lineRule="auto"/>
        <w:ind w:left="709" w:hanging="709"/>
        <w:rPr>
          <w:rFonts w:ascii="Arial" w:hAnsi="Arial" w:cs="Arial"/>
          <w:sz w:val="24"/>
          <w:szCs w:val="24"/>
        </w:rPr>
      </w:pPr>
      <w:r w:rsidRPr="005D2ADD">
        <w:rPr>
          <w:rFonts w:ascii="Arial" w:hAnsi="Arial" w:cs="Arial"/>
          <w:sz w:val="24"/>
          <w:szCs w:val="24"/>
        </w:rPr>
        <w:t xml:space="preserve">3.2)  </w:t>
      </w:r>
      <w:r w:rsidRPr="005D2ADD">
        <w:rPr>
          <w:rFonts w:ascii="Arial" w:hAnsi="Arial" w:cs="Arial"/>
          <w:sz w:val="24"/>
          <w:szCs w:val="24"/>
        </w:rPr>
        <w:tab/>
      </w:r>
      <w:proofErr w:type="gramStart"/>
      <w:r w:rsidRPr="005D2ADD">
        <w:rPr>
          <w:rFonts w:ascii="Arial" w:hAnsi="Arial" w:cs="Arial"/>
          <w:sz w:val="24"/>
          <w:szCs w:val="24"/>
        </w:rPr>
        <w:t>This</w:t>
      </w:r>
      <w:proofErr w:type="gramEnd"/>
      <w:r w:rsidRPr="005D2ADD">
        <w:rPr>
          <w:rFonts w:ascii="Arial" w:hAnsi="Arial" w:cs="Arial"/>
          <w:sz w:val="24"/>
          <w:szCs w:val="24"/>
        </w:rPr>
        <w:t xml:space="preserve"> protocol should be implemented when agencies consider a young person’s behaviour to be of a level of concern which if not addressed is likely to lead to serious physical and / or emotional harm to themselves or others. In some instances the level of risk may be life threatening. </w:t>
      </w:r>
    </w:p>
    <w:p w:rsidR="0018663B" w:rsidRPr="005D2ADD" w:rsidRDefault="0018663B" w:rsidP="0018663B">
      <w:pPr>
        <w:spacing w:after="0" w:line="240" w:lineRule="auto"/>
        <w:ind w:left="420"/>
        <w:rPr>
          <w:rFonts w:ascii="Arial" w:hAnsi="Arial" w:cs="Arial"/>
          <w:sz w:val="24"/>
          <w:szCs w:val="24"/>
        </w:rPr>
      </w:pPr>
    </w:p>
    <w:p w:rsidR="0018663B" w:rsidRPr="005D2ADD" w:rsidRDefault="0018663B" w:rsidP="0018663B">
      <w:pPr>
        <w:spacing w:after="0" w:line="240" w:lineRule="auto"/>
        <w:ind w:left="420"/>
        <w:rPr>
          <w:rFonts w:ascii="Arial" w:hAnsi="Arial" w:cs="Arial"/>
          <w:sz w:val="24"/>
          <w:szCs w:val="24"/>
        </w:rPr>
      </w:pPr>
    </w:p>
    <w:p w:rsidR="0018663B" w:rsidRPr="005D2ADD" w:rsidRDefault="0018663B" w:rsidP="0018663B">
      <w:pPr>
        <w:pStyle w:val="Heading1"/>
        <w:numPr>
          <w:ilvl w:val="0"/>
          <w:numId w:val="7"/>
        </w:numPr>
        <w:spacing w:after="0" w:line="240" w:lineRule="auto"/>
        <w:ind w:left="709" w:hanging="709"/>
        <w:rPr>
          <w:rFonts w:ascii="Arial" w:hAnsi="Arial" w:cs="Arial"/>
          <w:sz w:val="24"/>
          <w:szCs w:val="24"/>
        </w:rPr>
      </w:pPr>
      <w:r w:rsidRPr="005D2ADD">
        <w:rPr>
          <w:rFonts w:ascii="Arial" w:hAnsi="Arial" w:cs="Arial"/>
          <w:sz w:val="24"/>
          <w:szCs w:val="24"/>
        </w:rPr>
        <w:t xml:space="preserve">Criteria for referral </w:t>
      </w:r>
    </w:p>
    <w:p w:rsidR="0018663B" w:rsidRPr="005D2ADD" w:rsidRDefault="0018663B" w:rsidP="0018663B">
      <w:pPr>
        <w:spacing w:after="0" w:line="240" w:lineRule="auto"/>
        <w:rPr>
          <w:rFonts w:ascii="Arial" w:hAnsi="Arial" w:cs="Arial"/>
          <w:sz w:val="24"/>
          <w:szCs w:val="24"/>
          <w:lang w:eastAsia="en-GB"/>
        </w:rPr>
      </w:pPr>
    </w:p>
    <w:p w:rsidR="0018663B" w:rsidRPr="005D2ADD" w:rsidRDefault="0018663B" w:rsidP="0018663B">
      <w:pPr>
        <w:spacing w:after="0" w:line="240" w:lineRule="auto"/>
        <w:ind w:left="709" w:hanging="709"/>
        <w:rPr>
          <w:rFonts w:ascii="Arial" w:hAnsi="Arial" w:cs="Arial"/>
          <w:sz w:val="24"/>
          <w:szCs w:val="24"/>
        </w:rPr>
      </w:pPr>
      <w:r w:rsidRPr="005D2ADD">
        <w:rPr>
          <w:rFonts w:ascii="Arial" w:hAnsi="Arial" w:cs="Arial"/>
          <w:sz w:val="24"/>
          <w:szCs w:val="24"/>
        </w:rPr>
        <w:t xml:space="preserve">4.1) </w:t>
      </w:r>
      <w:r w:rsidRPr="005D2ADD">
        <w:rPr>
          <w:rFonts w:ascii="Arial" w:hAnsi="Arial" w:cs="Arial"/>
          <w:sz w:val="24"/>
          <w:szCs w:val="24"/>
        </w:rPr>
        <w:tab/>
      </w:r>
      <w:proofErr w:type="gramStart"/>
      <w:r w:rsidRPr="005D2ADD">
        <w:rPr>
          <w:rFonts w:ascii="Arial" w:hAnsi="Arial" w:cs="Arial"/>
          <w:sz w:val="24"/>
          <w:szCs w:val="24"/>
        </w:rPr>
        <w:t>While</w:t>
      </w:r>
      <w:proofErr w:type="gramEnd"/>
      <w:r w:rsidRPr="005D2ADD">
        <w:rPr>
          <w:rFonts w:ascii="Arial" w:hAnsi="Arial" w:cs="Arial"/>
          <w:sz w:val="24"/>
          <w:szCs w:val="24"/>
        </w:rPr>
        <w:t xml:space="preserve"> it is best practice to gain consent from an individual before sharing concerns, if you have information to suggest a person is at risk of harm – you have a duty to share this information regardless of whether you are able to gain their consent. (Please also see </w:t>
      </w:r>
      <w:r w:rsidRPr="005D2ADD">
        <w:rPr>
          <w:rFonts w:ascii="Arial" w:hAnsi="Arial" w:cs="Arial"/>
          <w:b/>
          <w:sz w:val="24"/>
          <w:szCs w:val="24"/>
        </w:rPr>
        <w:t xml:space="preserve">Practitioner Guide to Information Sharing, Confidentiality and Consent to Support Children and Young People’s Wellbeing </w:t>
      </w:r>
      <w:r w:rsidRPr="005D2ADD">
        <w:rPr>
          <w:rFonts w:ascii="Arial" w:hAnsi="Arial" w:cs="Arial"/>
          <w:sz w:val="24"/>
          <w:szCs w:val="24"/>
        </w:rPr>
        <w:t xml:space="preserve">can be accessed at </w:t>
      </w:r>
      <w:hyperlink r:id="rId9" w:history="1">
        <w:r w:rsidRPr="005D2ADD">
          <w:rPr>
            <w:rStyle w:val="Hyperlink"/>
            <w:rFonts w:ascii="Arial" w:hAnsi="Arial" w:cs="Arial"/>
            <w:sz w:val="24"/>
            <w:szCs w:val="24"/>
          </w:rPr>
          <w:t>https://www.argyll-bute.gov.uk/publications-practice-and-guidance</w:t>
        </w:r>
      </w:hyperlink>
      <w:r w:rsidRPr="005D2ADD">
        <w:rPr>
          <w:rFonts w:ascii="Arial" w:hAnsi="Arial" w:cs="Arial"/>
          <w:sz w:val="24"/>
          <w:szCs w:val="24"/>
        </w:rPr>
        <w:t xml:space="preserve">  </w:t>
      </w:r>
    </w:p>
    <w:p w:rsidR="0018663B" w:rsidRPr="005D2ADD" w:rsidRDefault="0018663B" w:rsidP="0018663B">
      <w:pPr>
        <w:spacing w:after="5" w:line="249" w:lineRule="auto"/>
        <w:ind w:left="709" w:hanging="709"/>
        <w:rPr>
          <w:rFonts w:ascii="Arial" w:hAnsi="Arial" w:cs="Arial"/>
          <w:sz w:val="24"/>
          <w:szCs w:val="24"/>
        </w:rPr>
      </w:pPr>
    </w:p>
    <w:p w:rsidR="0018663B" w:rsidRPr="005D2ADD" w:rsidRDefault="0018663B" w:rsidP="0018663B">
      <w:pPr>
        <w:spacing w:after="5" w:line="249" w:lineRule="auto"/>
        <w:ind w:left="9" w:hanging="10"/>
        <w:rPr>
          <w:rFonts w:ascii="Arial" w:hAnsi="Arial" w:cs="Arial"/>
          <w:sz w:val="24"/>
          <w:szCs w:val="24"/>
        </w:rPr>
      </w:pPr>
    </w:p>
    <w:p w:rsidR="0018663B" w:rsidRPr="005D2ADD" w:rsidRDefault="0018663B" w:rsidP="0018663B">
      <w:pPr>
        <w:spacing w:after="237"/>
        <w:ind w:left="709" w:hanging="709"/>
        <w:rPr>
          <w:rFonts w:ascii="Arial" w:hAnsi="Arial" w:cs="Arial"/>
          <w:sz w:val="24"/>
          <w:szCs w:val="24"/>
        </w:rPr>
      </w:pPr>
      <w:r w:rsidRPr="005D2ADD">
        <w:rPr>
          <w:rFonts w:ascii="Arial" w:hAnsi="Arial" w:cs="Arial"/>
          <w:sz w:val="24"/>
          <w:szCs w:val="24"/>
        </w:rPr>
        <w:t xml:space="preserve">4.2)  </w:t>
      </w:r>
      <w:r w:rsidRPr="005D2ADD">
        <w:rPr>
          <w:rFonts w:ascii="Arial" w:hAnsi="Arial" w:cs="Arial"/>
          <w:sz w:val="24"/>
          <w:szCs w:val="24"/>
        </w:rPr>
        <w:tab/>
      </w:r>
      <w:r w:rsidRPr="005D2ADD">
        <w:rPr>
          <w:rFonts w:ascii="Arial" w:hAnsi="Arial" w:cs="Arial"/>
          <w:sz w:val="24"/>
          <w:szCs w:val="24"/>
          <w:u w:val="single" w:color="000000"/>
        </w:rPr>
        <w:t>Four conditions</w:t>
      </w:r>
      <w:r w:rsidRPr="005D2ADD">
        <w:rPr>
          <w:rFonts w:ascii="Arial" w:hAnsi="Arial" w:cs="Arial"/>
          <w:sz w:val="24"/>
          <w:szCs w:val="24"/>
        </w:rPr>
        <w:t xml:space="preserve"> need to be met when someone is considering a child or young person under the YPSP procedures: </w:t>
      </w:r>
    </w:p>
    <w:p w:rsidR="0018663B" w:rsidRPr="005D2ADD" w:rsidRDefault="0018663B" w:rsidP="0018663B">
      <w:pPr>
        <w:pStyle w:val="ListParagraph"/>
        <w:numPr>
          <w:ilvl w:val="0"/>
          <w:numId w:val="8"/>
        </w:numPr>
        <w:spacing w:after="237"/>
        <w:rPr>
          <w:rFonts w:ascii="Arial" w:hAnsi="Arial" w:cs="Arial"/>
          <w:sz w:val="24"/>
          <w:szCs w:val="24"/>
        </w:rPr>
      </w:pPr>
      <w:r w:rsidRPr="005D2ADD">
        <w:rPr>
          <w:rFonts w:ascii="Arial" w:hAnsi="Arial" w:cs="Arial"/>
          <w:sz w:val="24"/>
          <w:szCs w:val="24"/>
        </w:rPr>
        <w:t xml:space="preserve">The child or young person is </w:t>
      </w:r>
      <w:r w:rsidR="00D06232" w:rsidRPr="005D2ADD">
        <w:rPr>
          <w:rFonts w:ascii="Arial" w:hAnsi="Arial" w:cs="Arial"/>
          <w:sz w:val="24"/>
          <w:szCs w:val="24"/>
        </w:rPr>
        <w:t xml:space="preserve">still attending school </w:t>
      </w:r>
      <w:r w:rsidRPr="005D2ADD">
        <w:rPr>
          <w:rFonts w:ascii="Arial" w:hAnsi="Arial" w:cs="Arial"/>
          <w:sz w:val="24"/>
          <w:szCs w:val="24"/>
        </w:rPr>
        <w:t xml:space="preserve">or </w:t>
      </w:r>
      <w:r w:rsidR="00D06232" w:rsidRPr="005D2ADD">
        <w:rPr>
          <w:rFonts w:ascii="Arial" w:hAnsi="Arial" w:cs="Arial"/>
          <w:sz w:val="24"/>
          <w:szCs w:val="24"/>
        </w:rPr>
        <w:t xml:space="preserve">is </w:t>
      </w:r>
      <w:r w:rsidRPr="005D2ADD">
        <w:rPr>
          <w:rFonts w:ascii="Arial" w:hAnsi="Arial" w:cs="Arial"/>
          <w:sz w:val="24"/>
          <w:szCs w:val="24"/>
        </w:rPr>
        <w:t>under 26 years and receiving support as a care leaver</w:t>
      </w:r>
    </w:p>
    <w:p w:rsidR="0018663B" w:rsidRPr="005D2ADD" w:rsidRDefault="0018663B" w:rsidP="0018663B">
      <w:pPr>
        <w:numPr>
          <w:ilvl w:val="0"/>
          <w:numId w:val="3"/>
        </w:numPr>
        <w:spacing w:after="205" w:line="269" w:lineRule="auto"/>
        <w:ind w:hanging="281"/>
        <w:rPr>
          <w:rFonts w:ascii="Arial" w:hAnsi="Arial" w:cs="Arial"/>
          <w:sz w:val="24"/>
          <w:szCs w:val="24"/>
        </w:rPr>
      </w:pPr>
      <w:r w:rsidRPr="005D2ADD">
        <w:rPr>
          <w:rFonts w:ascii="Arial" w:hAnsi="Arial" w:cs="Arial"/>
          <w:sz w:val="24"/>
          <w:szCs w:val="24"/>
        </w:rPr>
        <w:t xml:space="preserve">The young person is at future risk of significant harm </w:t>
      </w:r>
    </w:p>
    <w:p w:rsidR="0018663B" w:rsidRPr="005D2ADD" w:rsidRDefault="0018663B" w:rsidP="0018663B">
      <w:pPr>
        <w:numPr>
          <w:ilvl w:val="0"/>
          <w:numId w:val="3"/>
        </w:numPr>
        <w:spacing w:after="205" w:line="269" w:lineRule="auto"/>
        <w:ind w:hanging="281"/>
        <w:rPr>
          <w:rFonts w:ascii="Arial" w:hAnsi="Arial" w:cs="Arial"/>
          <w:sz w:val="24"/>
          <w:szCs w:val="24"/>
        </w:rPr>
      </w:pPr>
      <w:r w:rsidRPr="005D2ADD">
        <w:rPr>
          <w:rFonts w:ascii="Arial" w:hAnsi="Arial" w:cs="Arial"/>
          <w:sz w:val="24"/>
          <w:szCs w:val="24"/>
        </w:rPr>
        <w:t>The child and / or adult protection procedures and MAPPA do not apply</w:t>
      </w:r>
    </w:p>
    <w:p w:rsidR="0018663B" w:rsidRPr="005D2ADD" w:rsidRDefault="0018663B" w:rsidP="0018663B">
      <w:pPr>
        <w:numPr>
          <w:ilvl w:val="0"/>
          <w:numId w:val="3"/>
        </w:numPr>
        <w:spacing w:after="205" w:line="269" w:lineRule="auto"/>
        <w:ind w:hanging="281"/>
        <w:rPr>
          <w:rFonts w:ascii="Arial" w:hAnsi="Arial" w:cs="Arial"/>
          <w:sz w:val="24"/>
          <w:szCs w:val="24"/>
        </w:rPr>
      </w:pPr>
      <w:r w:rsidRPr="005D2ADD">
        <w:rPr>
          <w:rFonts w:ascii="Arial" w:hAnsi="Arial" w:cs="Arial"/>
          <w:sz w:val="24"/>
          <w:szCs w:val="24"/>
        </w:rPr>
        <w:t>The child or young person may require interagency plan of support and protection that cannot be delivered through other existing single/interagency procedures or protocols or through statutory measures of supervision</w:t>
      </w:r>
    </w:p>
    <w:p w:rsidR="0018663B" w:rsidRPr="005D2ADD" w:rsidRDefault="0018663B" w:rsidP="0018663B">
      <w:pPr>
        <w:spacing w:after="251"/>
        <w:ind w:left="709" w:hanging="709"/>
        <w:rPr>
          <w:rFonts w:ascii="Arial" w:hAnsi="Arial" w:cs="Arial"/>
          <w:sz w:val="24"/>
          <w:szCs w:val="24"/>
        </w:rPr>
      </w:pPr>
      <w:r w:rsidRPr="005D2ADD">
        <w:rPr>
          <w:rFonts w:ascii="Arial" w:hAnsi="Arial" w:cs="Arial"/>
          <w:sz w:val="24"/>
          <w:szCs w:val="24"/>
        </w:rPr>
        <w:t xml:space="preserve">4.3) </w:t>
      </w:r>
      <w:r w:rsidRPr="005D2ADD">
        <w:rPr>
          <w:rFonts w:ascii="Arial" w:hAnsi="Arial" w:cs="Arial"/>
          <w:sz w:val="24"/>
          <w:szCs w:val="24"/>
        </w:rPr>
        <w:tab/>
        <w:t xml:space="preserve">The following are included as indicative of when YPSP protocol may apply, this is not exclusive, the key issues is the use of professional judgement to determine exposure to future risk of significant harm, in many situations there will be more than one risk factor present. </w:t>
      </w:r>
    </w:p>
    <w:p w:rsidR="0018663B" w:rsidRPr="005D2ADD" w:rsidRDefault="0018663B" w:rsidP="0018663B">
      <w:pPr>
        <w:numPr>
          <w:ilvl w:val="1"/>
          <w:numId w:val="12"/>
        </w:numPr>
        <w:spacing w:after="230" w:line="276" w:lineRule="auto"/>
        <w:rPr>
          <w:rFonts w:ascii="Arial" w:hAnsi="Arial" w:cs="Arial"/>
          <w:sz w:val="24"/>
          <w:szCs w:val="24"/>
        </w:rPr>
      </w:pPr>
      <w:r w:rsidRPr="005D2ADD">
        <w:rPr>
          <w:rFonts w:ascii="Arial" w:hAnsi="Arial" w:cs="Arial"/>
          <w:sz w:val="24"/>
          <w:szCs w:val="24"/>
        </w:rPr>
        <w:t>He / she regularly goes missing from home or their care placement for prolonged periods and this is placing them at risk of significant harm, either through exploitation, associations, access to drugs or other risk taking behaviours.</w:t>
      </w:r>
    </w:p>
    <w:p w:rsidR="0018663B" w:rsidRPr="005D2ADD" w:rsidRDefault="0018663B" w:rsidP="0018663B">
      <w:pPr>
        <w:numPr>
          <w:ilvl w:val="1"/>
          <w:numId w:val="12"/>
        </w:numPr>
        <w:spacing w:after="230" w:line="276" w:lineRule="auto"/>
        <w:rPr>
          <w:rFonts w:ascii="Arial" w:hAnsi="Arial" w:cs="Arial"/>
          <w:sz w:val="24"/>
          <w:szCs w:val="24"/>
        </w:rPr>
      </w:pPr>
      <w:r w:rsidRPr="005D2ADD">
        <w:rPr>
          <w:rFonts w:ascii="Arial" w:hAnsi="Arial" w:cs="Arial"/>
          <w:sz w:val="24"/>
          <w:szCs w:val="24"/>
        </w:rPr>
        <w:t>He / she is engaged in chaotic and / or dependent drug or alcohol misuse.</w:t>
      </w:r>
    </w:p>
    <w:p w:rsidR="0018663B" w:rsidRPr="005D2ADD" w:rsidRDefault="0018663B" w:rsidP="0018663B">
      <w:pPr>
        <w:numPr>
          <w:ilvl w:val="1"/>
          <w:numId w:val="12"/>
        </w:numPr>
        <w:spacing w:after="25" w:line="249" w:lineRule="auto"/>
        <w:rPr>
          <w:rFonts w:ascii="Arial" w:hAnsi="Arial" w:cs="Arial"/>
          <w:sz w:val="24"/>
          <w:szCs w:val="24"/>
        </w:rPr>
      </w:pPr>
      <w:r w:rsidRPr="005D2ADD">
        <w:rPr>
          <w:rFonts w:ascii="Arial" w:hAnsi="Arial" w:cs="Arial"/>
          <w:sz w:val="24"/>
          <w:szCs w:val="24"/>
        </w:rPr>
        <w:t xml:space="preserve">He / she is sexually exploited and assessed as level 3 or 4 under the CSE guidance.  See </w:t>
      </w:r>
      <w:r w:rsidRPr="005D2ADD">
        <w:rPr>
          <w:rFonts w:ascii="Arial" w:hAnsi="Arial" w:cs="Arial"/>
          <w:b/>
          <w:sz w:val="24"/>
          <w:szCs w:val="24"/>
        </w:rPr>
        <w:t xml:space="preserve">Inter-Agency Guidance on Child Sexual Exploitation. </w:t>
      </w:r>
    </w:p>
    <w:p w:rsidR="0018663B" w:rsidRPr="005D2ADD" w:rsidRDefault="0018663B" w:rsidP="0018663B">
      <w:pPr>
        <w:spacing w:after="25" w:line="249" w:lineRule="auto"/>
        <w:ind w:left="927"/>
        <w:rPr>
          <w:rFonts w:ascii="Arial" w:hAnsi="Arial" w:cs="Arial"/>
          <w:sz w:val="24"/>
          <w:szCs w:val="24"/>
        </w:rPr>
      </w:pPr>
    </w:p>
    <w:p w:rsidR="0018663B" w:rsidRPr="005D2ADD" w:rsidRDefault="0018663B" w:rsidP="0018663B">
      <w:pPr>
        <w:numPr>
          <w:ilvl w:val="1"/>
          <w:numId w:val="12"/>
        </w:numPr>
        <w:spacing w:after="25" w:line="249" w:lineRule="auto"/>
        <w:rPr>
          <w:rFonts w:ascii="Arial" w:hAnsi="Arial" w:cs="Arial"/>
          <w:color w:val="FF0000"/>
          <w:sz w:val="24"/>
          <w:szCs w:val="24"/>
        </w:rPr>
      </w:pPr>
      <w:r w:rsidRPr="005D2ADD">
        <w:rPr>
          <w:rFonts w:ascii="Arial" w:hAnsi="Arial" w:cs="Arial"/>
          <w:sz w:val="24"/>
          <w:szCs w:val="24"/>
        </w:rPr>
        <w:t xml:space="preserve">He/she is engaged in sexually exploitative behaviour which cannot be managed under the </w:t>
      </w:r>
      <w:r w:rsidRPr="005D2ADD">
        <w:rPr>
          <w:rFonts w:ascii="Arial" w:hAnsi="Arial" w:cs="Arial"/>
          <w:b/>
          <w:sz w:val="24"/>
          <w:szCs w:val="24"/>
        </w:rPr>
        <w:t>Interagency guidance for sexually harmful behaviours</w:t>
      </w:r>
      <w:r w:rsidRPr="005D2ADD">
        <w:rPr>
          <w:rFonts w:ascii="Arial" w:hAnsi="Arial" w:cs="Arial"/>
          <w:sz w:val="24"/>
          <w:szCs w:val="24"/>
        </w:rPr>
        <w:t xml:space="preserve"> </w:t>
      </w:r>
    </w:p>
    <w:p w:rsidR="0018663B" w:rsidRPr="005D2ADD" w:rsidRDefault="0018663B" w:rsidP="0018663B">
      <w:pPr>
        <w:spacing w:after="25" w:line="249" w:lineRule="auto"/>
        <w:ind w:left="979"/>
        <w:rPr>
          <w:rFonts w:ascii="Arial" w:hAnsi="Arial" w:cs="Arial"/>
          <w:sz w:val="24"/>
          <w:szCs w:val="24"/>
        </w:rPr>
      </w:pPr>
    </w:p>
    <w:p w:rsidR="0018663B" w:rsidRPr="005D2ADD" w:rsidRDefault="0018663B" w:rsidP="0018663B">
      <w:pPr>
        <w:numPr>
          <w:ilvl w:val="1"/>
          <w:numId w:val="12"/>
        </w:numPr>
        <w:spacing w:after="230" w:line="276" w:lineRule="auto"/>
        <w:rPr>
          <w:rFonts w:ascii="Arial" w:hAnsi="Arial" w:cs="Arial"/>
          <w:b/>
          <w:sz w:val="24"/>
          <w:szCs w:val="24"/>
        </w:rPr>
      </w:pPr>
      <w:r w:rsidRPr="005D2ADD">
        <w:rPr>
          <w:rFonts w:ascii="Arial" w:hAnsi="Arial" w:cs="Arial"/>
          <w:sz w:val="24"/>
          <w:szCs w:val="24"/>
        </w:rPr>
        <w:lastRenderedPageBreak/>
        <w:t>He / she is involved in serious incidents o</w:t>
      </w:r>
      <w:r w:rsidR="00D06232" w:rsidRPr="005D2ADD">
        <w:rPr>
          <w:rFonts w:ascii="Arial" w:hAnsi="Arial" w:cs="Arial"/>
          <w:sz w:val="24"/>
          <w:szCs w:val="24"/>
        </w:rPr>
        <w:t>f self-harm and assessed as at h</w:t>
      </w:r>
      <w:r w:rsidRPr="005D2ADD">
        <w:rPr>
          <w:rFonts w:ascii="Arial" w:hAnsi="Arial" w:cs="Arial"/>
          <w:sz w:val="24"/>
          <w:szCs w:val="24"/>
        </w:rPr>
        <w:t xml:space="preserve">igh risk and in need of interagency plan of support and protection. See </w:t>
      </w:r>
      <w:r w:rsidRPr="005D2ADD">
        <w:rPr>
          <w:rFonts w:ascii="Arial" w:hAnsi="Arial" w:cs="Arial"/>
          <w:b/>
          <w:sz w:val="24"/>
          <w:szCs w:val="24"/>
        </w:rPr>
        <w:t xml:space="preserve">Interagency </w:t>
      </w:r>
      <w:r w:rsidR="00F056B4" w:rsidRPr="005D2ADD">
        <w:rPr>
          <w:rFonts w:ascii="Arial" w:hAnsi="Arial" w:cs="Arial"/>
          <w:b/>
          <w:sz w:val="24"/>
          <w:szCs w:val="24"/>
        </w:rPr>
        <w:t>self-harm</w:t>
      </w:r>
      <w:r w:rsidRPr="005D2ADD">
        <w:rPr>
          <w:rFonts w:ascii="Arial" w:hAnsi="Arial" w:cs="Arial"/>
          <w:b/>
          <w:sz w:val="24"/>
          <w:szCs w:val="24"/>
        </w:rPr>
        <w:t xml:space="preserve"> and suicide guidance.</w:t>
      </w:r>
    </w:p>
    <w:p w:rsidR="0018663B" w:rsidRPr="005D2ADD" w:rsidRDefault="0018663B" w:rsidP="0018663B">
      <w:pPr>
        <w:numPr>
          <w:ilvl w:val="1"/>
          <w:numId w:val="12"/>
        </w:numPr>
        <w:spacing w:after="230" w:line="276" w:lineRule="auto"/>
        <w:rPr>
          <w:rFonts w:ascii="Arial" w:hAnsi="Arial" w:cs="Arial"/>
          <w:sz w:val="24"/>
          <w:szCs w:val="24"/>
        </w:rPr>
      </w:pPr>
      <w:r w:rsidRPr="005D2ADD">
        <w:rPr>
          <w:rFonts w:ascii="Arial" w:hAnsi="Arial" w:cs="Arial"/>
          <w:sz w:val="24"/>
          <w:szCs w:val="24"/>
        </w:rPr>
        <w:t xml:space="preserve">His / her offending behaviour places themselves at risk of significant harm. </w:t>
      </w:r>
    </w:p>
    <w:p w:rsidR="0018663B" w:rsidRPr="005D2ADD" w:rsidRDefault="000754D7" w:rsidP="0018663B">
      <w:pPr>
        <w:numPr>
          <w:ilvl w:val="1"/>
          <w:numId w:val="12"/>
        </w:numPr>
        <w:spacing w:after="230" w:line="276" w:lineRule="auto"/>
        <w:rPr>
          <w:rFonts w:ascii="Arial" w:hAnsi="Arial" w:cs="Arial"/>
          <w:sz w:val="24"/>
          <w:szCs w:val="24"/>
        </w:rPr>
      </w:pPr>
      <w:r w:rsidRPr="005D2ADD">
        <w:rPr>
          <w:rFonts w:ascii="Arial" w:hAnsi="Arial" w:cs="Arial"/>
          <w:sz w:val="24"/>
          <w:szCs w:val="24"/>
        </w:rPr>
        <w:t>They are involved i</w:t>
      </w:r>
      <w:r w:rsidR="0018663B" w:rsidRPr="005D2ADD">
        <w:rPr>
          <w:rFonts w:ascii="Arial" w:hAnsi="Arial" w:cs="Arial"/>
          <w:sz w:val="24"/>
          <w:szCs w:val="24"/>
        </w:rPr>
        <w:t>n a violent or abusive behaviour which places themselves or others at risk of sign</w:t>
      </w:r>
      <w:r w:rsidRPr="005D2ADD">
        <w:rPr>
          <w:rFonts w:ascii="Arial" w:hAnsi="Arial" w:cs="Arial"/>
          <w:sz w:val="24"/>
          <w:szCs w:val="24"/>
        </w:rPr>
        <w:t xml:space="preserve">ificant harm and </w:t>
      </w:r>
      <w:r w:rsidR="00C5270D" w:rsidRPr="005D2ADD">
        <w:rPr>
          <w:rFonts w:ascii="Arial" w:hAnsi="Arial" w:cs="Arial"/>
          <w:sz w:val="24"/>
          <w:szCs w:val="24"/>
        </w:rPr>
        <w:t>cannot</w:t>
      </w:r>
      <w:r w:rsidRPr="005D2ADD">
        <w:rPr>
          <w:rFonts w:ascii="Arial" w:hAnsi="Arial" w:cs="Arial"/>
          <w:sz w:val="24"/>
          <w:szCs w:val="24"/>
        </w:rPr>
        <w:t xml:space="preserve"> be managed under MARAC or other process. </w:t>
      </w:r>
    </w:p>
    <w:p w:rsidR="0018663B" w:rsidRPr="005D2ADD" w:rsidRDefault="0018663B" w:rsidP="0018663B">
      <w:pPr>
        <w:numPr>
          <w:ilvl w:val="1"/>
          <w:numId w:val="12"/>
        </w:numPr>
        <w:spacing w:after="237" w:line="269" w:lineRule="auto"/>
        <w:rPr>
          <w:rFonts w:ascii="Arial" w:hAnsi="Arial" w:cs="Arial"/>
          <w:sz w:val="24"/>
          <w:szCs w:val="24"/>
        </w:rPr>
      </w:pPr>
      <w:r w:rsidRPr="005D2ADD">
        <w:rPr>
          <w:rFonts w:ascii="Arial" w:hAnsi="Arial" w:cs="Arial"/>
          <w:sz w:val="24"/>
          <w:szCs w:val="24"/>
        </w:rPr>
        <w:t xml:space="preserve">He / she is experiencing very significant mental health support needs or learning disability which places themselves or others at significant risk. </w:t>
      </w:r>
    </w:p>
    <w:p w:rsidR="0018663B" w:rsidRPr="005D2ADD" w:rsidRDefault="0018663B" w:rsidP="0018663B">
      <w:pPr>
        <w:spacing w:after="0" w:line="240" w:lineRule="auto"/>
        <w:ind w:left="709" w:hanging="709"/>
        <w:rPr>
          <w:rFonts w:ascii="Arial" w:hAnsi="Arial" w:cs="Arial"/>
          <w:sz w:val="24"/>
          <w:szCs w:val="24"/>
        </w:rPr>
      </w:pPr>
      <w:r w:rsidRPr="005D2ADD">
        <w:rPr>
          <w:rFonts w:ascii="Arial" w:hAnsi="Arial" w:cs="Arial"/>
          <w:sz w:val="24"/>
          <w:szCs w:val="24"/>
        </w:rPr>
        <w:t xml:space="preserve">4.4) </w:t>
      </w:r>
      <w:r w:rsidRPr="005D2ADD">
        <w:rPr>
          <w:rFonts w:ascii="Arial" w:hAnsi="Arial" w:cs="Arial"/>
          <w:sz w:val="24"/>
          <w:szCs w:val="24"/>
        </w:rPr>
        <w:tab/>
      </w:r>
      <w:proofErr w:type="gramStart"/>
      <w:r w:rsidRPr="005D2ADD">
        <w:rPr>
          <w:rFonts w:ascii="Arial" w:hAnsi="Arial" w:cs="Arial"/>
          <w:sz w:val="24"/>
          <w:szCs w:val="24"/>
        </w:rPr>
        <w:t>In</w:t>
      </w:r>
      <w:proofErr w:type="gramEnd"/>
      <w:r w:rsidRPr="005D2ADD">
        <w:rPr>
          <w:rFonts w:ascii="Arial" w:hAnsi="Arial" w:cs="Arial"/>
          <w:sz w:val="24"/>
          <w:szCs w:val="24"/>
        </w:rPr>
        <w:t xml:space="preserve"> all the above situations needs and risks cannot be managed through current planning processes such as Childs Plan Meetings</w:t>
      </w:r>
      <w:r w:rsidR="000754D7" w:rsidRPr="005D2ADD">
        <w:rPr>
          <w:rFonts w:ascii="Arial" w:hAnsi="Arial" w:cs="Arial"/>
          <w:sz w:val="24"/>
          <w:szCs w:val="24"/>
        </w:rPr>
        <w:t xml:space="preserve"> or Pathway Plan</w:t>
      </w:r>
      <w:r w:rsidRPr="005D2ADD">
        <w:rPr>
          <w:rFonts w:ascii="Arial" w:hAnsi="Arial" w:cs="Arial"/>
          <w:sz w:val="24"/>
          <w:szCs w:val="24"/>
        </w:rPr>
        <w:t xml:space="preserve">. </w:t>
      </w:r>
    </w:p>
    <w:p w:rsidR="0018663B" w:rsidRPr="005D2ADD" w:rsidRDefault="0018663B" w:rsidP="0018663B">
      <w:pPr>
        <w:spacing w:after="0" w:line="240" w:lineRule="auto"/>
        <w:ind w:left="709" w:hanging="709"/>
        <w:rPr>
          <w:rFonts w:ascii="Arial" w:hAnsi="Arial" w:cs="Arial"/>
          <w:sz w:val="24"/>
          <w:szCs w:val="24"/>
        </w:rPr>
      </w:pPr>
    </w:p>
    <w:p w:rsidR="00D06232" w:rsidRPr="005D2ADD" w:rsidRDefault="00D06232" w:rsidP="0018663B">
      <w:pPr>
        <w:spacing w:after="0" w:line="240" w:lineRule="auto"/>
        <w:ind w:left="709" w:hanging="709"/>
        <w:rPr>
          <w:rFonts w:ascii="Arial" w:hAnsi="Arial" w:cs="Arial"/>
          <w:sz w:val="24"/>
          <w:szCs w:val="24"/>
        </w:rPr>
      </w:pPr>
    </w:p>
    <w:p w:rsidR="0018663B" w:rsidRPr="005D2ADD" w:rsidRDefault="0018663B" w:rsidP="00596DAF">
      <w:pPr>
        <w:pStyle w:val="Heading1"/>
        <w:numPr>
          <w:ilvl w:val="0"/>
          <w:numId w:val="7"/>
        </w:numPr>
        <w:spacing w:after="0" w:line="240" w:lineRule="auto"/>
        <w:ind w:left="709" w:hanging="709"/>
        <w:rPr>
          <w:rFonts w:ascii="Arial" w:hAnsi="Arial" w:cs="Arial"/>
          <w:sz w:val="24"/>
          <w:szCs w:val="24"/>
        </w:rPr>
      </w:pPr>
      <w:r w:rsidRPr="005D2ADD">
        <w:rPr>
          <w:rFonts w:ascii="Arial" w:hAnsi="Arial" w:cs="Arial"/>
          <w:sz w:val="24"/>
          <w:szCs w:val="24"/>
        </w:rPr>
        <w:t xml:space="preserve">Significant Harm </w:t>
      </w:r>
    </w:p>
    <w:p w:rsidR="0018663B" w:rsidRPr="005D2ADD" w:rsidRDefault="0018663B" w:rsidP="00596DAF">
      <w:pPr>
        <w:spacing w:after="0" w:line="240" w:lineRule="auto"/>
        <w:rPr>
          <w:rFonts w:ascii="Arial" w:hAnsi="Arial" w:cs="Arial"/>
          <w:sz w:val="24"/>
          <w:szCs w:val="24"/>
          <w:lang w:eastAsia="en-GB"/>
        </w:rPr>
      </w:pPr>
    </w:p>
    <w:p w:rsidR="0018663B" w:rsidRPr="005D2ADD" w:rsidRDefault="0018663B" w:rsidP="00596DAF">
      <w:pPr>
        <w:spacing w:after="0" w:line="240" w:lineRule="auto"/>
        <w:ind w:left="709" w:hanging="709"/>
        <w:rPr>
          <w:rFonts w:ascii="Arial" w:hAnsi="Arial" w:cs="Arial"/>
          <w:sz w:val="24"/>
          <w:szCs w:val="24"/>
        </w:rPr>
      </w:pPr>
      <w:r w:rsidRPr="005D2ADD">
        <w:rPr>
          <w:rFonts w:ascii="Arial" w:hAnsi="Arial" w:cs="Arial"/>
          <w:sz w:val="24"/>
          <w:szCs w:val="24"/>
        </w:rPr>
        <w:t xml:space="preserve">5.1) </w:t>
      </w:r>
      <w:r w:rsidRPr="005D2ADD">
        <w:rPr>
          <w:rFonts w:ascii="Arial" w:hAnsi="Arial" w:cs="Arial"/>
          <w:sz w:val="24"/>
          <w:szCs w:val="24"/>
        </w:rPr>
        <w:tab/>
        <w:t xml:space="preserve">In determining whether a child or young person may be at risk of significant harm the National Guidance on Child Protection should be used. </w:t>
      </w:r>
    </w:p>
    <w:p w:rsidR="00596DAF" w:rsidRPr="005D2ADD" w:rsidRDefault="00596DAF" w:rsidP="00596DAF">
      <w:pPr>
        <w:spacing w:after="0" w:line="240" w:lineRule="auto"/>
        <w:ind w:left="709" w:hanging="709"/>
        <w:rPr>
          <w:rFonts w:ascii="Arial" w:hAnsi="Arial" w:cs="Arial"/>
          <w:sz w:val="24"/>
          <w:szCs w:val="24"/>
        </w:rPr>
      </w:pPr>
    </w:p>
    <w:p w:rsidR="00596DAF" w:rsidRPr="005D2ADD" w:rsidRDefault="00596DAF" w:rsidP="00596DAF">
      <w:pPr>
        <w:spacing w:after="0" w:line="240" w:lineRule="auto"/>
        <w:ind w:left="709" w:hanging="709"/>
        <w:rPr>
          <w:rFonts w:ascii="Arial" w:hAnsi="Arial" w:cs="Arial"/>
          <w:sz w:val="24"/>
          <w:szCs w:val="24"/>
        </w:rPr>
      </w:pPr>
    </w:p>
    <w:p w:rsidR="0018663B" w:rsidRPr="005D2ADD" w:rsidRDefault="0018663B" w:rsidP="0018663B">
      <w:pPr>
        <w:pStyle w:val="Heading1"/>
        <w:numPr>
          <w:ilvl w:val="0"/>
          <w:numId w:val="7"/>
        </w:numPr>
        <w:spacing w:after="0" w:line="240" w:lineRule="auto"/>
        <w:ind w:left="374"/>
        <w:rPr>
          <w:rFonts w:ascii="Arial" w:hAnsi="Arial" w:cs="Arial"/>
          <w:sz w:val="24"/>
          <w:szCs w:val="24"/>
        </w:rPr>
      </w:pPr>
      <w:r w:rsidRPr="005D2ADD">
        <w:rPr>
          <w:rFonts w:ascii="Arial" w:hAnsi="Arial" w:cs="Arial"/>
          <w:sz w:val="24"/>
          <w:szCs w:val="24"/>
        </w:rPr>
        <w:t xml:space="preserve">Referral process </w:t>
      </w:r>
    </w:p>
    <w:p w:rsidR="00596DAF" w:rsidRPr="005D2ADD" w:rsidRDefault="00596DAF" w:rsidP="00596DAF">
      <w:pPr>
        <w:spacing w:after="0" w:line="240" w:lineRule="auto"/>
        <w:rPr>
          <w:rFonts w:ascii="Arial" w:hAnsi="Arial" w:cs="Arial"/>
          <w:sz w:val="24"/>
          <w:szCs w:val="24"/>
          <w:lang w:eastAsia="en-GB"/>
        </w:rPr>
      </w:pPr>
    </w:p>
    <w:p w:rsidR="0018663B" w:rsidRPr="005D2ADD" w:rsidRDefault="0018663B" w:rsidP="00596DAF">
      <w:pPr>
        <w:spacing w:after="0" w:line="240" w:lineRule="auto"/>
        <w:ind w:left="709" w:hanging="709"/>
        <w:rPr>
          <w:rFonts w:ascii="Arial" w:hAnsi="Arial" w:cs="Arial"/>
          <w:sz w:val="24"/>
          <w:szCs w:val="24"/>
        </w:rPr>
      </w:pPr>
      <w:r w:rsidRPr="005D2ADD">
        <w:rPr>
          <w:rFonts w:ascii="Arial" w:hAnsi="Arial" w:cs="Arial"/>
          <w:sz w:val="24"/>
          <w:szCs w:val="24"/>
        </w:rPr>
        <w:t xml:space="preserve">6.1)  </w:t>
      </w:r>
      <w:r w:rsidR="00596DAF" w:rsidRPr="005D2ADD">
        <w:rPr>
          <w:rFonts w:ascii="Arial" w:hAnsi="Arial" w:cs="Arial"/>
          <w:sz w:val="24"/>
          <w:szCs w:val="24"/>
        </w:rPr>
        <w:tab/>
      </w:r>
      <w:proofErr w:type="gramStart"/>
      <w:r w:rsidRPr="005D2ADD">
        <w:rPr>
          <w:rFonts w:ascii="Arial" w:hAnsi="Arial" w:cs="Arial"/>
          <w:sz w:val="24"/>
          <w:szCs w:val="24"/>
        </w:rPr>
        <w:t>Any</w:t>
      </w:r>
      <w:proofErr w:type="gramEnd"/>
      <w:r w:rsidRPr="005D2ADD">
        <w:rPr>
          <w:rFonts w:ascii="Arial" w:hAnsi="Arial" w:cs="Arial"/>
          <w:sz w:val="24"/>
          <w:szCs w:val="24"/>
        </w:rPr>
        <w:t xml:space="preserve"> professional who is concerned about the high risk behaviours of a young person should contact the relevant Duty Social Worker. </w:t>
      </w:r>
    </w:p>
    <w:p w:rsidR="00596DAF" w:rsidRPr="005D2ADD" w:rsidRDefault="00596DAF" w:rsidP="00596DAF">
      <w:pPr>
        <w:spacing w:after="0" w:line="240" w:lineRule="auto"/>
        <w:ind w:left="709"/>
        <w:rPr>
          <w:rFonts w:ascii="Arial" w:hAnsi="Arial" w:cs="Arial"/>
          <w:sz w:val="24"/>
          <w:szCs w:val="24"/>
        </w:rPr>
      </w:pPr>
    </w:p>
    <w:p w:rsidR="0018663B" w:rsidRPr="005D2ADD" w:rsidRDefault="0018663B" w:rsidP="00596DAF">
      <w:pPr>
        <w:spacing w:after="0" w:line="240" w:lineRule="auto"/>
        <w:ind w:left="709"/>
        <w:rPr>
          <w:rFonts w:ascii="Arial" w:hAnsi="Arial" w:cs="Arial"/>
          <w:sz w:val="24"/>
          <w:szCs w:val="24"/>
        </w:rPr>
      </w:pPr>
      <w:r w:rsidRPr="005D2ADD">
        <w:rPr>
          <w:rFonts w:ascii="Arial" w:hAnsi="Arial" w:cs="Arial"/>
          <w:sz w:val="24"/>
          <w:szCs w:val="24"/>
        </w:rPr>
        <w:t xml:space="preserve">Referrals should be made to; </w:t>
      </w:r>
    </w:p>
    <w:p w:rsidR="00596DAF" w:rsidRPr="005D2ADD" w:rsidRDefault="00596DAF" w:rsidP="00596DAF">
      <w:pPr>
        <w:spacing w:after="0" w:line="240" w:lineRule="auto"/>
        <w:ind w:left="709"/>
        <w:rPr>
          <w:rFonts w:ascii="Arial" w:hAnsi="Arial" w:cs="Arial"/>
          <w:sz w:val="24"/>
          <w:szCs w:val="24"/>
        </w:rPr>
      </w:pPr>
    </w:p>
    <w:p w:rsidR="00D06232" w:rsidRPr="005D2ADD" w:rsidRDefault="0018663B" w:rsidP="00D06232">
      <w:pPr>
        <w:numPr>
          <w:ilvl w:val="0"/>
          <w:numId w:val="4"/>
        </w:numPr>
        <w:spacing w:after="258" w:line="269" w:lineRule="auto"/>
        <w:ind w:hanging="293"/>
        <w:rPr>
          <w:rFonts w:ascii="Arial" w:hAnsi="Arial" w:cs="Arial"/>
          <w:sz w:val="24"/>
          <w:szCs w:val="24"/>
        </w:rPr>
      </w:pPr>
      <w:r w:rsidRPr="005D2ADD">
        <w:rPr>
          <w:rFonts w:ascii="Arial" w:hAnsi="Arial" w:cs="Arial"/>
          <w:sz w:val="24"/>
          <w:szCs w:val="24"/>
        </w:rPr>
        <w:t xml:space="preserve">Children’s Services Duty Social Worker </w:t>
      </w:r>
    </w:p>
    <w:p w:rsidR="0018663B" w:rsidRPr="005D2ADD" w:rsidRDefault="0018663B" w:rsidP="00D06232">
      <w:pPr>
        <w:spacing w:after="258" w:line="269" w:lineRule="auto"/>
        <w:ind w:left="709" w:hanging="709"/>
        <w:rPr>
          <w:rFonts w:ascii="Arial" w:hAnsi="Arial" w:cs="Arial"/>
          <w:sz w:val="24"/>
          <w:szCs w:val="24"/>
        </w:rPr>
      </w:pPr>
      <w:r w:rsidRPr="005D2ADD">
        <w:rPr>
          <w:rFonts w:ascii="Arial" w:hAnsi="Arial" w:cs="Arial"/>
          <w:sz w:val="24"/>
          <w:szCs w:val="24"/>
        </w:rPr>
        <w:t xml:space="preserve">6.2) </w:t>
      </w:r>
      <w:r w:rsidR="00596DAF" w:rsidRPr="005D2ADD">
        <w:rPr>
          <w:rFonts w:ascii="Arial" w:hAnsi="Arial" w:cs="Arial"/>
          <w:sz w:val="24"/>
          <w:szCs w:val="24"/>
        </w:rPr>
        <w:tab/>
      </w:r>
      <w:proofErr w:type="gramStart"/>
      <w:r w:rsidRPr="005D2ADD">
        <w:rPr>
          <w:rFonts w:ascii="Arial" w:hAnsi="Arial" w:cs="Arial"/>
          <w:sz w:val="24"/>
          <w:szCs w:val="24"/>
        </w:rPr>
        <w:t>The</w:t>
      </w:r>
      <w:proofErr w:type="gramEnd"/>
      <w:r w:rsidRPr="005D2ADD">
        <w:rPr>
          <w:rFonts w:ascii="Arial" w:hAnsi="Arial" w:cs="Arial"/>
          <w:sz w:val="24"/>
          <w:szCs w:val="24"/>
        </w:rPr>
        <w:t xml:space="preserve"> referrer should always be confirm referrals in writing as if a Child Protection referral.</w:t>
      </w:r>
    </w:p>
    <w:p w:rsidR="0018663B" w:rsidRPr="005D2ADD" w:rsidRDefault="0018663B" w:rsidP="00596DAF">
      <w:pPr>
        <w:spacing w:after="261"/>
        <w:ind w:left="709" w:hanging="709"/>
        <w:rPr>
          <w:rFonts w:ascii="Arial" w:hAnsi="Arial" w:cs="Arial"/>
          <w:sz w:val="24"/>
          <w:szCs w:val="24"/>
        </w:rPr>
      </w:pPr>
      <w:r w:rsidRPr="005D2ADD">
        <w:rPr>
          <w:rFonts w:ascii="Arial" w:hAnsi="Arial" w:cs="Arial"/>
          <w:sz w:val="24"/>
          <w:szCs w:val="24"/>
        </w:rPr>
        <w:t xml:space="preserve">6.3) </w:t>
      </w:r>
      <w:r w:rsidR="00596DAF" w:rsidRPr="005D2ADD">
        <w:rPr>
          <w:rFonts w:ascii="Arial" w:hAnsi="Arial" w:cs="Arial"/>
          <w:sz w:val="24"/>
          <w:szCs w:val="24"/>
        </w:rPr>
        <w:tab/>
      </w:r>
      <w:proofErr w:type="gramStart"/>
      <w:r w:rsidRPr="005D2ADD">
        <w:rPr>
          <w:rFonts w:ascii="Arial" w:hAnsi="Arial" w:cs="Arial"/>
          <w:sz w:val="24"/>
          <w:szCs w:val="24"/>
        </w:rPr>
        <w:t>It</w:t>
      </w:r>
      <w:proofErr w:type="gramEnd"/>
      <w:r w:rsidRPr="005D2ADD">
        <w:rPr>
          <w:rFonts w:ascii="Arial" w:hAnsi="Arial" w:cs="Arial"/>
          <w:sz w:val="24"/>
          <w:szCs w:val="24"/>
        </w:rPr>
        <w:t xml:space="preserve"> is good practice to inform the young person unless it is impossible to do so or would increase the risk to the young person or others. </w:t>
      </w:r>
    </w:p>
    <w:p w:rsidR="0018663B" w:rsidRPr="005D2ADD" w:rsidRDefault="0018663B" w:rsidP="00596DAF">
      <w:pPr>
        <w:ind w:left="709" w:hanging="709"/>
        <w:rPr>
          <w:rFonts w:ascii="Arial" w:hAnsi="Arial" w:cs="Arial"/>
          <w:sz w:val="24"/>
          <w:szCs w:val="24"/>
        </w:rPr>
      </w:pPr>
      <w:r w:rsidRPr="005D2ADD">
        <w:rPr>
          <w:rFonts w:ascii="Arial" w:hAnsi="Arial" w:cs="Arial"/>
          <w:sz w:val="24"/>
          <w:szCs w:val="24"/>
        </w:rPr>
        <w:t xml:space="preserve">6.4) </w:t>
      </w:r>
      <w:r w:rsidR="00596DAF" w:rsidRPr="005D2ADD">
        <w:rPr>
          <w:rFonts w:ascii="Arial" w:hAnsi="Arial" w:cs="Arial"/>
          <w:sz w:val="24"/>
          <w:szCs w:val="24"/>
        </w:rPr>
        <w:tab/>
      </w:r>
      <w:r w:rsidRPr="005D2ADD">
        <w:rPr>
          <w:rFonts w:ascii="Arial" w:hAnsi="Arial" w:cs="Arial"/>
          <w:sz w:val="24"/>
          <w:szCs w:val="24"/>
        </w:rPr>
        <w:t xml:space="preserve">Decisions regarding involvement of parents / carers should take account of the views of the young person. </w:t>
      </w:r>
    </w:p>
    <w:p w:rsidR="0018663B" w:rsidRPr="005D2ADD" w:rsidRDefault="0018663B" w:rsidP="00596DAF">
      <w:pPr>
        <w:ind w:left="709" w:hanging="709"/>
        <w:rPr>
          <w:rFonts w:ascii="Arial" w:hAnsi="Arial" w:cs="Arial"/>
          <w:sz w:val="24"/>
          <w:szCs w:val="24"/>
        </w:rPr>
      </w:pPr>
      <w:r w:rsidRPr="005D2ADD">
        <w:rPr>
          <w:rFonts w:ascii="Arial" w:hAnsi="Arial" w:cs="Arial"/>
          <w:sz w:val="24"/>
          <w:szCs w:val="24"/>
        </w:rPr>
        <w:t>6.5)</w:t>
      </w:r>
      <w:r w:rsidR="00596DAF" w:rsidRPr="005D2ADD">
        <w:rPr>
          <w:rFonts w:ascii="Arial" w:hAnsi="Arial" w:cs="Arial"/>
          <w:sz w:val="24"/>
          <w:szCs w:val="24"/>
        </w:rPr>
        <w:tab/>
      </w:r>
      <w:proofErr w:type="gramStart"/>
      <w:r w:rsidRPr="005D2ADD">
        <w:rPr>
          <w:rFonts w:ascii="Arial" w:hAnsi="Arial" w:cs="Arial"/>
          <w:sz w:val="24"/>
          <w:szCs w:val="24"/>
        </w:rPr>
        <w:t>If</w:t>
      </w:r>
      <w:proofErr w:type="gramEnd"/>
      <w:r w:rsidRPr="005D2ADD">
        <w:rPr>
          <w:rFonts w:ascii="Arial" w:hAnsi="Arial" w:cs="Arial"/>
          <w:sz w:val="24"/>
          <w:szCs w:val="24"/>
        </w:rPr>
        <w:t xml:space="preserve"> on consideration of the referral the Practice </w:t>
      </w:r>
      <w:r w:rsidR="00D06232" w:rsidRPr="005D2ADD">
        <w:rPr>
          <w:rFonts w:ascii="Arial" w:hAnsi="Arial" w:cs="Arial"/>
          <w:sz w:val="24"/>
          <w:szCs w:val="24"/>
        </w:rPr>
        <w:t>Lead/ Team Leader believe</w:t>
      </w:r>
      <w:r w:rsidR="000754D7" w:rsidRPr="005D2ADD">
        <w:rPr>
          <w:rFonts w:ascii="Arial" w:hAnsi="Arial" w:cs="Arial"/>
          <w:sz w:val="24"/>
          <w:szCs w:val="24"/>
        </w:rPr>
        <w:t>s</w:t>
      </w:r>
      <w:r w:rsidR="00D06232" w:rsidRPr="005D2ADD">
        <w:rPr>
          <w:rFonts w:ascii="Arial" w:hAnsi="Arial" w:cs="Arial"/>
          <w:sz w:val="24"/>
          <w:szCs w:val="24"/>
        </w:rPr>
        <w:t xml:space="preserve"> that</w:t>
      </w:r>
      <w:r w:rsidRPr="005D2ADD">
        <w:rPr>
          <w:rFonts w:ascii="Arial" w:hAnsi="Arial" w:cs="Arial"/>
          <w:sz w:val="24"/>
          <w:szCs w:val="24"/>
        </w:rPr>
        <w:t xml:space="preserve"> the young pe</w:t>
      </w:r>
      <w:r w:rsidR="000754D7" w:rsidRPr="005D2ADD">
        <w:rPr>
          <w:rFonts w:ascii="Arial" w:hAnsi="Arial" w:cs="Arial"/>
          <w:sz w:val="24"/>
          <w:szCs w:val="24"/>
        </w:rPr>
        <w:t>rson may meet fall within the YP</w:t>
      </w:r>
      <w:r w:rsidRPr="005D2ADD">
        <w:rPr>
          <w:rFonts w:ascii="Arial" w:hAnsi="Arial" w:cs="Arial"/>
          <w:sz w:val="24"/>
          <w:szCs w:val="24"/>
        </w:rPr>
        <w:t xml:space="preserve">SP protocol an IRTD should be convened within 24 hours of the referral </w:t>
      </w:r>
    </w:p>
    <w:p w:rsidR="0018663B" w:rsidRPr="005D2ADD" w:rsidRDefault="0018663B" w:rsidP="00596DAF">
      <w:pPr>
        <w:spacing w:after="0" w:line="240" w:lineRule="auto"/>
        <w:ind w:left="709" w:hanging="709"/>
        <w:rPr>
          <w:rFonts w:ascii="Arial" w:hAnsi="Arial" w:cs="Arial"/>
          <w:sz w:val="24"/>
          <w:szCs w:val="24"/>
        </w:rPr>
      </w:pPr>
      <w:r w:rsidRPr="005D2ADD">
        <w:rPr>
          <w:rFonts w:ascii="Arial" w:hAnsi="Arial" w:cs="Arial"/>
          <w:sz w:val="24"/>
          <w:szCs w:val="24"/>
        </w:rPr>
        <w:t xml:space="preserve">6.6) </w:t>
      </w:r>
      <w:r w:rsidR="00596DAF" w:rsidRPr="005D2ADD">
        <w:rPr>
          <w:rFonts w:ascii="Arial" w:hAnsi="Arial" w:cs="Arial"/>
          <w:sz w:val="24"/>
          <w:szCs w:val="24"/>
        </w:rPr>
        <w:tab/>
      </w:r>
      <w:r w:rsidRPr="005D2ADD">
        <w:rPr>
          <w:rFonts w:ascii="Arial" w:hAnsi="Arial" w:cs="Arial"/>
          <w:sz w:val="24"/>
          <w:szCs w:val="24"/>
        </w:rPr>
        <w:t xml:space="preserve">The relevant Practice Lead / Team Leader will instigate an Inter-agency Referral Discussion (IRTD), following the usual IRTD process as for child or adult support and protection. </w:t>
      </w:r>
    </w:p>
    <w:p w:rsidR="00596DAF" w:rsidRPr="005D2ADD" w:rsidRDefault="00596DAF" w:rsidP="00596DAF">
      <w:pPr>
        <w:spacing w:after="0" w:line="240" w:lineRule="auto"/>
        <w:ind w:left="709" w:hanging="709"/>
        <w:rPr>
          <w:rFonts w:ascii="Arial" w:hAnsi="Arial" w:cs="Arial"/>
          <w:sz w:val="24"/>
          <w:szCs w:val="24"/>
        </w:rPr>
      </w:pPr>
    </w:p>
    <w:p w:rsidR="00596DAF" w:rsidRPr="005D2ADD" w:rsidRDefault="00596DAF" w:rsidP="00596DAF">
      <w:pPr>
        <w:spacing w:after="0" w:line="240" w:lineRule="auto"/>
        <w:ind w:left="709" w:hanging="709"/>
        <w:rPr>
          <w:rFonts w:ascii="Arial" w:hAnsi="Arial" w:cs="Arial"/>
          <w:sz w:val="24"/>
          <w:szCs w:val="24"/>
        </w:rPr>
      </w:pPr>
    </w:p>
    <w:p w:rsidR="0018663B" w:rsidRPr="005D2ADD" w:rsidRDefault="0018663B" w:rsidP="00F056B4">
      <w:pPr>
        <w:pStyle w:val="Heading1"/>
        <w:numPr>
          <w:ilvl w:val="0"/>
          <w:numId w:val="7"/>
        </w:numPr>
        <w:spacing w:after="0" w:line="240" w:lineRule="auto"/>
        <w:ind w:left="709" w:hanging="709"/>
        <w:rPr>
          <w:rFonts w:ascii="Arial" w:hAnsi="Arial" w:cs="Arial"/>
          <w:sz w:val="24"/>
          <w:szCs w:val="24"/>
        </w:rPr>
      </w:pPr>
      <w:r w:rsidRPr="005D2ADD">
        <w:rPr>
          <w:rFonts w:ascii="Arial" w:hAnsi="Arial" w:cs="Arial"/>
          <w:sz w:val="24"/>
          <w:szCs w:val="24"/>
        </w:rPr>
        <w:lastRenderedPageBreak/>
        <w:t>Young Person’s</w:t>
      </w:r>
      <w:r w:rsidR="0037293E">
        <w:rPr>
          <w:rFonts w:ascii="Arial" w:hAnsi="Arial" w:cs="Arial"/>
          <w:sz w:val="24"/>
          <w:szCs w:val="24"/>
        </w:rPr>
        <w:t xml:space="preserve"> Support and Prot</w:t>
      </w:r>
      <w:bookmarkStart w:id="0" w:name="_GoBack"/>
      <w:bookmarkEnd w:id="0"/>
      <w:r w:rsidR="005270CE" w:rsidRPr="005D2ADD">
        <w:rPr>
          <w:rFonts w:ascii="Arial" w:hAnsi="Arial" w:cs="Arial"/>
          <w:sz w:val="24"/>
          <w:szCs w:val="24"/>
        </w:rPr>
        <w:t>ection</w:t>
      </w:r>
      <w:r w:rsidR="005D2ADD" w:rsidRPr="005D2ADD">
        <w:rPr>
          <w:rFonts w:ascii="Arial" w:hAnsi="Arial" w:cs="Arial"/>
          <w:sz w:val="24"/>
          <w:szCs w:val="24"/>
        </w:rPr>
        <w:t>; Inter</w:t>
      </w:r>
      <w:r w:rsidRPr="005D2ADD">
        <w:rPr>
          <w:rFonts w:ascii="Arial" w:hAnsi="Arial" w:cs="Arial"/>
          <w:sz w:val="24"/>
          <w:szCs w:val="24"/>
        </w:rPr>
        <w:t xml:space="preserve">-agency Referral Tripartite Discussion (YPSP IRTD) </w:t>
      </w:r>
    </w:p>
    <w:p w:rsidR="00596DAF" w:rsidRPr="005D2ADD" w:rsidRDefault="00596DAF" w:rsidP="00596DAF">
      <w:pPr>
        <w:rPr>
          <w:rFonts w:ascii="Arial" w:hAnsi="Arial" w:cs="Arial"/>
          <w:sz w:val="24"/>
          <w:szCs w:val="24"/>
          <w:lang w:eastAsia="en-GB"/>
        </w:rPr>
      </w:pPr>
    </w:p>
    <w:p w:rsidR="0018663B" w:rsidRPr="005D2ADD" w:rsidRDefault="0018663B" w:rsidP="00596DAF">
      <w:pPr>
        <w:spacing w:after="0" w:line="240" w:lineRule="auto"/>
        <w:ind w:left="709" w:hanging="709"/>
        <w:rPr>
          <w:rFonts w:ascii="Arial" w:hAnsi="Arial" w:cs="Arial"/>
          <w:color w:val="000000" w:themeColor="text1"/>
          <w:sz w:val="24"/>
          <w:szCs w:val="24"/>
        </w:rPr>
      </w:pPr>
      <w:r w:rsidRPr="005D2ADD">
        <w:rPr>
          <w:rFonts w:ascii="Arial" w:hAnsi="Arial" w:cs="Arial"/>
          <w:sz w:val="24"/>
          <w:szCs w:val="24"/>
        </w:rPr>
        <w:t xml:space="preserve">7.1) </w:t>
      </w:r>
      <w:r w:rsidR="00596DAF" w:rsidRPr="005D2ADD">
        <w:rPr>
          <w:rFonts w:ascii="Arial" w:hAnsi="Arial" w:cs="Arial"/>
          <w:sz w:val="24"/>
          <w:szCs w:val="24"/>
        </w:rPr>
        <w:tab/>
      </w:r>
      <w:r w:rsidRPr="005D2ADD">
        <w:rPr>
          <w:rFonts w:ascii="Arial" w:hAnsi="Arial" w:cs="Arial"/>
          <w:sz w:val="24"/>
          <w:szCs w:val="24"/>
        </w:rPr>
        <w:t xml:space="preserve">A YPSP IRTD will mirror a CP IRTD </w:t>
      </w:r>
      <w:r w:rsidRPr="005D2ADD">
        <w:rPr>
          <w:rFonts w:ascii="Arial" w:hAnsi="Arial" w:cs="Arial"/>
          <w:color w:val="000000" w:themeColor="text1"/>
          <w:sz w:val="24"/>
          <w:szCs w:val="24"/>
        </w:rPr>
        <w:t>and be recorded on the YPSP e- form (</w:t>
      </w:r>
      <w:r w:rsidR="00F056B4" w:rsidRPr="005D2ADD">
        <w:rPr>
          <w:rFonts w:ascii="Arial" w:hAnsi="Arial" w:cs="Arial"/>
          <w:color w:val="000000" w:themeColor="text1"/>
          <w:sz w:val="24"/>
          <w:szCs w:val="24"/>
        </w:rPr>
        <w:t>A</w:t>
      </w:r>
      <w:r w:rsidRPr="005D2ADD">
        <w:rPr>
          <w:rFonts w:ascii="Arial" w:hAnsi="Arial" w:cs="Arial"/>
          <w:color w:val="000000" w:themeColor="text1"/>
          <w:sz w:val="24"/>
          <w:szCs w:val="24"/>
        </w:rPr>
        <w:t>ppendix 1)</w:t>
      </w:r>
    </w:p>
    <w:p w:rsidR="000754D7" w:rsidRPr="005D2ADD" w:rsidRDefault="000754D7" w:rsidP="00596DAF">
      <w:pPr>
        <w:spacing w:after="0" w:line="240" w:lineRule="auto"/>
        <w:ind w:left="709" w:hanging="709"/>
        <w:rPr>
          <w:rFonts w:ascii="Arial" w:hAnsi="Arial" w:cs="Arial"/>
          <w:color w:val="000000" w:themeColor="text1"/>
          <w:sz w:val="24"/>
          <w:szCs w:val="24"/>
        </w:rPr>
      </w:pPr>
    </w:p>
    <w:p w:rsidR="00596DAF" w:rsidRPr="005D2ADD" w:rsidRDefault="000754D7" w:rsidP="00596DAF">
      <w:pPr>
        <w:spacing w:after="0" w:line="240" w:lineRule="auto"/>
        <w:ind w:left="709" w:hanging="709"/>
        <w:rPr>
          <w:rFonts w:ascii="Arial" w:hAnsi="Arial" w:cs="Arial"/>
          <w:color w:val="FF0000"/>
          <w:sz w:val="24"/>
          <w:szCs w:val="24"/>
        </w:rPr>
      </w:pPr>
      <w:r w:rsidRPr="005D2ADD">
        <w:rPr>
          <w:rFonts w:ascii="Arial" w:hAnsi="Arial" w:cs="Arial"/>
          <w:sz w:val="24"/>
          <w:szCs w:val="24"/>
        </w:rPr>
        <w:t xml:space="preserve">7.2) </w:t>
      </w:r>
      <w:r w:rsidRPr="005D2ADD">
        <w:rPr>
          <w:rFonts w:ascii="Arial" w:hAnsi="Arial" w:cs="Arial"/>
          <w:sz w:val="24"/>
          <w:szCs w:val="24"/>
        </w:rPr>
        <w:tab/>
        <w:t xml:space="preserve">The Health Contact for the IRTD will ordinarily be </w:t>
      </w:r>
      <w:r w:rsidR="003C4F77" w:rsidRPr="005D2ADD">
        <w:rPr>
          <w:rFonts w:ascii="Arial" w:hAnsi="Arial" w:cs="Arial"/>
          <w:sz w:val="24"/>
          <w:szCs w:val="24"/>
        </w:rPr>
        <w:t>an Advance</w:t>
      </w:r>
      <w:r w:rsidR="005D2ADD">
        <w:rPr>
          <w:rFonts w:ascii="Arial" w:hAnsi="Arial" w:cs="Arial"/>
          <w:sz w:val="24"/>
          <w:szCs w:val="24"/>
        </w:rPr>
        <w:t>d</w:t>
      </w:r>
      <w:r w:rsidR="003C4F77" w:rsidRPr="005D2ADD">
        <w:rPr>
          <w:rFonts w:ascii="Arial" w:hAnsi="Arial" w:cs="Arial"/>
          <w:sz w:val="24"/>
          <w:szCs w:val="24"/>
        </w:rPr>
        <w:t xml:space="preserve"> Nurse</w:t>
      </w:r>
      <w:r w:rsidR="005D2ADD">
        <w:rPr>
          <w:rFonts w:ascii="Arial" w:hAnsi="Arial" w:cs="Arial"/>
          <w:sz w:val="24"/>
          <w:szCs w:val="24"/>
        </w:rPr>
        <w:t>:</w:t>
      </w:r>
      <w:r w:rsidR="003C4F77" w:rsidRPr="005D2ADD">
        <w:rPr>
          <w:rFonts w:ascii="Arial" w:hAnsi="Arial" w:cs="Arial"/>
          <w:sz w:val="24"/>
          <w:szCs w:val="24"/>
        </w:rPr>
        <w:t xml:space="preserve"> Vulnerable Groups.</w:t>
      </w:r>
    </w:p>
    <w:p w:rsidR="003C4F77" w:rsidRPr="005D2ADD" w:rsidRDefault="003C4F77" w:rsidP="00596DAF">
      <w:pPr>
        <w:spacing w:after="0" w:line="240" w:lineRule="auto"/>
        <w:ind w:left="709" w:hanging="709"/>
        <w:rPr>
          <w:rFonts w:ascii="Arial" w:hAnsi="Arial" w:cs="Arial"/>
          <w:color w:val="FF0000"/>
          <w:sz w:val="24"/>
          <w:szCs w:val="24"/>
        </w:rPr>
      </w:pPr>
    </w:p>
    <w:p w:rsidR="0018663B" w:rsidRPr="005D2ADD" w:rsidRDefault="0000229F" w:rsidP="00596DAF">
      <w:pPr>
        <w:spacing w:after="0" w:line="240" w:lineRule="auto"/>
        <w:ind w:left="709" w:hanging="709"/>
        <w:rPr>
          <w:rFonts w:ascii="Arial" w:hAnsi="Arial" w:cs="Arial"/>
          <w:sz w:val="24"/>
          <w:szCs w:val="24"/>
        </w:rPr>
      </w:pPr>
      <w:r w:rsidRPr="005D2ADD">
        <w:rPr>
          <w:rFonts w:ascii="Arial" w:hAnsi="Arial" w:cs="Arial"/>
          <w:sz w:val="24"/>
          <w:szCs w:val="24"/>
        </w:rPr>
        <w:t>7.3</w:t>
      </w:r>
      <w:r w:rsidR="0018663B" w:rsidRPr="005D2ADD">
        <w:rPr>
          <w:rFonts w:ascii="Arial" w:hAnsi="Arial" w:cs="Arial"/>
          <w:sz w:val="24"/>
          <w:szCs w:val="24"/>
        </w:rPr>
        <w:t xml:space="preserve">) </w:t>
      </w:r>
      <w:r w:rsidR="00596DAF" w:rsidRPr="005D2ADD">
        <w:rPr>
          <w:rFonts w:ascii="Arial" w:hAnsi="Arial" w:cs="Arial"/>
          <w:sz w:val="24"/>
          <w:szCs w:val="24"/>
        </w:rPr>
        <w:tab/>
      </w:r>
      <w:r w:rsidR="0018663B" w:rsidRPr="005D2ADD">
        <w:rPr>
          <w:rFonts w:ascii="Arial" w:hAnsi="Arial" w:cs="Arial"/>
          <w:sz w:val="24"/>
          <w:szCs w:val="24"/>
        </w:rPr>
        <w:t>A YPSP IRTD will share information to determine the most appropriate response to the concerns and whether a response under the VYP procedures or an alternative response is more appropriate.</w:t>
      </w:r>
    </w:p>
    <w:p w:rsidR="00596DAF" w:rsidRPr="005D2ADD" w:rsidRDefault="00596DAF" w:rsidP="00596DAF">
      <w:pPr>
        <w:spacing w:after="0" w:line="240" w:lineRule="auto"/>
        <w:ind w:left="709" w:hanging="709"/>
        <w:rPr>
          <w:rFonts w:ascii="Arial" w:hAnsi="Arial" w:cs="Arial"/>
          <w:sz w:val="24"/>
          <w:szCs w:val="24"/>
        </w:rPr>
      </w:pPr>
    </w:p>
    <w:p w:rsidR="0018663B" w:rsidRPr="005D2ADD" w:rsidRDefault="0018663B" w:rsidP="0018663B">
      <w:pPr>
        <w:ind w:left="422"/>
        <w:rPr>
          <w:rFonts w:ascii="Arial" w:hAnsi="Arial" w:cs="Arial"/>
          <w:sz w:val="24"/>
          <w:szCs w:val="24"/>
        </w:rPr>
      </w:pPr>
      <w:r w:rsidRPr="005D2ADD">
        <w:rPr>
          <w:rFonts w:ascii="Arial" w:hAnsi="Arial" w:cs="Arial"/>
          <w:b/>
          <w:sz w:val="24"/>
          <w:szCs w:val="24"/>
        </w:rPr>
        <w:t>a)</w:t>
      </w:r>
      <w:r w:rsidRPr="005D2ADD">
        <w:rPr>
          <w:rFonts w:ascii="Arial" w:hAnsi="Arial" w:cs="Arial"/>
          <w:sz w:val="24"/>
          <w:szCs w:val="24"/>
        </w:rPr>
        <w:t xml:space="preserve">  </w:t>
      </w:r>
      <w:r w:rsidRPr="005D2ADD">
        <w:rPr>
          <w:rFonts w:ascii="Arial" w:hAnsi="Arial" w:cs="Arial"/>
          <w:b/>
          <w:sz w:val="24"/>
          <w:szCs w:val="24"/>
        </w:rPr>
        <w:t>No further action</w:t>
      </w:r>
      <w:r w:rsidRPr="005D2ADD">
        <w:rPr>
          <w:rFonts w:ascii="Arial" w:hAnsi="Arial" w:cs="Arial"/>
          <w:sz w:val="24"/>
          <w:szCs w:val="24"/>
        </w:rPr>
        <w:t xml:space="preserve"> – there is sufficient information to decide that no further action is required at this time by core agencies under this or Adult/Child protection procedures. Information passed back to named person as appropriate.</w:t>
      </w:r>
    </w:p>
    <w:p w:rsidR="0018663B" w:rsidRPr="005D2ADD" w:rsidRDefault="0018663B" w:rsidP="0018663B">
      <w:pPr>
        <w:ind w:left="422"/>
        <w:rPr>
          <w:rFonts w:ascii="Arial" w:hAnsi="Arial" w:cs="Arial"/>
          <w:sz w:val="24"/>
          <w:szCs w:val="24"/>
        </w:rPr>
      </w:pPr>
      <w:r w:rsidRPr="005D2ADD">
        <w:rPr>
          <w:rFonts w:ascii="Arial" w:hAnsi="Arial" w:cs="Arial"/>
          <w:b/>
          <w:sz w:val="24"/>
          <w:szCs w:val="24"/>
        </w:rPr>
        <w:t>b)</w:t>
      </w:r>
      <w:r w:rsidRPr="005D2ADD">
        <w:rPr>
          <w:rFonts w:ascii="Arial" w:hAnsi="Arial" w:cs="Arial"/>
          <w:sz w:val="24"/>
          <w:szCs w:val="24"/>
        </w:rPr>
        <w:t xml:space="preserve"> </w:t>
      </w:r>
      <w:r w:rsidRPr="005D2ADD">
        <w:rPr>
          <w:rFonts w:ascii="Arial" w:hAnsi="Arial" w:cs="Arial"/>
          <w:b/>
          <w:sz w:val="24"/>
          <w:szCs w:val="24"/>
        </w:rPr>
        <w:t>Further enquiries</w:t>
      </w:r>
      <w:r w:rsidRPr="005D2ADD">
        <w:rPr>
          <w:rFonts w:ascii="Arial" w:hAnsi="Arial" w:cs="Arial"/>
          <w:sz w:val="24"/>
          <w:szCs w:val="24"/>
        </w:rPr>
        <w:t xml:space="preserve"> are required to determine whether further action may be required under YPSP procedures. Where the IRTD agrees this it must specify what further actions are required, by whom and by when and agree a date to reconvene the IRTD.</w:t>
      </w:r>
    </w:p>
    <w:p w:rsidR="0018663B" w:rsidRPr="005D2ADD" w:rsidRDefault="0018663B" w:rsidP="0018663B">
      <w:pPr>
        <w:ind w:left="422"/>
        <w:rPr>
          <w:rFonts w:ascii="Arial" w:hAnsi="Arial" w:cs="Arial"/>
          <w:sz w:val="24"/>
          <w:szCs w:val="24"/>
        </w:rPr>
      </w:pPr>
      <w:r w:rsidRPr="005D2ADD">
        <w:rPr>
          <w:rFonts w:ascii="Arial" w:hAnsi="Arial" w:cs="Arial"/>
          <w:b/>
          <w:sz w:val="24"/>
          <w:szCs w:val="24"/>
        </w:rPr>
        <w:t>c)</w:t>
      </w:r>
      <w:r w:rsidRPr="005D2ADD">
        <w:rPr>
          <w:rFonts w:ascii="Arial" w:hAnsi="Arial" w:cs="Arial"/>
          <w:sz w:val="24"/>
          <w:szCs w:val="24"/>
        </w:rPr>
        <w:t xml:space="preserve"> </w:t>
      </w:r>
      <w:r w:rsidRPr="005D2ADD">
        <w:rPr>
          <w:rFonts w:ascii="Arial" w:hAnsi="Arial" w:cs="Arial"/>
          <w:b/>
          <w:sz w:val="24"/>
          <w:szCs w:val="24"/>
        </w:rPr>
        <w:t>Childs Plan Meeting</w:t>
      </w:r>
      <w:r w:rsidRPr="005D2ADD">
        <w:rPr>
          <w:rFonts w:ascii="Arial" w:hAnsi="Arial" w:cs="Arial"/>
          <w:sz w:val="24"/>
          <w:szCs w:val="24"/>
        </w:rPr>
        <w:t>, there is sufficient information to decide that needs and risk can appropriately be met through a CPM and with the support of other procedures or protocols.</w:t>
      </w:r>
    </w:p>
    <w:p w:rsidR="0018663B" w:rsidRPr="005D2ADD" w:rsidRDefault="0018663B" w:rsidP="0018663B">
      <w:pPr>
        <w:ind w:left="422"/>
        <w:rPr>
          <w:rFonts w:ascii="Arial" w:hAnsi="Arial" w:cs="Arial"/>
          <w:sz w:val="24"/>
          <w:szCs w:val="24"/>
        </w:rPr>
      </w:pPr>
      <w:r w:rsidRPr="005D2ADD">
        <w:rPr>
          <w:rFonts w:ascii="Arial" w:hAnsi="Arial" w:cs="Arial"/>
          <w:b/>
          <w:sz w:val="24"/>
          <w:szCs w:val="24"/>
        </w:rPr>
        <w:t>d)</w:t>
      </w:r>
      <w:r w:rsidRPr="005D2ADD">
        <w:rPr>
          <w:rFonts w:ascii="Arial" w:hAnsi="Arial" w:cs="Arial"/>
          <w:sz w:val="24"/>
          <w:szCs w:val="24"/>
        </w:rPr>
        <w:t xml:space="preserve"> </w:t>
      </w:r>
      <w:r w:rsidRPr="005D2ADD">
        <w:rPr>
          <w:rFonts w:ascii="Arial" w:hAnsi="Arial" w:cs="Arial"/>
          <w:b/>
          <w:sz w:val="24"/>
          <w:szCs w:val="24"/>
        </w:rPr>
        <w:t>Threshold met for a CP or AP investigation</w:t>
      </w:r>
      <w:r w:rsidRPr="005D2ADD">
        <w:rPr>
          <w:rFonts w:ascii="Arial" w:hAnsi="Arial" w:cs="Arial"/>
          <w:sz w:val="24"/>
          <w:szCs w:val="24"/>
        </w:rPr>
        <w:t xml:space="preserve"> - these procedures should now be followed.</w:t>
      </w:r>
    </w:p>
    <w:p w:rsidR="0018663B" w:rsidRPr="005D2ADD" w:rsidRDefault="0018663B" w:rsidP="009C0A0A">
      <w:pPr>
        <w:ind w:left="426" w:hanging="4"/>
        <w:rPr>
          <w:rFonts w:ascii="Arial" w:hAnsi="Arial" w:cs="Arial"/>
          <w:sz w:val="24"/>
          <w:szCs w:val="24"/>
        </w:rPr>
      </w:pPr>
      <w:r w:rsidRPr="005D2ADD">
        <w:rPr>
          <w:rFonts w:ascii="Arial" w:hAnsi="Arial" w:cs="Arial"/>
          <w:b/>
          <w:sz w:val="24"/>
          <w:szCs w:val="24"/>
        </w:rPr>
        <w:t>e)</w:t>
      </w:r>
      <w:r w:rsidRPr="005D2ADD">
        <w:rPr>
          <w:rFonts w:ascii="Arial" w:hAnsi="Arial" w:cs="Arial"/>
          <w:sz w:val="24"/>
          <w:szCs w:val="24"/>
        </w:rPr>
        <w:t xml:space="preserve"> </w:t>
      </w:r>
      <w:r w:rsidR="00F056B4" w:rsidRPr="005D2ADD">
        <w:rPr>
          <w:rFonts w:ascii="Arial" w:hAnsi="Arial" w:cs="Arial"/>
          <w:sz w:val="24"/>
          <w:szCs w:val="24"/>
        </w:rPr>
        <w:tab/>
      </w:r>
      <w:r w:rsidRPr="005D2ADD">
        <w:rPr>
          <w:rFonts w:ascii="Arial" w:hAnsi="Arial" w:cs="Arial"/>
          <w:b/>
          <w:sz w:val="24"/>
          <w:szCs w:val="24"/>
        </w:rPr>
        <w:t>Proceed to a Young Persons support and protection</w:t>
      </w:r>
      <w:r w:rsidRPr="005D2ADD">
        <w:rPr>
          <w:rFonts w:ascii="Arial" w:hAnsi="Arial" w:cs="Arial"/>
          <w:sz w:val="24"/>
          <w:szCs w:val="24"/>
        </w:rPr>
        <w:t xml:space="preserve"> </w:t>
      </w:r>
      <w:r w:rsidRPr="005D2ADD">
        <w:rPr>
          <w:rFonts w:ascii="Arial" w:hAnsi="Arial" w:cs="Arial"/>
          <w:b/>
          <w:sz w:val="24"/>
          <w:szCs w:val="24"/>
        </w:rPr>
        <w:t>conference</w:t>
      </w:r>
      <w:r w:rsidRPr="005D2ADD">
        <w:rPr>
          <w:rFonts w:ascii="Arial" w:hAnsi="Arial" w:cs="Arial"/>
          <w:sz w:val="24"/>
          <w:szCs w:val="24"/>
        </w:rPr>
        <w:t xml:space="preserve"> – there is sufficient information to establish that the young person is at future risk of significant harm and may require an interagency plan of support and protection that cannot be delivered through other existing single/interagency procedures or protocols or through statutory measures of supervision.</w:t>
      </w:r>
    </w:p>
    <w:p w:rsidR="0018663B" w:rsidRPr="005D2ADD" w:rsidRDefault="0000229F" w:rsidP="00596DAF">
      <w:pPr>
        <w:spacing w:after="0" w:line="240" w:lineRule="auto"/>
        <w:ind w:left="709" w:hanging="709"/>
        <w:rPr>
          <w:rFonts w:ascii="Arial" w:hAnsi="Arial" w:cs="Arial"/>
          <w:sz w:val="24"/>
          <w:szCs w:val="24"/>
        </w:rPr>
      </w:pPr>
      <w:r w:rsidRPr="005D2ADD">
        <w:rPr>
          <w:rFonts w:ascii="Arial" w:hAnsi="Arial" w:cs="Arial"/>
          <w:sz w:val="24"/>
          <w:szCs w:val="24"/>
        </w:rPr>
        <w:t>7.4</w:t>
      </w:r>
      <w:r w:rsidR="0018663B" w:rsidRPr="005D2ADD">
        <w:rPr>
          <w:rFonts w:ascii="Arial" w:hAnsi="Arial" w:cs="Arial"/>
          <w:sz w:val="24"/>
          <w:szCs w:val="24"/>
        </w:rPr>
        <w:t xml:space="preserve">) </w:t>
      </w:r>
      <w:r w:rsidR="00596DAF" w:rsidRPr="005D2ADD">
        <w:rPr>
          <w:rFonts w:ascii="Arial" w:hAnsi="Arial" w:cs="Arial"/>
          <w:sz w:val="24"/>
          <w:szCs w:val="24"/>
        </w:rPr>
        <w:tab/>
      </w:r>
      <w:proofErr w:type="gramStart"/>
      <w:r w:rsidR="0018663B" w:rsidRPr="005D2ADD">
        <w:rPr>
          <w:rFonts w:ascii="Arial" w:hAnsi="Arial" w:cs="Arial"/>
          <w:sz w:val="24"/>
          <w:szCs w:val="24"/>
        </w:rPr>
        <w:t>Where</w:t>
      </w:r>
      <w:proofErr w:type="gramEnd"/>
      <w:r w:rsidR="0018663B" w:rsidRPr="005D2ADD">
        <w:rPr>
          <w:rFonts w:ascii="Arial" w:hAnsi="Arial" w:cs="Arial"/>
          <w:sz w:val="24"/>
          <w:szCs w:val="24"/>
        </w:rPr>
        <w:t xml:space="preserve"> the IRTD agrees to proceed to a YPSP conference it will agree an interim YPSP plan and Social Work will assume the Lead Professional role. The IRTD will identify attendees to be invited to the conference. </w:t>
      </w:r>
    </w:p>
    <w:p w:rsidR="0018663B" w:rsidRPr="005D2ADD" w:rsidRDefault="0018663B" w:rsidP="00596DAF">
      <w:pPr>
        <w:spacing w:after="0" w:line="240" w:lineRule="auto"/>
        <w:rPr>
          <w:rFonts w:ascii="Arial" w:hAnsi="Arial" w:cs="Arial"/>
          <w:sz w:val="24"/>
          <w:szCs w:val="24"/>
        </w:rPr>
      </w:pPr>
    </w:p>
    <w:p w:rsidR="00596DAF" w:rsidRPr="005D2ADD" w:rsidRDefault="00596DAF" w:rsidP="00596DAF">
      <w:pPr>
        <w:spacing w:after="0" w:line="240" w:lineRule="auto"/>
        <w:rPr>
          <w:rFonts w:ascii="Arial" w:hAnsi="Arial" w:cs="Arial"/>
          <w:sz w:val="24"/>
          <w:szCs w:val="24"/>
        </w:rPr>
      </w:pPr>
    </w:p>
    <w:p w:rsidR="0018663B" w:rsidRPr="005D2ADD" w:rsidRDefault="0018663B" w:rsidP="00596DAF">
      <w:pPr>
        <w:pStyle w:val="ListParagraph"/>
        <w:numPr>
          <w:ilvl w:val="0"/>
          <w:numId w:val="7"/>
        </w:numPr>
        <w:spacing w:after="0" w:line="240" w:lineRule="auto"/>
        <w:ind w:hanging="720"/>
        <w:rPr>
          <w:rFonts w:ascii="Arial" w:hAnsi="Arial" w:cs="Arial"/>
          <w:b/>
          <w:color w:val="660066"/>
          <w:sz w:val="24"/>
          <w:szCs w:val="24"/>
        </w:rPr>
      </w:pPr>
      <w:r w:rsidRPr="005D2ADD">
        <w:rPr>
          <w:rFonts w:ascii="Arial" w:hAnsi="Arial" w:cs="Arial"/>
          <w:b/>
          <w:color w:val="660066"/>
          <w:sz w:val="24"/>
          <w:szCs w:val="24"/>
        </w:rPr>
        <w:t xml:space="preserve">Vulnerable young person’s Conference </w:t>
      </w:r>
    </w:p>
    <w:p w:rsidR="0018663B" w:rsidRPr="005D2ADD" w:rsidRDefault="0018663B" w:rsidP="00596DAF">
      <w:pPr>
        <w:spacing w:after="0" w:line="240" w:lineRule="auto"/>
        <w:rPr>
          <w:rFonts w:ascii="Arial" w:hAnsi="Arial" w:cs="Arial"/>
          <w:b/>
          <w:sz w:val="24"/>
          <w:szCs w:val="24"/>
        </w:rPr>
      </w:pPr>
    </w:p>
    <w:p w:rsidR="0018663B" w:rsidRPr="005D2ADD" w:rsidRDefault="0018663B" w:rsidP="00596DAF">
      <w:pPr>
        <w:spacing w:after="0"/>
        <w:ind w:left="709" w:hanging="709"/>
        <w:rPr>
          <w:rFonts w:ascii="Arial" w:hAnsi="Arial" w:cs="Arial"/>
          <w:b/>
          <w:sz w:val="24"/>
          <w:szCs w:val="24"/>
        </w:rPr>
      </w:pPr>
      <w:r w:rsidRPr="005D2ADD">
        <w:rPr>
          <w:rFonts w:ascii="Arial" w:hAnsi="Arial" w:cs="Arial"/>
          <w:sz w:val="24"/>
          <w:szCs w:val="24"/>
          <w:lang w:val="en"/>
        </w:rPr>
        <w:t xml:space="preserve">8.1) </w:t>
      </w:r>
      <w:r w:rsidR="00596DAF" w:rsidRPr="005D2ADD">
        <w:rPr>
          <w:rFonts w:ascii="Arial" w:hAnsi="Arial" w:cs="Arial"/>
          <w:sz w:val="24"/>
          <w:szCs w:val="24"/>
          <w:lang w:val="en"/>
        </w:rPr>
        <w:tab/>
      </w:r>
      <w:proofErr w:type="gramStart"/>
      <w:r w:rsidRPr="005D2ADD">
        <w:rPr>
          <w:rFonts w:ascii="Arial" w:hAnsi="Arial" w:cs="Arial"/>
          <w:sz w:val="24"/>
          <w:szCs w:val="24"/>
          <w:lang w:val="en"/>
        </w:rPr>
        <w:t>A</w:t>
      </w:r>
      <w:r w:rsidR="009C0A0A" w:rsidRPr="005D2ADD">
        <w:rPr>
          <w:rFonts w:ascii="Arial" w:hAnsi="Arial" w:cs="Arial"/>
          <w:sz w:val="24"/>
          <w:szCs w:val="24"/>
          <w:lang w:val="en"/>
        </w:rPr>
        <w:t>n</w:t>
      </w:r>
      <w:proofErr w:type="gramEnd"/>
      <w:r w:rsidR="009C0A0A" w:rsidRPr="005D2ADD">
        <w:rPr>
          <w:rFonts w:ascii="Arial" w:hAnsi="Arial" w:cs="Arial"/>
          <w:sz w:val="24"/>
          <w:szCs w:val="24"/>
          <w:lang w:val="en"/>
        </w:rPr>
        <w:t xml:space="preserve"> initial </w:t>
      </w:r>
      <w:r w:rsidRPr="005D2ADD">
        <w:rPr>
          <w:rFonts w:ascii="Arial" w:hAnsi="Arial" w:cs="Arial"/>
          <w:sz w:val="24"/>
          <w:szCs w:val="24"/>
          <w:lang w:val="en"/>
        </w:rPr>
        <w:t xml:space="preserve">YPSP conference mirrors an initial child protection case conference. The purpose of the YPSP conference is to allow representatives from across services to share information about a child or young person, jointly assess that information and the risk to the child and determine whether there is a likelihood of significant harm that needs to be addressed through a multi-agency YPSP plan. The YPSP conference will consider whether the young person should be subject to </w:t>
      </w:r>
      <w:proofErr w:type="gramStart"/>
      <w:r w:rsidRPr="005D2ADD">
        <w:rPr>
          <w:rFonts w:ascii="Arial" w:hAnsi="Arial" w:cs="Arial"/>
          <w:sz w:val="24"/>
          <w:szCs w:val="24"/>
          <w:lang w:val="en"/>
        </w:rPr>
        <w:t>a</w:t>
      </w:r>
      <w:proofErr w:type="gramEnd"/>
      <w:r w:rsidRPr="005D2ADD">
        <w:rPr>
          <w:rFonts w:ascii="Arial" w:hAnsi="Arial" w:cs="Arial"/>
          <w:sz w:val="24"/>
          <w:szCs w:val="24"/>
          <w:lang w:val="en"/>
        </w:rPr>
        <w:t xml:space="preserve"> YPSP</w:t>
      </w:r>
      <w:r w:rsidR="0000229F" w:rsidRPr="005D2ADD">
        <w:rPr>
          <w:rFonts w:ascii="Arial" w:hAnsi="Arial" w:cs="Arial"/>
          <w:sz w:val="24"/>
          <w:szCs w:val="24"/>
          <w:lang w:val="en"/>
        </w:rPr>
        <w:t xml:space="preserve"> plan. The </w:t>
      </w:r>
      <w:r w:rsidRPr="005D2ADD">
        <w:rPr>
          <w:rFonts w:ascii="Arial" w:hAnsi="Arial" w:cs="Arial"/>
          <w:sz w:val="24"/>
          <w:szCs w:val="24"/>
          <w:lang w:val="en"/>
        </w:rPr>
        <w:t>Y</w:t>
      </w:r>
      <w:r w:rsidR="0000229F" w:rsidRPr="005D2ADD">
        <w:rPr>
          <w:rFonts w:ascii="Arial" w:hAnsi="Arial" w:cs="Arial"/>
          <w:sz w:val="24"/>
          <w:szCs w:val="24"/>
          <w:lang w:val="en"/>
        </w:rPr>
        <w:t>P</w:t>
      </w:r>
      <w:r w:rsidRPr="005D2ADD">
        <w:rPr>
          <w:rFonts w:ascii="Arial" w:hAnsi="Arial" w:cs="Arial"/>
          <w:sz w:val="24"/>
          <w:szCs w:val="24"/>
          <w:lang w:val="en"/>
        </w:rPr>
        <w:t xml:space="preserve">SP plan will be incorporated </w:t>
      </w:r>
      <w:r w:rsidRPr="005D2ADD">
        <w:rPr>
          <w:rFonts w:ascii="Arial" w:hAnsi="Arial" w:cs="Arial"/>
          <w:sz w:val="24"/>
          <w:szCs w:val="24"/>
          <w:lang w:val="en"/>
        </w:rPr>
        <w:lastRenderedPageBreak/>
        <w:t>within the Child’s Plan and should detail the perceived risks and needs; what is required to reduce these risks and meet those needs; and who is expected to take any tasks forward including parents/carers and the young person themselves. Specific timescales should be attached to actions</w:t>
      </w:r>
    </w:p>
    <w:p w:rsidR="0018663B" w:rsidRPr="005D2ADD" w:rsidRDefault="0018663B" w:rsidP="00596DAF">
      <w:pPr>
        <w:spacing w:after="0"/>
        <w:ind w:left="709" w:hanging="709"/>
        <w:rPr>
          <w:rFonts w:ascii="Arial" w:hAnsi="Arial" w:cs="Arial"/>
          <w:b/>
          <w:sz w:val="24"/>
          <w:szCs w:val="24"/>
        </w:rPr>
      </w:pPr>
    </w:p>
    <w:p w:rsidR="0018663B" w:rsidRPr="005D2ADD" w:rsidRDefault="0018663B" w:rsidP="00596DAF">
      <w:pPr>
        <w:ind w:left="709" w:hanging="709"/>
        <w:rPr>
          <w:rFonts w:ascii="Arial" w:hAnsi="Arial" w:cs="Arial"/>
          <w:sz w:val="24"/>
          <w:szCs w:val="24"/>
        </w:rPr>
      </w:pPr>
      <w:r w:rsidRPr="005D2ADD">
        <w:rPr>
          <w:rFonts w:ascii="Arial" w:hAnsi="Arial" w:cs="Arial"/>
          <w:sz w:val="24"/>
          <w:szCs w:val="24"/>
        </w:rPr>
        <w:t xml:space="preserve">8.2) </w:t>
      </w:r>
      <w:r w:rsidR="00596DAF" w:rsidRPr="005D2ADD">
        <w:rPr>
          <w:rFonts w:ascii="Arial" w:hAnsi="Arial" w:cs="Arial"/>
          <w:sz w:val="24"/>
          <w:szCs w:val="24"/>
        </w:rPr>
        <w:tab/>
      </w:r>
      <w:r w:rsidRPr="005D2ADD">
        <w:rPr>
          <w:rFonts w:ascii="Arial" w:hAnsi="Arial" w:cs="Arial"/>
          <w:sz w:val="24"/>
          <w:szCs w:val="24"/>
        </w:rPr>
        <w:t xml:space="preserve">A YPSP conference should be convened by the lead professional within 21 calendar days of the IRTD, invitations should be sent out at least 5 calendar days before the meeting. </w:t>
      </w:r>
    </w:p>
    <w:p w:rsidR="0018663B" w:rsidRPr="005D2ADD" w:rsidRDefault="0018663B" w:rsidP="00596DAF">
      <w:pPr>
        <w:ind w:left="709" w:hanging="709"/>
        <w:rPr>
          <w:rFonts w:ascii="Arial" w:hAnsi="Arial" w:cs="Arial"/>
          <w:sz w:val="24"/>
          <w:szCs w:val="24"/>
        </w:rPr>
      </w:pPr>
      <w:r w:rsidRPr="005D2ADD">
        <w:rPr>
          <w:rFonts w:ascii="Arial" w:hAnsi="Arial" w:cs="Arial"/>
          <w:sz w:val="24"/>
          <w:szCs w:val="24"/>
        </w:rPr>
        <w:t xml:space="preserve">8.3) </w:t>
      </w:r>
      <w:r w:rsidR="00596DAF" w:rsidRPr="005D2ADD">
        <w:rPr>
          <w:rFonts w:ascii="Arial" w:hAnsi="Arial" w:cs="Arial"/>
          <w:sz w:val="24"/>
          <w:szCs w:val="24"/>
        </w:rPr>
        <w:tab/>
      </w:r>
      <w:r w:rsidRPr="005D2ADD">
        <w:rPr>
          <w:rFonts w:ascii="Arial" w:hAnsi="Arial" w:cs="Arial"/>
          <w:sz w:val="24"/>
          <w:szCs w:val="24"/>
        </w:rPr>
        <w:t xml:space="preserve">The meeting will be chaired by a Care and Reviewing Officer (CARO) from Children’s Services for children and young people still at school or receiving support as a care leaver. </w:t>
      </w:r>
    </w:p>
    <w:p w:rsidR="0018663B" w:rsidRPr="005D2ADD" w:rsidRDefault="0018663B" w:rsidP="00596DAF">
      <w:pPr>
        <w:ind w:left="709" w:hanging="709"/>
        <w:rPr>
          <w:rFonts w:ascii="Arial" w:hAnsi="Arial" w:cs="Arial"/>
          <w:sz w:val="24"/>
          <w:szCs w:val="24"/>
        </w:rPr>
      </w:pPr>
      <w:r w:rsidRPr="005D2ADD">
        <w:rPr>
          <w:rFonts w:ascii="Arial" w:hAnsi="Arial" w:cs="Arial"/>
          <w:sz w:val="24"/>
          <w:szCs w:val="24"/>
        </w:rPr>
        <w:t xml:space="preserve">8.4) </w:t>
      </w:r>
      <w:r w:rsidR="00596DAF" w:rsidRPr="005D2ADD">
        <w:rPr>
          <w:rFonts w:ascii="Arial" w:hAnsi="Arial" w:cs="Arial"/>
          <w:sz w:val="24"/>
          <w:szCs w:val="24"/>
        </w:rPr>
        <w:tab/>
      </w:r>
      <w:r w:rsidRPr="005D2ADD">
        <w:rPr>
          <w:rFonts w:ascii="Arial" w:hAnsi="Arial" w:cs="Arial"/>
          <w:sz w:val="24"/>
          <w:szCs w:val="24"/>
        </w:rPr>
        <w:t xml:space="preserve">The lead professional is responsible for ensuring that all concerns are fully shared with the child or young person and for ensuring they are offered support and encouragement to attend. </w:t>
      </w:r>
    </w:p>
    <w:p w:rsidR="0018663B" w:rsidRPr="005D2ADD" w:rsidRDefault="0018663B" w:rsidP="00596DAF">
      <w:pPr>
        <w:spacing w:after="263"/>
        <w:ind w:left="709" w:hanging="709"/>
        <w:rPr>
          <w:rFonts w:ascii="Arial" w:hAnsi="Arial" w:cs="Arial"/>
          <w:sz w:val="24"/>
          <w:szCs w:val="24"/>
        </w:rPr>
      </w:pPr>
      <w:r w:rsidRPr="005D2ADD">
        <w:rPr>
          <w:rFonts w:ascii="Arial" w:hAnsi="Arial" w:cs="Arial"/>
          <w:sz w:val="24"/>
          <w:szCs w:val="24"/>
        </w:rPr>
        <w:t xml:space="preserve">8.5) </w:t>
      </w:r>
      <w:r w:rsidR="00596DAF" w:rsidRPr="005D2ADD">
        <w:rPr>
          <w:rFonts w:ascii="Arial" w:hAnsi="Arial" w:cs="Arial"/>
          <w:sz w:val="24"/>
          <w:szCs w:val="24"/>
        </w:rPr>
        <w:tab/>
      </w:r>
      <w:r w:rsidRPr="005D2ADD">
        <w:rPr>
          <w:rFonts w:ascii="Arial" w:hAnsi="Arial" w:cs="Arial"/>
          <w:sz w:val="24"/>
          <w:szCs w:val="24"/>
        </w:rPr>
        <w:t>The initial vulnerable young person’s conference will determine whether the child or young person is at future risk of significant harm and whether this risk of harm cannot be appropriately managed under an alternative arrangement and requires to be subject to a multiagency YPSP plan.</w:t>
      </w:r>
    </w:p>
    <w:p w:rsidR="0018663B" w:rsidRPr="005D2ADD" w:rsidRDefault="00596DAF" w:rsidP="00596DAF">
      <w:pPr>
        <w:spacing w:after="263"/>
        <w:ind w:left="709" w:hanging="709"/>
        <w:rPr>
          <w:rFonts w:ascii="Arial" w:hAnsi="Arial" w:cs="Arial"/>
          <w:sz w:val="24"/>
          <w:szCs w:val="24"/>
        </w:rPr>
      </w:pPr>
      <w:r w:rsidRPr="005D2ADD">
        <w:rPr>
          <w:rFonts w:ascii="Arial" w:hAnsi="Arial" w:cs="Arial"/>
          <w:sz w:val="24"/>
          <w:szCs w:val="24"/>
        </w:rPr>
        <w:t>8.6</w:t>
      </w:r>
      <w:r w:rsidR="0018663B" w:rsidRPr="005D2ADD">
        <w:rPr>
          <w:rFonts w:ascii="Arial" w:hAnsi="Arial" w:cs="Arial"/>
          <w:sz w:val="24"/>
          <w:szCs w:val="24"/>
        </w:rPr>
        <w:t xml:space="preserve">) </w:t>
      </w:r>
      <w:r w:rsidRPr="005D2ADD">
        <w:rPr>
          <w:rFonts w:ascii="Arial" w:hAnsi="Arial" w:cs="Arial"/>
          <w:sz w:val="24"/>
          <w:szCs w:val="24"/>
        </w:rPr>
        <w:tab/>
      </w:r>
      <w:r w:rsidR="0018663B" w:rsidRPr="005D2ADD">
        <w:rPr>
          <w:rFonts w:ascii="Arial" w:hAnsi="Arial" w:cs="Arial"/>
          <w:sz w:val="24"/>
          <w:szCs w:val="24"/>
        </w:rPr>
        <w:t>The YPSP</w:t>
      </w:r>
      <w:r w:rsidR="00F056B4" w:rsidRPr="005D2ADD">
        <w:rPr>
          <w:rFonts w:ascii="Arial" w:hAnsi="Arial" w:cs="Arial"/>
          <w:sz w:val="24"/>
          <w:szCs w:val="24"/>
        </w:rPr>
        <w:t xml:space="preserve"> conference will:</w:t>
      </w:r>
    </w:p>
    <w:p w:rsidR="0018663B" w:rsidRPr="005D2ADD" w:rsidRDefault="0018663B" w:rsidP="0018663B">
      <w:pPr>
        <w:numPr>
          <w:ilvl w:val="0"/>
          <w:numId w:val="5"/>
        </w:numPr>
        <w:spacing w:after="260" w:line="269" w:lineRule="auto"/>
        <w:ind w:hanging="293"/>
        <w:rPr>
          <w:rFonts w:ascii="Arial" w:hAnsi="Arial" w:cs="Arial"/>
          <w:sz w:val="24"/>
          <w:szCs w:val="24"/>
        </w:rPr>
      </w:pPr>
      <w:r w:rsidRPr="005D2ADD">
        <w:rPr>
          <w:rFonts w:ascii="Arial" w:hAnsi="Arial" w:cs="Arial"/>
          <w:sz w:val="24"/>
          <w:szCs w:val="24"/>
        </w:rPr>
        <w:t xml:space="preserve">Share all relevant information; </w:t>
      </w:r>
    </w:p>
    <w:p w:rsidR="0018663B" w:rsidRPr="005D2ADD" w:rsidRDefault="0018663B" w:rsidP="0018663B">
      <w:pPr>
        <w:numPr>
          <w:ilvl w:val="0"/>
          <w:numId w:val="5"/>
        </w:numPr>
        <w:spacing w:after="259" w:line="269" w:lineRule="auto"/>
        <w:ind w:hanging="293"/>
        <w:rPr>
          <w:rFonts w:ascii="Arial" w:hAnsi="Arial" w:cs="Arial"/>
          <w:sz w:val="24"/>
          <w:szCs w:val="24"/>
        </w:rPr>
      </w:pPr>
      <w:r w:rsidRPr="005D2ADD">
        <w:rPr>
          <w:rFonts w:ascii="Arial" w:hAnsi="Arial" w:cs="Arial"/>
          <w:sz w:val="24"/>
          <w:szCs w:val="24"/>
        </w:rPr>
        <w:t xml:space="preserve">Consider and document the presenting risks; </w:t>
      </w:r>
    </w:p>
    <w:p w:rsidR="0018663B" w:rsidRPr="005D2ADD" w:rsidRDefault="0018663B" w:rsidP="0018663B">
      <w:pPr>
        <w:numPr>
          <w:ilvl w:val="0"/>
          <w:numId w:val="5"/>
        </w:numPr>
        <w:spacing w:after="205" w:line="269" w:lineRule="auto"/>
        <w:ind w:hanging="293"/>
        <w:rPr>
          <w:rFonts w:ascii="Arial" w:hAnsi="Arial" w:cs="Arial"/>
          <w:sz w:val="24"/>
          <w:szCs w:val="24"/>
        </w:rPr>
      </w:pPr>
      <w:r w:rsidRPr="005D2ADD">
        <w:rPr>
          <w:rFonts w:ascii="Arial" w:hAnsi="Arial" w:cs="Arial"/>
          <w:sz w:val="24"/>
          <w:szCs w:val="24"/>
        </w:rPr>
        <w:t xml:space="preserve">Identify whether further assessment is required (considering available risk assessment tools, any specialist or service who could contribute etc.) </w:t>
      </w:r>
    </w:p>
    <w:p w:rsidR="0018663B" w:rsidRPr="005D2ADD" w:rsidRDefault="0018663B" w:rsidP="0018663B">
      <w:pPr>
        <w:numPr>
          <w:ilvl w:val="0"/>
          <w:numId w:val="5"/>
        </w:numPr>
        <w:spacing w:after="205" w:line="269" w:lineRule="auto"/>
        <w:ind w:hanging="293"/>
        <w:rPr>
          <w:rFonts w:ascii="Arial" w:hAnsi="Arial" w:cs="Arial"/>
          <w:sz w:val="24"/>
          <w:szCs w:val="24"/>
        </w:rPr>
      </w:pPr>
      <w:r w:rsidRPr="005D2ADD">
        <w:rPr>
          <w:rFonts w:ascii="Arial" w:hAnsi="Arial" w:cs="Arial"/>
          <w:sz w:val="24"/>
          <w:szCs w:val="24"/>
        </w:rPr>
        <w:t xml:space="preserve">Consider the rights and views of the young person. </w:t>
      </w:r>
    </w:p>
    <w:p w:rsidR="0018663B" w:rsidRPr="005D2ADD" w:rsidRDefault="0018663B" w:rsidP="0018663B">
      <w:pPr>
        <w:numPr>
          <w:ilvl w:val="0"/>
          <w:numId w:val="5"/>
        </w:numPr>
        <w:spacing w:after="205" w:line="269" w:lineRule="auto"/>
        <w:ind w:hanging="293"/>
        <w:rPr>
          <w:rFonts w:ascii="Arial" w:hAnsi="Arial" w:cs="Arial"/>
          <w:sz w:val="24"/>
          <w:szCs w:val="24"/>
        </w:rPr>
      </w:pPr>
      <w:r w:rsidRPr="005D2ADD">
        <w:rPr>
          <w:rFonts w:ascii="Arial" w:hAnsi="Arial" w:cs="Arial"/>
          <w:sz w:val="24"/>
          <w:szCs w:val="24"/>
        </w:rPr>
        <w:t xml:space="preserve">Consider the need for referral to SCRA </w:t>
      </w:r>
    </w:p>
    <w:p w:rsidR="0018663B" w:rsidRPr="005D2ADD" w:rsidRDefault="00596DAF" w:rsidP="00596DAF">
      <w:pPr>
        <w:ind w:left="709" w:hanging="709"/>
        <w:rPr>
          <w:rFonts w:ascii="Arial" w:hAnsi="Arial" w:cs="Arial"/>
          <w:sz w:val="24"/>
          <w:szCs w:val="24"/>
        </w:rPr>
      </w:pPr>
      <w:r w:rsidRPr="005D2ADD">
        <w:rPr>
          <w:rFonts w:ascii="Arial" w:hAnsi="Arial" w:cs="Arial"/>
          <w:sz w:val="24"/>
          <w:szCs w:val="24"/>
        </w:rPr>
        <w:t>8.7</w:t>
      </w:r>
      <w:r w:rsidR="0018663B" w:rsidRPr="005D2ADD">
        <w:rPr>
          <w:rFonts w:ascii="Arial" w:hAnsi="Arial" w:cs="Arial"/>
          <w:sz w:val="24"/>
          <w:szCs w:val="24"/>
        </w:rPr>
        <w:t xml:space="preserve">) </w:t>
      </w:r>
      <w:r w:rsidRPr="005D2ADD">
        <w:rPr>
          <w:rFonts w:ascii="Arial" w:hAnsi="Arial" w:cs="Arial"/>
          <w:sz w:val="24"/>
          <w:szCs w:val="24"/>
        </w:rPr>
        <w:tab/>
      </w:r>
      <w:proofErr w:type="gramStart"/>
      <w:r w:rsidR="009C0A0A" w:rsidRPr="005D2ADD">
        <w:rPr>
          <w:rFonts w:ascii="Arial" w:hAnsi="Arial" w:cs="Arial"/>
          <w:sz w:val="24"/>
          <w:szCs w:val="24"/>
        </w:rPr>
        <w:t>Where</w:t>
      </w:r>
      <w:proofErr w:type="gramEnd"/>
      <w:r w:rsidR="009C0A0A" w:rsidRPr="005D2ADD">
        <w:rPr>
          <w:rFonts w:ascii="Arial" w:hAnsi="Arial" w:cs="Arial"/>
          <w:sz w:val="24"/>
          <w:szCs w:val="24"/>
        </w:rPr>
        <w:t xml:space="preserve"> the Y</w:t>
      </w:r>
      <w:r w:rsidR="0018663B" w:rsidRPr="005D2ADD">
        <w:rPr>
          <w:rFonts w:ascii="Arial" w:hAnsi="Arial" w:cs="Arial"/>
          <w:sz w:val="24"/>
          <w:szCs w:val="24"/>
        </w:rPr>
        <w:t xml:space="preserve">PSP conference agrees that the child or young person requires a multi-agency YPSP plan it will </w:t>
      </w:r>
    </w:p>
    <w:p w:rsidR="0018663B" w:rsidRPr="005D2ADD" w:rsidRDefault="0018663B" w:rsidP="00596DAF">
      <w:pPr>
        <w:numPr>
          <w:ilvl w:val="0"/>
          <w:numId w:val="5"/>
        </w:numPr>
        <w:spacing w:after="260" w:line="269" w:lineRule="auto"/>
        <w:ind w:left="709" w:hanging="709"/>
        <w:rPr>
          <w:rFonts w:ascii="Arial" w:hAnsi="Arial" w:cs="Arial"/>
          <w:sz w:val="24"/>
          <w:szCs w:val="24"/>
        </w:rPr>
      </w:pPr>
      <w:r w:rsidRPr="005D2ADD">
        <w:rPr>
          <w:rFonts w:ascii="Arial" w:hAnsi="Arial" w:cs="Arial"/>
          <w:sz w:val="24"/>
          <w:szCs w:val="24"/>
        </w:rPr>
        <w:t>Identify an interim risk management plan with SMART actions</w:t>
      </w:r>
    </w:p>
    <w:p w:rsidR="0018663B" w:rsidRPr="005D2ADD" w:rsidRDefault="0018663B" w:rsidP="00596DAF">
      <w:pPr>
        <w:numPr>
          <w:ilvl w:val="0"/>
          <w:numId w:val="5"/>
        </w:numPr>
        <w:spacing w:after="260" w:line="269" w:lineRule="auto"/>
        <w:ind w:left="709" w:hanging="709"/>
        <w:rPr>
          <w:rFonts w:ascii="Arial" w:hAnsi="Arial" w:cs="Arial"/>
          <w:sz w:val="24"/>
          <w:szCs w:val="24"/>
        </w:rPr>
      </w:pPr>
      <w:r w:rsidRPr="005D2ADD">
        <w:rPr>
          <w:rFonts w:ascii="Arial" w:hAnsi="Arial" w:cs="Arial"/>
          <w:sz w:val="24"/>
          <w:szCs w:val="24"/>
        </w:rPr>
        <w:t>Identify a Lead Professional</w:t>
      </w:r>
    </w:p>
    <w:p w:rsidR="0018663B" w:rsidRPr="005D2ADD" w:rsidRDefault="0018663B" w:rsidP="00596DAF">
      <w:pPr>
        <w:numPr>
          <w:ilvl w:val="0"/>
          <w:numId w:val="5"/>
        </w:numPr>
        <w:spacing w:after="260" w:line="269" w:lineRule="auto"/>
        <w:ind w:left="709" w:hanging="709"/>
        <w:rPr>
          <w:rFonts w:ascii="Arial" w:hAnsi="Arial" w:cs="Arial"/>
          <w:sz w:val="24"/>
          <w:szCs w:val="24"/>
        </w:rPr>
      </w:pPr>
      <w:r w:rsidRPr="005D2ADD">
        <w:rPr>
          <w:rFonts w:ascii="Arial" w:hAnsi="Arial" w:cs="Arial"/>
          <w:sz w:val="24"/>
          <w:szCs w:val="24"/>
        </w:rPr>
        <w:t>Identify a YPSP Core Group</w:t>
      </w:r>
    </w:p>
    <w:p w:rsidR="0018663B" w:rsidRPr="005D2ADD" w:rsidRDefault="0018663B" w:rsidP="00596DAF">
      <w:pPr>
        <w:numPr>
          <w:ilvl w:val="0"/>
          <w:numId w:val="5"/>
        </w:numPr>
        <w:spacing w:after="260" w:line="269" w:lineRule="auto"/>
        <w:ind w:left="709" w:hanging="709"/>
        <w:rPr>
          <w:rFonts w:ascii="Arial" w:hAnsi="Arial" w:cs="Arial"/>
          <w:sz w:val="24"/>
          <w:szCs w:val="24"/>
        </w:rPr>
      </w:pPr>
      <w:r w:rsidRPr="005D2ADD">
        <w:rPr>
          <w:rFonts w:ascii="Arial" w:hAnsi="Arial" w:cs="Arial"/>
          <w:sz w:val="24"/>
          <w:szCs w:val="24"/>
        </w:rPr>
        <w:t xml:space="preserve">Agree a date for a review YPSP conference – within 3 months. </w:t>
      </w:r>
    </w:p>
    <w:p w:rsidR="0018663B" w:rsidRPr="005D2ADD" w:rsidRDefault="0018663B" w:rsidP="00596DAF">
      <w:pPr>
        <w:spacing w:after="260"/>
        <w:ind w:left="709" w:hanging="709"/>
        <w:rPr>
          <w:rFonts w:ascii="Arial" w:hAnsi="Arial" w:cs="Arial"/>
          <w:sz w:val="24"/>
          <w:szCs w:val="24"/>
        </w:rPr>
      </w:pPr>
      <w:r w:rsidRPr="005D2ADD">
        <w:rPr>
          <w:rFonts w:ascii="Arial" w:hAnsi="Arial" w:cs="Arial"/>
          <w:sz w:val="24"/>
          <w:szCs w:val="24"/>
        </w:rPr>
        <w:t>8.</w:t>
      </w:r>
      <w:r w:rsidR="00596DAF" w:rsidRPr="005D2ADD">
        <w:rPr>
          <w:rFonts w:ascii="Arial" w:hAnsi="Arial" w:cs="Arial"/>
          <w:sz w:val="24"/>
          <w:szCs w:val="24"/>
        </w:rPr>
        <w:t>8</w:t>
      </w:r>
      <w:r w:rsidRPr="005D2ADD">
        <w:rPr>
          <w:rFonts w:ascii="Arial" w:hAnsi="Arial" w:cs="Arial"/>
          <w:sz w:val="24"/>
          <w:szCs w:val="24"/>
        </w:rPr>
        <w:t xml:space="preserve">) </w:t>
      </w:r>
      <w:r w:rsidR="00596DAF" w:rsidRPr="005D2ADD">
        <w:rPr>
          <w:rFonts w:ascii="Arial" w:hAnsi="Arial" w:cs="Arial"/>
          <w:sz w:val="24"/>
          <w:szCs w:val="24"/>
        </w:rPr>
        <w:tab/>
      </w:r>
      <w:r w:rsidRPr="005D2ADD">
        <w:rPr>
          <w:rFonts w:ascii="Arial" w:hAnsi="Arial" w:cs="Arial"/>
          <w:sz w:val="24"/>
          <w:szCs w:val="24"/>
        </w:rPr>
        <w:t>The minutes of the meeting will be approved and dis</w:t>
      </w:r>
      <w:r w:rsidR="007F5CEB">
        <w:rPr>
          <w:rFonts w:ascii="Arial" w:hAnsi="Arial" w:cs="Arial"/>
          <w:sz w:val="24"/>
          <w:szCs w:val="24"/>
        </w:rPr>
        <w:t xml:space="preserve">tributed by the chair within fifteen </w:t>
      </w:r>
      <w:r w:rsidRPr="005D2ADD">
        <w:rPr>
          <w:rFonts w:ascii="Arial" w:hAnsi="Arial" w:cs="Arial"/>
          <w:sz w:val="24"/>
          <w:szCs w:val="24"/>
        </w:rPr>
        <w:t xml:space="preserve">working days. </w:t>
      </w:r>
    </w:p>
    <w:p w:rsidR="00596DAF" w:rsidRPr="005D2ADD" w:rsidRDefault="00596DAF" w:rsidP="00596DAF">
      <w:pPr>
        <w:spacing w:after="0" w:line="240" w:lineRule="auto"/>
        <w:ind w:left="709" w:hanging="709"/>
        <w:rPr>
          <w:rFonts w:ascii="Arial" w:hAnsi="Arial" w:cs="Arial"/>
          <w:sz w:val="24"/>
          <w:szCs w:val="24"/>
        </w:rPr>
      </w:pPr>
    </w:p>
    <w:p w:rsidR="00596DAF" w:rsidRPr="005D2ADD" w:rsidRDefault="00596DAF" w:rsidP="00596DAF">
      <w:pPr>
        <w:spacing w:after="0" w:line="240" w:lineRule="auto"/>
        <w:ind w:left="709" w:hanging="709"/>
        <w:rPr>
          <w:rFonts w:ascii="Arial" w:hAnsi="Arial" w:cs="Arial"/>
          <w:sz w:val="24"/>
          <w:szCs w:val="24"/>
        </w:rPr>
      </w:pPr>
    </w:p>
    <w:p w:rsidR="0018663B" w:rsidRPr="005D2ADD" w:rsidRDefault="0018663B" w:rsidP="00596DAF">
      <w:pPr>
        <w:pStyle w:val="Heading1"/>
        <w:numPr>
          <w:ilvl w:val="0"/>
          <w:numId w:val="7"/>
        </w:numPr>
        <w:spacing w:after="0" w:line="240" w:lineRule="auto"/>
        <w:ind w:left="374"/>
        <w:rPr>
          <w:rFonts w:ascii="Arial" w:hAnsi="Arial" w:cs="Arial"/>
          <w:sz w:val="24"/>
          <w:szCs w:val="24"/>
        </w:rPr>
      </w:pPr>
      <w:r w:rsidRPr="005D2ADD">
        <w:rPr>
          <w:rFonts w:ascii="Arial" w:hAnsi="Arial" w:cs="Arial"/>
          <w:sz w:val="24"/>
          <w:szCs w:val="24"/>
        </w:rPr>
        <w:t>Parental Involvement</w:t>
      </w:r>
    </w:p>
    <w:p w:rsidR="00596DAF" w:rsidRPr="005D2ADD" w:rsidRDefault="00596DAF" w:rsidP="00596DAF">
      <w:pPr>
        <w:rPr>
          <w:rFonts w:ascii="Arial" w:hAnsi="Arial" w:cs="Arial"/>
          <w:sz w:val="24"/>
          <w:szCs w:val="24"/>
          <w:lang w:eastAsia="en-GB"/>
        </w:rPr>
      </w:pPr>
    </w:p>
    <w:p w:rsidR="0018663B" w:rsidRPr="005D2ADD" w:rsidRDefault="0018663B" w:rsidP="00596DAF">
      <w:pPr>
        <w:pStyle w:val="Heading1"/>
        <w:numPr>
          <w:ilvl w:val="0"/>
          <w:numId w:val="0"/>
        </w:numPr>
        <w:spacing w:after="0" w:line="240" w:lineRule="auto"/>
        <w:ind w:left="709" w:hanging="709"/>
        <w:rPr>
          <w:rFonts w:ascii="Arial" w:hAnsi="Arial" w:cs="Arial"/>
          <w:b w:val="0"/>
          <w:color w:val="000000" w:themeColor="text1"/>
          <w:sz w:val="24"/>
          <w:szCs w:val="24"/>
        </w:rPr>
      </w:pPr>
      <w:r w:rsidRPr="005D2ADD">
        <w:rPr>
          <w:rFonts w:ascii="Arial" w:hAnsi="Arial" w:cs="Arial"/>
          <w:b w:val="0"/>
          <w:color w:val="000000" w:themeColor="text1"/>
          <w:sz w:val="24"/>
          <w:szCs w:val="24"/>
        </w:rPr>
        <w:t xml:space="preserve">9.1) </w:t>
      </w:r>
      <w:r w:rsidR="00596DAF" w:rsidRPr="005D2ADD">
        <w:rPr>
          <w:rFonts w:ascii="Arial" w:hAnsi="Arial" w:cs="Arial"/>
          <w:b w:val="0"/>
          <w:color w:val="000000" w:themeColor="text1"/>
          <w:sz w:val="24"/>
          <w:szCs w:val="24"/>
        </w:rPr>
        <w:tab/>
      </w:r>
      <w:proofErr w:type="gramStart"/>
      <w:r w:rsidRPr="005D2ADD">
        <w:rPr>
          <w:rFonts w:ascii="Arial" w:hAnsi="Arial" w:cs="Arial"/>
          <w:b w:val="0"/>
          <w:color w:val="000000" w:themeColor="text1"/>
          <w:sz w:val="24"/>
          <w:szCs w:val="24"/>
        </w:rPr>
        <w:t>Where</w:t>
      </w:r>
      <w:proofErr w:type="gramEnd"/>
      <w:r w:rsidRPr="005D2ADD">
        <w:rPr>
          <w:rFonts w:ascii="Arial" w:hAnsi="Arial" w:cs="Arial"/>
          <w:b w:val="0"/>
          <w:color w:val="000000" w:themeColor="text1"/>
          <w:sz w:val="24"/>
          <w:szCs w:val="24"/>
        </w:rPr>
        <w:t xml:space="preserve"> the child or young person is under the age of 16 years parents should normally be advised of the concerns and invited to any YPSP conferences and core groups.</w:t>
      </w:r>
    </w:p>
    <w:p w:rsidR="00596DAF" w:rsidRPr="005D2ADD" w:rsidRDefault="00596DAF" w:rsidP="00596DAF">
      <w:pPr>
        <w:spacing w:after="0" w:line="240" w:lineRule="auto"/>
        <w:ind w:left="709" w:hanging="709"/>
        <w:rPr>
          <w:rFonts w:ascii="Arial" w:hAnsi="Arial" w:cs="Arial"/>
          <w:sz w:val="24"/>
          <w:szCs w:val="24"/>
        </w:rPr>
      </w:pPr>
    </w:p>
    <w:p w:rsidR="0018663B" w:rsidRPr="005D2ADD" w:rsidRDefault="0018663B" w:rsidP="00596DAF">
      <w:pPr>
        <w:spacing w:after="0" w:line="240" w:lineRule="auto"/>
        <w:ind w:left="709" w:hanging="709"/>
        <w:rPr>
          <w:rFonts w:ascii="Arial" w:hAnsi="Arial" w:cs="Arial"/>
          <w:sz w:val="24"/>
          <w:szCs w:val="24"/>
        </w:rPr>
      </w:pPr>
      <w:r w:rsidRPr="005D2ADD">
        <w:rPr>
          <w:rFonts w:ascii="Arial" w:hAnsi="Arial" w:cs="Arial"/>
          <w:sz w:val="24"/>
          <w:szCs w:val="24"/>
        </w:rPr>
        <w:t xml:space="preserve">9.2) </w:t>
      </w:r>
      <w:r w:rsidR="00596DAF" w:rsidRPr="005D2ADD">
        <w:rPr>
          <w:rFonts w:ascii="Arial" w:hAnsi="Arial" w:cs="Arial"/>
          <w:sz w:val="24"/>
          <w:szCs w:val="24"/>
        </w:rPr>
        <w:tab/>
      </w:r>
      <w:r w:rsidRPr="005D2ADD">
        <w:rPr>
          <w:rFonts w:ascii="Arial" w:hAnsi="Arial" w:cs="Arial"/>
          <w:sz w:val="24"/>
          <w:szCs w:val="24"/>
        </w:rPr>
        <w:t xml:space="preserve">Where the young person is over 16 years their consent to sharing of information with their parents and parental involvement should always be sought. </w:t>
      </w:r>
    </w:p>
    <w:p w:rsidR="009C0A0A" w:rsidRPr="005D2ADD" w:rsidRDefault="009C0A0A" w:rsidP="00596DAF">
      <w:pPr>
        <w:spacing w:after="0" w:line="240" w:lineRule="auto"/>
        <w:ind w:left="709" w:hanging="709"/>
        <w:rPr>
          <w:rFonts w:ascii="Arial" w:hAnsi="Arial" w:cs="Arial"/>
          <w:sz w:val="24"/>
          <w:szCs w:val="24"/>
        </w:rPr>
      </w:pPr>
    </w:p>
    <w:p w:rsidR="009C0A0A" w:rsidRPr="005D2ADD" w:rsidRDefault="009C0A0A" w:rsidP="009C0A0A">
      <w:pPr>
        <w:spacing w:after="0" w:line="240" w:lineRule="auto"/>
        <w:ind w:left="709" w:hanging="709"/>
        <w:rPr>
          <w:rFonts w:ascii="Arial" w:hAnsi="Arial" w:cs="Arial"/>
          <w:sz w:val="24"/>
          <w:szCs w:val="24"/>
        </w:rPr>
      </w:pPr>
      <w:r w:rsidRPr="005D2ADD">
        <w:rPr>
          <w:rFonts w:ascii="Arial" w:hAnsi="Arial" w:cs="Arial"/>
          <w:sz w:val="24"/>
          <w:szCs w:val="24"/>
        </w:rPr>
        <w:t xml:space="preserve">9.3) </w:t>
      </w:r>
      <w:r w:rsidRPr="005D2ADD">
        <w:rPr>
          <w:rFonts w:ascii="Arial" w:hAnsi="Arial" w:cs="Arial"/>
          <w:sz w:val="24"/>
          <w:szCs w:val="24"/>
        </w:rPr>
        <w:tab/>
      </w:r>
      <w:proofErr w:type="gramStart"/>
      <w:r w:rsidRPr="005D2ADD">
        <w:rPr>
          <w:rFonts w:ascii="Arial" w:hAnsi="Arial" w:cs="Arial"/>
          <w:sz w:val="24"/>
          <w:szCs w:val="24"/>
        </w:rPr>
        <w:t>For</w:t>
      </w:r>
      <w:proofErr w:type="gramEnd"/>
      <w:r w:rsidRPr="005D2ADD">
        <w:rPr>
          <w:rFonts w:ascii="Arial" w:hAnsi="Arial" w:cs="Arial"/>
          <w:sz w:val="24"/>
          <w:szCs w:val="24"/>
        </w:rPr>
        <w:t xml:space="preserve"> young people and / or parents / carers who are difficult to engage, professionals need to assess all available information and consider the implications of taking no further action. Professionals should take steps to ensure that young people and / or parents are able to make informed choices and be flexible in negotiating alternative means of offering support. </w:t>
      </w:r>
    </w:p>
    <w:p w:rsidR="00596DAF" w:rsidRPr="005D2ADD" w:rsidRDefault="00596DAF" w:rsidP="00596DAF">
      <w:pPr>
        <w:spacing w:after="0" w:line="240" w:lineRule="auto"/>
        <w:ind w:left="709" w:hanging="709"/>
        <w:rPr>
          <w:rFonts w:ascii="Arial" w:hAnsi="Arial" w:cs="Arial"/>
          <w:sz w:val="24"/>
          <w:szCs w:val="24"/>
        </w:rPr>
      </w:pPr>
    </w:p>
    <w:p w:rsidR="00596DAF" w:rsidRPr="005D2ADD" w:rsidRDefault="00596DAF" w:rsidP="00596DAF">
      <w:pPr>
        <w:spacing w:after="0" w:line="240" w:lineRule="auto"/>
        <w:ind w:left="709" w:hanging="709"/>
        <w:rPr>
          <w:rFonts w:ascii="Arial" w:hAnsi="Arial" w:cs="Arial"/>
          <w:sz w:val="24"/>
          <w:szCs w:val="24"/>
        </w:rPr>
      </w:pPr>
    </w:p>
    <w:p w:rsidR="0018663B" w:rsidRPr="005D2ADD" w:rsidRDefault="0018663B" w:rsidP="00596DAF">
      <w:pPr>
        <w:pStyle w:val="Heading1"/>
        <w:numPr>
          <w:ilvl w:val="0"/>
          <w:numId w:val="7"/>
        </w:numPr>
        <w:spacing w:after="0" w:line="240" w:lineRule="auto"/>
        <w:ind w:left="709" w:hanging="709"/>
        <w:rPr>
          <w:rFonts w:ascii="Arial" w:hAnsi="Arial" w:cs="Arial"/>
          <w:sz w:val="24"/>
          <w:szCs w:val="24"/>
        </w:rPr>
      </w:pPr>
      <w:r w:rsidRPr="005D2ADD">
        <w:rPr>
          <w:rFonts w:ascii="Arial" w:hAnsi="Arial" w:cs="Arial"/>
          <w:sz w:val="24"/>
          <w:szCs w:val="24"/>
        </w:rPr>
        <w:t xml:space="preserve">Appeal against decision of a VYP conference </w:t>
      </w:r>
    </w:p>
    <w:p w:rsidR="00596DAF" w:rsidRPr="005D2ADD" w:rsidRDefault="00596DAF" w:rsidP="00596DAF">
      <w:pPr>
        <w:spacing w:after="0" w:line="240" w:lineRule="auto"/>
        <w:ind w:left="709" w:hanging="709"/>
        <w:rPr>
          <w:rFonts w:ascii="Arial" w:hAnsi="Arial" w:cs="Arial"/>
          <w:sz w:val="24"/>
          <w:szCs w:val="24"/>
          <w:lang w:eastAsia="en-GB"/>
        </w:rPr>
      </w:pPr>
    </w:p>
    <w:p w:rsidR="0018663B" w:rsidRPr="005D2ADD" w:rsidRDefault="0018663B" w:rsidP="00596DAF">
      <w:pPr>
        <w:pStyle w:val="Heading1"/>
        <w:numPr>
          <w:ilvl w:val="0"/>
          <w:numId w:val="0"/>
        </w:numPr>
        <w:spacing w:after="0" w:line="240" w:lineRule="auto"/>
        <w:ind w:left="709" w:hanging="709"/>
        <w:rPr>
          <w:rFonts w:ascii="Arial" w:hAnsi="Arial" w:cs="Arial"/>
          <w:b w:val="0"/>
          <w:color w:val="000000" w:themeColor="text1"/>
          <w:sz w:val="24"/>
          <w:szCs w:val="24"/>
        </w:rPr>
      </w:pPr>
      <w:r w:rsidRPr="005D2ADD">
        <w:rPr>
          <w:rFonts w:ascii="Arial" w:hAnsi="Arial" w:cs="Arial"/>
          <w:b w:val="0"/>
          <w:color w:val="000000" w:themeColor="text1"/>
          <w:sz w:val="24"/>
          <w:szCs w:val="24"/>
        </w:rPr>
        <w:t xml:space="preserve">10.1) </w:t>
      </w:r>
      <w:r w:rsidR="00596DAF" w:rsidRPr="005D2ADD">
        <w:rPr>
          <w:rFonts w:ascii="Arial" w:hAnsi="Arial" w:cs="Arial"/>
          <w:b w:val="0"/>
          <w:color w:val="000000" w:themeColor="text1"/>
          <w:sz w:val="24"/>
          <w:szCs w:val="24"/>
        </w:rPr>
        <w:tab/>
      </w:r>
      <w:r w:rsidRPr="005D2ADD">
        <w:rPr>
          <w:rFonts w:ascii="Arial" w:hAnsi="Arial" w:cs="Arial"/>
          <w:b w:val="0"/>
          <w:color w:val="000000" w:themeColor="text1"/>
          <w:sz w:val="24"/>
          <w:szCs w:val="24"/>
        </w:rPr>
        <w:t xml:space="preserve">Appeals or expressions of professional descent about a decision of </w:t>
      </w:r>
      <w:proofErr w:type="gramStart"/>
      <w:r w:rsidRPr="005D2ADD">
        <w:rPr>
          <w:rFonts w:ascii="Arial" w:hAnsi="Arial" w:cs="Arial"/>
          <w:b w:val="0"/>
          <w:color w:val="000000" w:themeColor="text1"/>
          <w:sz w:val="24"/>
          <w:szCs w:val="24"/>
        </w:rPr>
        <w:t>a</w:t>
      </w:r>
      <w:proofErr w:type="gramEnd"/>
      <w:r w:rsidRPr="005D2ADD">
        <w:rPr>
          <w:rFonts w:ascii="Arial" w:hAnsi="Arial" w:cs="Arial"/>
          <w:b w:val="0"/>
          <w:color w:val="000000" w:themeColor="text1"/>
          <w:sz w:val="24"/>
          <w:szCs w:val="24"/>
        </w:rPr>
        <w:t xml:space="preserve"> YPSP conference will be responded to in the same way as those about a decision of a CP conference.</w:t>
      </w:r>
    </w:p>
    <w:p w:rsidR="00596DAF" w:rsidRPr="005D2ADD" w:rsidRDefault="00596DAF" w:rsidP="00596DAF">
      <w:pPr>
        <w:spacing w:after="0" w:line="240" w:lineRule="auto"/>
        <w:ind w:left="709" w:hanging="709"/>
        <w:rPr>
          <w:rFonts w:ascii="Arial" w:hAnsi="Arial" w:cs="Arial"/>
          <w:sz w:val="24"/>
          <w:szCs w:val="24"/>
          <w:lang w:eastAsia="en-GB"/>
        </w:rPr>
      </w:pPr>
    </w:p>
    <w:p w:rsidR="00596DAF" w:rsidRPr="005D2ADD" w:rsidRDefault="00596DAF" w:rsidP="00596DAF">
      <w:pPr>
        <w:spacing w:after="0" w:line="240" w:lineRule="auto"/>
        <w:rPr>
          <w:rFonts w:ascii="Arial" w:hAnsi="Arial" w:cs="Arial"/>
          <w:sz w:val="24"/>
          <w:szCs w:val="24"/>
          <w:lang w:eastAsia="en-GB"/>
        </w:rPr>
      </w:pPr>
    </w:p>
    <w:p w:rsidR="0018663B" w:rsidRPr="005D2ADD" w:rsidRDefault="0018663B" w:rsidP="00596DAF">
      <w:pPr>
        <w:pStyle w:val="Heading1"/>
        <w:numPr>
          <w:ilvl w:val="0"/>
          <w:numId w:val="7"/>
        </w:numPr>
        <w:spacing w:after="0" w:line="240" w:lineRule="auto"/>
        <w:ind w:left="709" w:hanging="695"/>
        <w:rPr>
          <w:rFonts w:ascii="Arial" w:hAnsi="Arial" w:cs="Arial"/>
          <w:sz w:val="24"/>
          <w:szCs w:val="24"/>
        </w:rPr>
      </w:pPr>
      <w:r w:rsidRPr="005D2ADD">
        <w:rPr>
          <w:rFonts w:ascii="Arial" w:hAnsi="Arial" w:cs="Arial"/>
          <w:sz w:val="24"/>
          <w:szCs w:val="24"/>
        </w:rPr>
        <w:t xml:space="preserve">Core Group </w:t>
      </w:r>
    </w:p>
    <w:p w:rsidR="00596DAF" w:rsidRPr="005D2ADD" w:rsidRDefault="00596DAF" w:rsidP="00596DAF">
      <w:pPr>
        <w:rPr>
          <w:rFonts w:ascii="Arial" w:hAnsi="Arial" w:cs="Arial"/>
          <w:sz w:val="24"/>
          <w:szCs w:val="24"/>
          <w:lang w:eastAsia="en-GB"/>
        </w:rPr>
      </w:pPr>
    </w:p>
    <w:p w:rsidR="0018663B" w:rsidRPr="005D2ADD" w:rsidRDefault="0018663B" w:rsidP="00596DAF">
      <w:pPr>
        <w:pStyle w:val="NormalWeb"/>
        <w:shd w:val="clear" w:color="auto" w:fill="FFFFFF"/>
        <w:spacing w:before="0" w:after="0"/>
        <w:ind w:left="709" w:hanging="709"/>
        <w:rPr>
          <w:rFonts w:ascii="Arial" w:hAnsi="Arial" w:cs="Arial"/>
          <w:lang w:val="en"/>
        </w:rPr>
      </w:pPr>
      <w:r w:rsidRPr="005D2ADD">
        <w:rPr>
          <w:rFonts w:ascii="Arial" w:hAnsi="Arial" w:cs="Arial"/>
        </w:rPr>
        <w:t xml:space="preserve">11.1) </w:t>
      </w:r>
      <w:r w:rsidR="00596DAF" w:rsidRPr="005D2ADD">
        <w:rPr>
          <w:rFonts w:ascii="Arial" w:hAnsi="Arial" w:cs="Arial"/>
        </w:rPr>
        <w:tab/>
      </w:r>
      <w:r w:rsidRPr="005D2ADD">
        <w:rPr>
          <w:rFonts w:ascii="Arial" w:hAnsi="Arial" w:cs="Arial"/>
        </w:rPr>
        <w:t>The VP</w:t>
      </w:r>
      <w:r w:rsidR="0000229F" w:rsidRPr="005D2ADD">
        <w:rPr>
          <w:rFonts w:ascii="Arial" w:hAnsi="Arial" w:cs="Arial"/>
        </w:rPr>
        <w:t>SP</w:t>
      </w:r>
      <w:r w:rsidRPr="005D2ADD">
        <w:rPr>
          <w:rFonts w:ascii="Arial" w:hAnsi="Arial" w:cs="Arial"/>
        </w:rPr>
        <w:t xml:space="preserve"> core group mirrors the child protection core group</w:t>
      </w:r>
      <w:r w:rsidRPr="005D2ADD">
        <w:rPr>
          <w:rFonts w:ascii="Arial" w:hAnsi="Arial" w:cs="Arial"/>
          <w:lang w:val="en"/>
        </w:rPr>
        <w:t xml:space="preserve">. The core group is responsible for developing and implementing the YPSP plan as a detailed working tool within the outline plan agreed at the Initial YPSP Conference and for maintaining an up to date integrated chronology. The core group has delegated responsibility for taking forward the plan and is accountable to the Review YPSP Conference. The Practice Lead will chair the core group. </w:t>
      </w:r>
    </w:p>
    <w:p w:rsidR="00596DAF" w:rsidRPr="005D2ADD" w:rsidRDefault="00596DAF" w:rsidP="00596DAF">
      <w:pPr>
        <w:pStyle w:val="NormalWeb"/>
        <w:shd w:val="clear" w:color="auto" w:fill="FFFFFF"/>
        <w:spacing w:before="0" w:after="0"/>
        <w:ind w:left="709" w:hanging="709"/>
        <w:rPr>
          <w:rFonts w:ascii="Arial" w:hAnsi="Arial" w:cs="Arial"/>
          <w:lang w:val="en"/>
        </w:rPr>
      </w:pPr>
    </w:p>
    <w:p w:rsidR="0018663B" w:rsidRPr="005D2ADD" w:rsidRDefault="0018663B" w:rsidP="00596DAF">
      <w:pPr>
        <w:pStyle w:val="NormalWeb"/>
        <w:shd w:val="clear" w:color="auto" w:fill="FFFFFF"/>
        <w:spacing w:before="0" w:after="0"/>
        <w:ind w:left="709" w:hanging="709"/>
        <w:rPr>
          <w:rFonts w:ascii="Arial" w:hAnsi="Arial" w:cs="Arial"/>
          <w:lang w:val="en"/>
        </w:rPr>
      </w:pPr>
      <w:r w:rsidRPr="005D2ADD">
        <w:rPr>
          <w:rFonts w:ascii="Arial" w:hAnsi="Arial" w:cs="Arial"/>
          <w:lang w:val="en"/>
        </w:rPr>
        <w:t xml:space="preserve">11.2) </w:t>
      </w:r>
      <w:r w:rsidR="00596DAF" w:rsidRPr="005D2ADD">
        <w:rPr>
          <w:rFonts w:ascii="Arial" w:hAnsi="Arial" w:cs="Arial"/>
          <w:lang w:val="en"/>
        </w:rPr>
        <w:tab/>
      </w:r>
      <w:proofErr w:type="gramStart"/>
      <w:r w:rsidRPr="005D2ADD">
        <w:rPr>
          <w:rFonts w:ascii="Arial" w:hAnsi="Arial" w:cs="Arial"/>
          <w:lang w:val="en"/>
        </w:rPr>
        <w:t>The</w:t>
      </w:r>
      <w:proofErr w:type="gramEnd"/>
      <w:r w:rsidRPr="005D2ADD">
        <w:rPr>
          <w:rFonts w:ascii="Arial" w:hAnsi="Arial" w:cs="Arial"/>
          <w:lang w:val="en"/>
        </w:rPr>
        <w:t xml:space="preserve"> first meeting of the core group should take place within 15 calendar days of the Initial YPSP Conference and should be chaired by the relevant Practice Lead. </w:t>
      </w:r>
    </w:p>
    <w:p w:rsidR="00596DAF" w:rsidRPr="005D2ADD" w:rsidRDefault="00596DAF" w:rsidP="00596DAF">
      <w:pPr>
        <w:pStyle w:val="NormalWeb"/>
        <w:shd w:val="clear" w:color="auto" w:fill="FFFFFF"/>
        <w:spacing w:before="0" w:after="0"/>
        <w:ind w:left="709" w:hanging="709"/>
        <w:rPr>
          <w:rFonts w:ascii="Arial" w:hAnsi="Arial" w:cs="Arial"/>
          <w:lang w:val="en"/>
        </w:rPr>
      </w:pPr>
    </w:p>
    <w:p w:rsidR="0018663B" w:rsidRPr="005D2ADD" w:rsidRDefault="0018663B" w:rsidP="00596DAF">
      <w:pPr>
        <w:pStyle w:val="NormalWeb"/>
        <w:shd w:val="clear" w:color="auto" w:fill="FFFFFF"/>
        <w:spacing w:before="0" w:after="0"/>
        <w:ind w:left="709" w:hanging="709"/>
        <w:rPr>
          <w:rFonts w:ascii="Arial" w:hAnsi="Arial" w:cs="Arial"/>
          <w:lang w:val="en"/>
        </w:rPr>
      </w:pPr>
      <w:r w:rsidRPr="005D2ADD">
        <w:rPr>
          <w:rFonts w:ascii="Arial" w:hAnsi="Arial" w:cs="Arial"/>
          <w:lang w:val="en"/>
        </w:rPr>
        <w:t xml:space="preserve">11.3) </w:t>
      </w:r>
      <w:r w:rsidR="00596DAF" w:rsidRPr="005D2ADD">
        <w:rPr>
          <w:rFonts w:ascii="Arial" w:hAnsi="Arial" w:cs="Arial"/>
          <w:lang w:val="en"/>
        </w:rPr>
        <w:tab/>
      </w:r>
      <w:proofErr w:type="gramStart"/>
      <w:r w:rsidRPr="005D2ADD">
        <w:rPr>
          <w:rFonts w:ascii="Arial" w:hAnsi="Arial" w:cs="Arial"/>
          <w:lang w:val="en"/>
        </w:rPr>
        <w:t>The</w:t>
      </w:r>
      <w:proofErr w:type="gramEnd"/>
      <w:r w:rsidRPr="005D2ADD">
        <w:rPr>
          <w:rFonts w:ascii="Arial" w:hAnsi="Arial" w:cs="Arial"/>
          <w:lang w:val="en"/>
        </w:rPr>
        <w:t xml:space="preserve"> core group should continue to meet every 4 weeks. The frequency will be determined at the Initial YPSP Conference, however this may be reviewed depending on the progress of the YPSP plan. </w:t>
      </w:r>
    </w:p>
    <w:p w:rsidR="0018663B" w:rsidRPr="005D2ADD" w:rsidRDefault="0018663B" w:rsidP="00596DAF">
      <w:pPr>
        <w:pStyle w:val="NormalWeb"/>
        <w:shd w:val="clear" w:color="auto" w:fill="FFFFFF"/>
        <w:spacing w:before="0" w:after="0"/>
        <w:rPr>
          <w:rFonts w:ascii="Arial" w:hAnsi="Arial" w:cs="Arial"/>
          <w:lang w:val="en"/>
        </w:rPr>
      </w:pPr>
    </w:p>
    <w:p w:rsidR="00596DAF" w:rsidRPr="005D2ADD" w:rsidRDefault="00596DAF" w:rsidP="00596DAF">
      <w:pPr>
        <w:pStyle w:val="NormalWeb"/>
        <w:shd w:val="clear" w:color="auto" w:fill="FFFFFF"/>
        <w:spacing w:before="0" w:after="0"/>
        <w:rPr>
          <w:rFonts w:ascii="Arial" w:hAnsi="Arial" w:cs="Arial"/>
          <w:lang w:val="en"/>
        </w:rPr>
      </w:pPr>
    </w:p>
    <w:p w:rsidR="0018663B" w:rsidRPr="005D2ADD" w:rsidRDefault="0018663B" w:rsidP="00596DAF">
      <w:pPr>
        <w:pStyle w:val="Heading1"/>
        <w:numPr>
          <w:ilvl w:val="0"/>
          <w:numId w:val="7"/>
        </w:numPr>
        <w:spacing w:after="0" w:line="240" w:lineRule="auto"/>
        <w:ind w:left="709" w:hanging="709"/>
        <w:rPr>
          <w:rFonts w:ascii="Arial" w:hAnsi="Arial" w:cs="Arial"/>
          <w:sz w:val="24"/>
          <w:szCs w:val="24"/>
        </w:rPr>
      </w:pPr>
      <w:r w:rsidRPr="005D2ADD">
        <w:rPr>
          <w:rFonts w:ascii="Arial" w:hAnsi="Arial" w:cs="Arial"/>
          <w:sz w:val="24"/>
          <w:szCs w:val="24"/>
        </w:rPr>
        <w:t>Review YPSP conference</w:t>
      </w:r>
    </w:p>
    <w:p w:rsidR="00596DAF" w:rsidRPr="005D2ADD" w:rsidRDefault="00596DAF" w:rsidP="00596DAF">
      <w:pPr>
        <w:spacing w:after="0" w:line="240" w:lineRule="auto"/>
        <w:ind w:left="709" w:hanging="709"/>
        <w:rPr>
          <w:rFonts w:ascii="Arial" w:hAnsi="Arial" w:cs="Arial"/>
          <w:sz w:val="24"/>
          <w:szCs w:val="24"/>
          <w:lang w:eastAsia="en-GB"/>
        </w:rPr>
      </w:pPr>
    </w:p>
    <w:p w:rsidR="0018663B" w:rsidRPr="005D2ADD" w:rsidRDefault="0018663B" w:rsidP="00596DAF">
      <w:pPr>
        <w:pStyle w:val="NormalWeb"/>
        <w:shd w:val="clear" w:color="auto" w:fill="FFFFFF"/>
        <w:spacing w:before="0" w:after="0"/>
        <w:ind w:left="709" w:hanging="709"/>
        <w:rPr>
          <w:rFonts w:ascii="Arial" w:hAnsi="Arial" w:cs="Arial"/>
          <w:lang w:val="en"/>
        </w:rPr>
      </w:pPr>
      <w:r w:rsidRPr="005D2ADD">
        <w:rPr>
          <w:rFonts w:ascii="Arial" w:hAnsi="Arial" w:cs="Arial"/>
        </w:rPr>
        <w:t xml:space="preserve">12.1) </w:t>
      </w:r>
      <w:r w:rsidR="00596DAF" w:rsidRPr="005D2ADD">
        <w:rPr>
          <w:rFonts w:ascii="Arial" w:hAnsi="Arial" w:cs="Arial"/>
        </w:rPr>
        <w:tab/>
      </w:r>
      <w:proofErr w:type="gramStart"/>
      <w:r w:rsidRPr="005D2ADD">
        <w:rPr>
          <w:rFonts w:ascii="Arial" w:hAnsi="Arial" w:cs="Arial"/>
        </w:rPr>
        <w:t>Where</w:t>
      </w:r>
      <w:proofErr w:type="gramEnd"/>
      <w:r w:rsidRPr="005D2ADD">
        <w:rPr>
          <w:rFonts w:ascii="Arial" w:hAnsi="Arial" w:cs="Arial"/>
        </w:rPr>
        <w:t xml:space="preserve"> it has been agreed at an initial YPSP conference that a child or young person should be subject to a YPSP plan </w:t>
      </w:r>
      <w:r w:rsidRPr="005D2ADD">
        <w:rPr>
          <w:rFonts w:ascii="Arial" w:hAnsi="Arial" w:cs="Arial"/>
          <w:lang w:val="en"/>
        </w:rPr>
        <w:t xml:space="preserve">its effectiveness in protecting the young person should be reviewed 12 weekly via a Review Child YPSP Conference. </w:t>
      </w:r>
    </w:p>
    <w:p w:rsidR="00596DAF" w:rsidRPr="005D2ADD" w:rsidRDefault="00596DAF" w:rsidP="00596DAF">
      <w:pPr>
        <w:pStyle w:val="NormalWeb"/>
        <w:shd w:val="clear" w:color="auto" w:fill="FFFFFF"/>
        <w:spacing w:before="0" w:after="0"/>
        <w:ind w:left="709" w:hanging="709"/>
        <w:rPr>
          <w:rFonts w:ascii="Arial" w:hAnsi="Arial" w:cs="Arial"/>
          <w:lang w:val="en"/>
        </w:rPr>
      </w:pPr>
    </w:p>
    <w:p w:rsidR="0018663B" w:rsidRPr="005D2ADD" w:rsidRDefault="0018663B" w:rsidP="00596DAF">
      <w:pPr>
        <w:pStyle w:val="NormalWeb"/>
        <w:shd w:val="clear" w:color="auto" w:fill="FFFFFF"/>
        <w:spacing w:before="0" w:after="0"/>
        <w:ind w:left="709" w:hanging="709"/>
        <w:rPr>
          <w:rFonts w:ascii="Arial" w:hAnsi="Arial" w:cs="Arial"/>
          <w:lang w:val="en"/>
        </w:rPr>
      </w:pPr>
      <w:r w:rsidRPr="005D2ADD">
        <w:rPr>
          <w:rFonts w:ascii="Arial" w:hAnsi="Arial" w:cs="Arial"/>
          <w:lang w:val="en"/>
        </w:rPr>
        <w:t xml:space="preserve">12.2) </w:t>
      </w:r>
      <w:r w:rsidR="00596DAF" w:rsidRPr="005D2ADD">
        <w:rPr>
          <w:rFonts w:ascii="Arial" w:hAnsi="Arial" w:cs="Arial"/>
          <w:lang w:val="en"/>
        </w:rPr>
        <w:tab/>
      </w:r>
      <w:r w:rsidRPr="005D2ADD">
        <w:rPr>
          <w:rFonts w:ascii="Arial" w:hAnsi="Arial" w:cs="Arial"/>
          <w:lang w:val="en"/>
        </w:rPr>
        <w:t xml:space="preserve">YPSP conferences will be chaired by a CARO and where the YPSP is also a looked after child the YPSP review conference will combine the functions of </w:t>
      </w:r>
      <w:proofErr w:type="gramStart"/>
      <w:r w:rsidRPr="005D2ADD">
        <w:rPr>
          <w:rFonts w:ascii="Arial" w:hAnsi="Arial" w:cs="Arial"/>
          <w:lang w:val="en"/>
        </w:rPr>
        <w:t>a</w:t>
      </w:r>
      <w:proofErr w:type="gramEnd"/>
      <w:r w:rsidRPr="005D2ADD">
        <w:rPr>
          <w:rFonts w:ascii="Arial" w:hAnsi="Arial" w:cs="Arial"/>
          <w:lang w:val="en"/>
        </w:rPr>
        <w:t xml:space="preserve"> YPSP conference and a LAC review.  </w:t>
      </w:r>
    </w:p>
    <w:p w:rsidR="00596DAF" w:rsidRPr="005D2ADD" w:rsidRDefault="00596DAF" w:rsidP="00596DAF">
      <w:pPr>
        <w:pStyle w:val="NormalWeb"/>
        <w:shd w:val="clear" w:color="auto" w:fill="FFFFFF"/>
        <w:spacing w:before="0" w:after="0"/>
        <w:ind w:left="709" w:hanging="709"/>
        <w:rPr>
          <w:rFonts w:ascii="Arial" w:hAnsi="Arial" w:cs="Arial"/>
          <w:lang w:val="en"/>
        </w:rPr>
      </w:pPr>
    </w:p>
    <w:p w:rsidR="0018663B" w:rsidRPr="005D2ADD" w:rsidRDefault="0018663B" w:rsidP="00596DAF">
      <w:pPr>
        <w:spacing w:after="0" w:line="240" w:lineRule="auto"/>
        <w:ind w:left="709" w:hanging="709"/>
        <w:rPr>
          <w:rFonts w:ascii="Arial" w:hAnsi="Arial" w:cs="Arial"/>
          <w:sz w:val="24"/>
          <w:szCs w:val="24"/>
        </w:rPr>
      </w:pPr>
      <w:r w:rsidRPr="005D2ADD">
        <w:rPr>
          <w:rFonts w:ascii="Arial" w:hAnsi="Arial" w:cs="Arial"/>
          <w:sz w:val="24"/>
          <w:szCs w:val="24"/>
        </w:rPr>
        <w:t xml:space="preserve">12.3) </w:t>
      </w:r>
      <w:r w:rsidR="00596DAF" w:rsidRPr="005D2ADD">
        <w:rPr>
          <w:rFonts w:ascii="Arial" w:hAnsi="Arial" w:cs="Arial"/>
          <w:sz w:val="24"/>
          <w:szCs w:val="24"/>
        </w:rPr>
        <w:tab/>
      </w:r>
      <w:r w:rsidRPr="005D2ADD">
        <w:rPr>
          <w:rFonts w:ascii="Arial" w:hAnsi="Arial" w:cs="Arial"/>
          <w:sz w:val="24"/>
          <w:szCs w:val="24"/>
        </w:rPr>
        <w:t>The YPSP review conference will share information t</w:t>
      </w:r>
      <w:r w:rsidR="00596DAF" w:rsidRPr="005D2ADD">
        <w:rPr>
          <w:rFonts w:ascii="Arial" w:hAnsi="Arial" w:cs="Arial"/>
          <w:sz w:val="24"/>
          <w:szCs w:val="24"/>
        </w:rPr>
        <w:t>o ensure that:</w:t>
      </w:r>
    </w:p>
    <w:p w:rsidR="00596DAF" w:rsidRPr="005D2ADD" w:rsidRDefault="00596DAF" w:rsidP="00596DAF">
      <w:pPr>
        <w:spacing w:after="0" w:line="240" w:lineRule="auto"/>
        <w:ind w:left="709" w:hanging="709"/>
        <w:rPr>
          <w:rFonts w:ascii="Arial" w:hAnsi="Arial" w:cs="Arial"/>
          <w:sz w:val="24"/>
          <w:szCs w:val="24"/>
        </w:rPr>
      </w:pPr>
    </w:p>
    <w:p w:rsidR="0018663B" w:rsidRPr="005D2ADD" w:rsidRDefault="0018663B" w:rsidP="00596DAF">
      <w:pPr>
        <w:pStyle w:val="ListParagraph"/>
        <w:numPr>
          <w:ilvl w:val="0"/>
          <w:numId w:val="9"/>
        </w:numPr>
        <w:spacing w:after="0" w:line="240" w:lineRule="auto"/>
        <w:ind w:left="709" w:hanging="283"/>
        <w:rPr>
          <w:rFonts w:ascii="Arial" w:hAnsi="Arial" w:cs="Arial"/>
          <w:sz w:val="24"/>
          <w:szCs w:val="24"/>
        </w:rPr>
      </w:pPr>
      <w:r w:rsidRPr="005D2ADD">
        <w:rPr>
          <w:rFonts w:ascii="Arial" w:hAnsi="Arial" w:cs="Arial"/>
          <w:sz w:val="24"/>
          <w:szCs w:val="24"/>
        </w:rPr>
        <w:t>There has been implementation of an effective YPSP plan and actions agreed at the previous conference implemented</w:t>
      </w:r>
    </w:p>
    <w:p w:rsidR="0018663B" w:rsidRPr="005D2ADD" w:rsidRDefault="0018663B" w:rsidP="00596DAF">
      <w:pPr>
        <w:pStyle w:val="ListParagraph"/>
        <w:numPr>
          <w:ilvl w:val="0"/>
          <w:numId w:val="9"/>
        </w:numPr>
        <w:spacing w:after="0" w:line="240" w:lineRule="auto"/>
        <w:ind w:left="709" w:hanging="283"/>
        <w:rPr>
          <w:rFonts w:ascii="Arial" w:hAnsi="Arial" w:cs="Arial"/>
          <w:sz w:val="24"/>
          <w:szCs w:val="24"/>
        </w:rPr>
      </w:pPr>
      <w:r w:rsidRPr="005D2ADD">
        <w:rPr>
          <w:rFonts w:ascii="Arial" w:hAnsi="Arial" w:cs="Arial"/>
          <w:sz w:val="24"/>
          <w:szCs w:val="24"/>
        </w:rPr>
        <w:t xml:space="preserve">Consider the views of the child or young person </w:t>
      </w:r>
    </w:p>
    <w:p w:rsidR="0018663B" w:rsidRPr="005D2ADD" w:rsidRDefault="0018663B" w:rsidP="00596DAF">
      <w:pPr>
        <w:pStyle w:val="ListParagraph"/>
        <w:numPr>
          <w:ilvl w:val="0"/>
          <w:numId w:val="9"/>
        </w:numPr>
        <w:spacing w:after="0" w:line="240" w:lineRule="auto"/>
        <w:ind w:left="709" w:hanging="283"/>
        <w:rPr>
          <w:rFonts w:ascii="Arial" w:hAnsi="Arial" w:cs="Arial"/>
          <w:sz w:val="24"/>
          <w:szCs w:val="24"/>
        </w:rPr>
      </w:pPr>
      <w:r w:rsidRPr="005D2ADD">
        <w:rPr>
          <w:rFonts w:ascii="Arial" w:hAnsi="Arial" w:cs="Arial"/>
          <w:sz w:val="24"/>
          <w:szCs w:val="24"/>
        </w:rPr>
        <w:t xml:space="preserve">Consider the chronology, current risk assessments and any other new assessments </w:t>
      </w:r>
    </w:p>
    <w:p w:rsidR="0018663B" w:rsidRPr="005D2ADD" w:rsidRDefault="0018663B" w:rsidP="00596DAF">
      <w:pPr>
        <w:pStyle w:val="ListParagraph"/>
        <w:numPr>
          <w:ilvl w:val="0"/>
          <w:numId w:val="9"/>
        </w:numPr>
        <w:spacing w:after="0" w:line="240" w:lineRule="auto"/>
        <w:ind w:left="709" w:hanging="283"/>
        <w:rPr>
          <w:rFonts w:ascii="Arial" w:hAnsi="Arial" w:cs="Arial"/>
          <w:sz w:val="24"/>
          <w:szCs w:val="24"/>
        </w:rPr>
      </w:pPr>
      <w:r w:rsidRPr="005D2ADD">
        <w:rPr>
          <w:rFonts w:ascii="Arial" w:hAnsi="Arial" w:cs="Arial"/>
          <w:sz w:val="24"/>
          <w:szCs w:val="24"/>
          <w:lang w:val="en"/>
        </w:rPr>
        <w:t>Determine whether the child or young person remains at future risk of significant harm and in need of a multi-agency YPSP plan or whether the risk has reduced to a level that can appropriately be managed under other procedures or protocols.</w:t>
      </w:r>
    </w:p>
    <w:p w:rsidR="00596DAF" w:rsidRPr="005D2ADD" w:rsidRDefault="00596DAF" w:rsidP="00596DAF">
      <w:pPr>
        <w:pStyle w:val="ListParagraph"/>
        <w:spacing w:after="0" w:line="240" w:lineRule="auto"/>
        <w:ind w:left="709" w:firstLine="0"/>
        <w:rPr>
          <w:rFonts w:ascii="Arial" w:hAnsi="Arial" w:cs="Arial"/>
          <w:sz w:val="24"/>
          <w:szCs w:val="24"/>
        </w:rPr>
      </w:pPr>
    </w:p>
    <w:p w:rsidR="0018663B" w:rsidRPr="005D2ADD" w:rsidRDefault="0018663B" w:rsidP="00596DAF">
      <w:pPr>
        <w:spacing w:after="0" w:line="240" w:lineRule="auto"/>
        <w:ind w:left="709" w:hanging="709"/>
        <w:rPr>
          <w:rFonts w:ascii="Arial" w:hAnsi="Arial" w:cs="Arial"/>
          <w:sz w:val="24"/>
          <w:szCs w:val="24"/>
        </w:rPr>
      </w:pPr>
      <w:r w:rsidRPr="005D2ADD">
        <w:rPr>
          <w:rFonts w:ascii="Arial" w:hAnsi="Arial" w:cs="Arial"/>
          <w:sz w:val="24"/>
          <w:szCs w:val="24"/>
        </w:rPr>
        <w:t xml:space="preserve">12.4) </w:t>
      </w:r>
      <w:r w:rsidR="00596DAF" w:rsidRPr="005D2ADD">
        <w:rPr>
          <w:rFonts w:ascii="Arial" w:hAnsi="Arial" w:cs="Arial"/>
          <w:sz w:val="24"/>
          <w:szCs w:val="24"/>
        </w:rPr>
        <w:tab/>
      </w:r>
      <w:r w:rsidRPr="005D2ADD">
        <w:rPr>
          <w:rFonts w:ascii="Arial" w:hAnsi="Arial" w:cs="Arial"/>
          <w:sz w:val="24"/>
          <w:szCs w:val="24"/>
        </w:rPr>
        <w:t xml:space="preserve">Where the Chair determines that the risks have significantly reduced and the young person is no longer considered to meet the risk criteria a decision should be made that the young person should no longer be subject to a vulnerable young person’s plan. Where this happens the Conference will determine what step down arrangements are required to ensure that the young person continues to receive appropriate support. </w:t>
      </w:r>
    </w:p>
    <w:p w:rsidR="0018663B" w:rsidRPr="005D2ADD" w:rsidRDefault="0018663B" w:rsidP="00596DAF">
      <w:pPr>
        <w:spacing w:after="0" w:line="240" w:lineRule="auto"/>
        <w:ind w:left="709" w:hanging="709"/>
        <w:rPr>
          <w:rFonts w:ascii="Arial" w:hAnsi="Arial" w:cs="Arial"/>
          <w:sz w:val="24"/>
          <w:szCs w:val="24"/>
        </w:rPr>
      </w:pPr>
    </w:p>
    <w:p w:rsidR="0018663B" w:rsidRPr="005D2ADD" w:rsidRDefault="0018663B" w:rsidP="00596DAF">
      <w:pPr>
        <w:spacing w:after="0" w:line="240" w:lineRule="auto"/>
        <w:ind w:left="709" w:hanging="709"/>
        <w:rPr>
          <w:rFonts w:ascii="Arial" w:hAnsi="Arial" w:cs="Arial"/>
          <w:sz w:val="24"/>
          <w:szCs w:val="24"/>
        </w:rPr>
      </w:pPr>
      <w:r w:rsidRPr="005D2ADD">
        <w:rPr>
          <w:rFonts w:ascii="Arial" w:hAnsi="Arial" w:cs="Arial"/>
          <w:sz w:val="24"/>
          <w:szCs w:val="24"/>
        </w:rPr>
        <w:t xml:space="preserve">12.5) </w:t>
      </w:r>
      <w:r w:rsidR="00596DAF" w:rsidRPr="005D2ADD">
        <w:rPr>
          <w:rFonts w:ascii="Arial" w:hAnsi="Arial" w:cs="Arial"/>
          <w:sz w:val="24"/>
          <w:szCs w:val="24"/>
        </w:rPr>
        <w:tab/>
      </w:r>
      <w:proofErr w:type="gramStart"/>
      <w:r w:rsidRPr="005D2ADD">
        <w:rPr>
          <w:rFonts w:ascii="Arial" w:hAnsi="Arial" w:cs="Arial"/>
          <w:sz w:val="24"/>
          <w:szCs w:val="24"/>
        </w:rPr>
        <w:t>Where</w:t>
      </w:r>
      <w:proofErr w:type="gramEnd"/>
      <w:r w:rsidRPr="005D2ADD">
        <w:rPr>
          <w:rFonts w:ascii="Arial" w:hAnsi="Arial" w:cs="Arial"/>
          <w:sz w:val="24"/>
          <w:szCs w:val="24"/>
        </w:rPr>
        <w:t xml:space="preserve"> the Chair determines that the child or young person continues to meet the threshold for a YPSP plan they will: </w:t>
      </w:r>
    </w:p>
    <w:p w:rsidR="0018663B" w:rsidRPr="005D2ADD" w:rsidRDefault="0018663B" w:rsidP="0018663B">
      <w:pPr>
        <w:spacing w:after="0"/>
        <w:ind w:left="-15"/>
        <w:rPr>
          <w:rFonts w:ascii="Arial" w:hAnsi="Arial" w:cs="Arial"/>
          <w:sz w:val="24"/>
          <w:szCs w:val="24"/>
        </w:rPr>
      </w:pPr>
    </w:p>
    <w:p w:rsidR="0000229F" w:rsidRPr="005D2ADD" w:rsidRDefault="0018663B" w:rsidP="00596DAF">
      <w:pPr>
        <w:numPr>
          <w:ilvl w:val="0"/>
          <w:numId w:val="5"/>
        </w:numPr>
        <w:spacing w:after="0" w:line="240" w:lineRule="auto"/>
        <w:ind w:hanging="295"/>
        <w:rPr>
          <w:rFonts w:ascii="Arial" w:hAnsi="Arial" w:cs="Arial"/>
          <w:sz w:val="24"/>
          <w:szCs w:val="24"/>
        </w:rPr>
      </w:pPr>
      <w:r w:rsidRPr="005D2ADD">
        <w:rPr>
          <w:rFonts w:ascii="Arial" w:hAnsi="Arial" w:cs="Arial"/>
          <w:sz w:val="24"/>
          <w:szCs w:val="24"/>
        </w:rPr>
        <w:t>Identify an interim risk management plan with SMART actions</w:t>
      </w:r>
    </w:p>
    <w:p w:rsidR="0018663B" w:rsidRPr="005D2ADD" w:rsidRDefault="0018663B" w:rsidP="00596DAF">
      <w:pPr>
        <w:numPr>
          <w:ilvl w:val="0"/>
          <w:numId w:val="5"/>
        </w:numPr>
        <w:spacing w:after="0" w:line="240" w:lineRule="auto"/>
        <w:ind w:hanging="295"/>
        <w:rPr>
          <w:rFonts w:ascii="Arial" w:hAnsi="Arial" w:cs="Arial"/>
          <w:sz w:val="24"/>
          <w:szCs w:val="24"/>
        </w:rPr>
      </w:pPr>
      <w:r w:rsidRPr="005D2ADD">
        <w:rPr>
          <w:rFonts w:ascii="Arial" w:hAnsi="Arial" w:cs="Arial"/>
          <w:sz w:val="24"/>
          <w:szCs w:val="24"/>
        </w:rPr>
        <w:t>Identify a Lead Professional</w:t>
      </w:r>
    </w:p>
    <w:p w:rsidR="0018663B" w:rsidRPr="005D2ADD" w:rsidRDefault="0018663B" w:rsidP="00596DAF">
      <w:pPr>
        <w:numPr>
          <w:ilvl w:val="0"/>
          <w:numId w:val="5"/>
        </w:numPr>
        <w:spacing w:after="0" w:line="240" w:lineRule="auto"/>
        <w:ind w:hanging="295"/>
        <w:rPr>
          <w:rFonts w:ascii="Arial" w:hAnsi="Arial" w:cs="Arial"/>
          <w:sz w:val="24"/>
          <w:szCs w:val="24"/>
        </w:rPr>
      </w:pPr>
      <w:r w:rsidRPr="005D2ADD">
        <w:rPr>
          <w:rFonts w:ascii="Arial" w:hAnsi="Arial" w:cs="Arial"/>
          <w:sz w:val="24"/>
          <w:szCs w:val="24"/>
        </w:rPr>
        <w:t>Identify a YPSP Core Group</w:t>
      </w:r>
    </w:p>
    <w:p w:rsidR="0018663B" w:rsidRPr="005D2ADD" w:rsidRDefault="0018663B" w:rsidP="00596DAF">
      <w:pPr>
        <w:numPr>
          <w:ilvl w:val="0"/>
          <w:numId w:val="5"/>
        </w:numPr>
        <w:spacing w:after="0" w:line="240" w:lineRule="auto"/>
        <w:ind w:hanging="295"/>
        <w:rPr>
          <w:rFonts w:ascii="Arial" w:hAnsi="Arial" w:cs="Arial"/>
          <w:sz w:val="24"/>
          <w:szCs w:val="24"/>
        </w:rPr>
      </w:pPr>
      <w:r w:rsidRPr="005D2ADD">
        <w:rPr>
          <w:rFonts w:ascii="Arial" w:hAnsi="Arial" w:cs="Arial"/>
          <w:sz w:val="24"/>
          <w:szCs w:val="24"/>
        </w:rPr>
        <w:t xml:space="preserve">Agree a date for a review YPSP conference – within 3 months. </w:t>
      </w:r>
    </w:p>
    <w:p w:rsidR="00921BD5" w:rsidRPr="005D2ADD" w:rsidRDefault="00921BD5">
      <w:pPr>
        <w:rPr>
          <w:rFonts w:ascii="Arial" w:hAnsi="Arial" w:cs="Arial"/>
          <w:sz w:val="24"/>
          <w:szCs w:val="24"/>
        </w:rPr>
      </w:pPr>
    </w:p>
    <w:p w:rsidR="00C92A3E" w:rsidRPr="005D2ADD" w:rsidRDefault="00C92A3E">
      <w:pPr>
        <w:rPr>
          <w:rFonts w:ascii="Arial" w:hAnsi="Arial" w:cs="Arial"/>
          <w:sz w:val="24"/>
          <w:szCs w:val="24"/>
        </w:rPr>
      </w:pPr>
    </w:p>
    <w:p w:rsidR="00C92A3E" w:rsidRPr="005D2ADD" w:rsidRDefault="00C92A3E">
      <w:pPr>
        <w:rPr>
          <w:rFonts w:ascii="Arial" w:hAnsi="Arial" w:cs="Arial"/>
          <w:sz w:val="24"/>
          <w:szCs w:val="24"/>
        </w:rPr>
      </w:pPr>
    </w:p>
    <w:p w:rsidR="00C92A3E" w:rsidRPr="005D2ADD" w:rsidRDefault="00C92A3E">
      <w:pPr>
        <w:rPr>
          <w:rFonts w:ascii="Arial" w:hAnsi="Arial" w:cs="Arial"/>
          <w:sz w:val="24"/>
          <w:szCs w:val="24"/>
        </w:rPr>
      </w:pPr>
    </w:p>
    <w:p w:rsidR="00C5270D" w:rsidRDefault="00C5270D">
      <w:pPr>
        <w:rPr>
          <w:rFonts w:ascii="Arial" w:hAnsi="Arial" w:cs="Arial"/>
          <w:sz w:val="24"/>
          <w:szCs w:val="24"/>
        </w:rPr>
      </w:pPr>
    </w:p>
    <w:p w:rsidR="00C5270D" w:rsidRDefault="00C5270D">
      <w:pPr>
        <w:rPr>
          <w:rFonts w:ascii="Arial" w:hAnsi="Arial" w:cs="Arial"/>
          <w:sz w:val="24"/>
          <w:szCs w:val="24"/>
        </w:rPr>
      </w:pPr>
    </w:p>
    <w:p w:rsidR="00C5270D" w:rsidRDefault="00C5270D">
      <w:pPr>
        <w:rPr>
          <w:rFonts w:ascii="Arial" w:hAnsi="Arial" w:cs="Arial"/>
          <w:sz w:val="24"/>
          <w:szCs w:val="24"/>
        </w:rPr>
      </w:pPr>
    </w:p>
    <w:p w:rsidR="00C5270D" w:rsidRDefault="00C5270D">
      <w:pPr>
        <w:rPr>
          <w:rFonts w:ascii="Arial" w:hAnsi="Arial" w:cs="Arial"/>
          <w:sz w:val="24"/>
          <w:szCs w:val="24"/>
        </w:rPr>
      </w:pPr>
    </w:p>
    <w:p w:rsidR="00C5270D" w:rsidRPr="005D2ADD" w:rsidRDefault="00C5270D">
      <w:pPr>
        <w:rPr>
          <w:rFonts w:ascii="Arial" w:hAnsi="Arial" w:cs="Arial"/>
          <w:sz w:val="24"/>
          <w:szCs w:val="24"/>
        </w:rPr>
      </w:pPr>
    </w:p>
    <w:p w:rsidR="00C92A3E" w:rsidRPr="005D2ADD" w:rsidRDefault="00C92A3E">
      <w:pPr>
        <w:rPr>
          <w:rFonts w:ascii="Arial" w:hAnsi="Arial" w:cs="Arial"/>
          <w:sz w:val="24"/>
          <w:szCs w:val="24"/>
        </w:rPr>
      </w:pPr>
    </w:p>
    <w:p w:rsidR="005270CE" w:rsidRPr="005D2ADD" w:rsidRDefault="005270CE">
      <w:pPr>
        <w:rPr>
          <w:rFonts w:ascii="Arial" w:hAnsi="Arial" w:cs="Arial"/>
          <w:sz w:val="24"/>
          <w:szCs w:val="24"/>
        </w:rPr>
      </w:pPr>
    </w:p>
    <w:p w:rsidR="00C92A3E" w:rsidRPr="005D2ADD" w:rsidRDefault="00C5270D">
      <w:pPr>
        <w:rPr>
          <w:rFonts w:ascii="Arial" w:hAnsi="Arial" w:cs="Arial"/>
          <w:sz w:val="24"/>
          <w:szCs w:val="24"/>
        </w:rPr>
      </w:pPr>
      <w:r>
        <w:rPr>
          <w:rFonts w:ascii="Arial" w:hAnsi="Arial" w:cs="Arial"/>
          <w:sz w:val="24"/>
          <w:szCs w:val="24"/>
        </w:rPr>
        <w:t>CONT ….</w:t>
      </w:r>
    </w:p>
    <w:p w:rsidR="005270CE" w:rsidRPr="005D2ADD" w:rsidRDefault="005270CE" w:rsidP="005270CE">
      <w:pPr>
        <w:spacing w:after="0" w:line="240" w:lineRule="auto"/>
        <w:rPr>
          <w:rFonts w:ascii="Arial" w:hAnsi="Arial" w:cs="Arial"/>
          <w:b/>
          <w:sz w:val="24"/>
          <w:szCs w:val="24"/>
        </w:rPr>
      </w:pPr>
      <w:r w:rsidRPr="005D2ADD">
        <w:rPr>
          <w:rFonts w:ascii="Arial" w:hAnsi="Arial" w:cs="Arial"/>
          <w:b/>
          <w:sz w:val="24"/>
          <w:szCs w:val="24"/>
        </w:rPr>
        <w:lastRenderedPageBreak/>
        <w:t xml:space="preserve">YPSP IRTD E Form </w:t>
      </w:r>
    </w:p>
    <w:p w:rsidR="005270CE" w:rsidRPr="005D2ADD" w:rsidRDefault="005270CE" w:rsidP="005270CE">
      <w:pPr>
        <w:spacing w:after="0" w:line="240" w:lineRule="auto"/>
        <w:rPr>
          <w:rFonts w:ascii="Arial" w:hAnsi="Arial" w:cs="Arial"/>
          <w:sz w:val="24"/>
          <w:szCs w:val="24"/>
        </w:rPr>
      </w:pPr>
      <w:r w:rsidRPr="005D2ADD">
        <w:rPr>
          <w:rFonts w:ascii="Arial" w:hAnsi="Arial" w:cs="Arial"/>
          <w:sz w:val="24"/>
          <w:szCs w:val="24"/>
        </w:rPr>
        <w:t xml:space="preserve">This should be completed by Social Work and circulated by e-mail to all participating in the IRTD within the same working day. Where the decision is to proceed to a CP or AP investigation this should be recorded on the relevant forms. </w:t>
      </w:r>
    </w:p>
    <w:p w:rsidR="005270CE" w:rsidRPr="005D2ADD" w:rsidRDefault="005270CE" w:rsidP="005270CE">
      <w:pPr>
        <w:spacing w:after="0" w:line="240" w:lineRule="auto"/>
        <w:rPr>
          <w:rFonts w:ascii="Arial" w:hAnsi="Arial" w:cs="Arial"/>
          <w:sz w:val="24"/>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2977"/>
        <w:gridCol w:w="3260"/>
      </w:tblGrid>
      <w:tr w:rsidR="005270CE" w:rsidRPr="005D2ADD" w:rsidTr="001843CE">
        <w:tc>
          <w:tcPr>
            <w:tcW w:w="2943" w:type="dxa"/>
            <w:shd w:val="clear" w:color="auto" w:fill="auto"/>
          </w:tcPr>
          <w:p w:rsidR="005270CE" w:rsidRPr="005D2ADD" w:rsidRDefault="005270CE" w:rsidP="001843CE">
            <w:pPr>
              <w:spacing w:after="0" w:line="240" w:lineRule="auto"/>
              <w:rPr>
                <w:rFonts w:ascii="Arial" w:hAnsi="Arial" w:cs="Arial"/>
                <w:sz w:val="24"/>
                <w:szCs w:val="24"/>
              </w:rPr>
            </w:pPr>
            <w:r w:rsidRPr="005D2ADD">
              <w:rPr>
                <w:rFonts w:ascii="Arial" w:hAnsi="Arial" w:cs="Arial"/>
                <w:sz w:val="24"/>
                <w:szCs w:val="24"/>
              </w:rPr>
              <w:t xml:space="preserve">Date of IRTD: </w:t>
            </w:r>
          </w:p>
        </w:tc>
        <w:tc>
          <w:tcPr>
            <w:tcW w:w="2977" w:type="dxa"/>
            <w:shd w:val="clear" w:color="auto" w:fill="auto"/>
          </w:tcPr>
          <w:p w:rsidR="005270CE" w:rsidRPr="005D2ADD" w:rsidRDefault="005270CE" w:rsidP="001843CE">
            <w:pPr>
              <w:spacing w:after="0" w:line="240" w:lineRule="auto"/>
              <w:rPr>
                <w:rFonts w:ascii="Arial" w:hAnsi="Arial" w:cs="Arial"/>
                <w:sz w:val="24"/>
                <w:szCs w:val="24"/>
              </w:rPr>
            </w:pPr>
            <w:r w:rsidRPr="005D2ADD">
              <w:rPr>
                <w:rFonts w:ascii="Arial" w:hAnsi="Arial" w:cs="Arial"/>
                <w:sz w:val="24"/>
                <w:szCs w:val="24"/>
              </w:rPr>
              <w:t>Time of IRTD :</w:t>
            </w:r>
          </w:p>
        </w:tc>
        <w:tc>
          <w:tcPr>
            <w:tcW w:w="3260" w:type="dxa"/>
          </w:tcPr>
          <w:p w:rsidR="005270CE" w:rsidRPr="005D2ADD" w:rsidRDefault="005270CE" w:rsidP="001843CE">
            <w:pPr>
              <w:spacing w:after="0" w:line="240" w:lineRule="auto"/>
              <w:rPr>
                <w:rFonts w:ascii="Arial" w:hAnsi="Arial" w:cs="Arial"/>
                <w:sz w:val="24"/>
                <w:szCs w:val="24"/>
              </w:rPr>
            </w:pPr>
            <w:r w:rsidRPr="005D2ADD">
              <w:rPr>
                <w:rFonts w:ascii="Arial" w:hAnsi="Arial" w:cs="Arial"/>
                <w:sz w:val="24"/>
                <w:szCs w:val="24"/>
              </w:rPr>
              <w:t>Previous referrals:</w:t>
            </w:r>
          </w:p>
        </w:tc>
      </w:tr>
      <w:tr w:rsidR="005270CE" w:rsidRPr="005D2ADD" w:rsidTr="001843CE">
        <w:tc>
          <w:tcPr>
            <w:tcW w:w="2943" w:type="dxa"/>
            <w:shd w:val="clear" w:color="auto" w:fill="auto"/>
          </w:tcPr>
          <w:p w:rsidR="005270CE" w:rsidRPr="005D2ADD" w:rsidRDefault="005270CE" w:rsidP="001843CE">
            <w:pPr>
              <w:spacing w:after="0" w:line="240" w:lineRule="auto"/>
              <w:rPr>
                <w:rFonts w:ascii="Arial" w:hAnsi="Arial" w:cs="Arial"/>
                <w:sz w:val="24"/>
                <w:szCs w:val="24"/>
              </w:rPr>
            </w:pPr>
            <w:r w:rsidRPr="005D2ADD">
              <w:rPr>
                <w:rFonts w:ascii="Arial" w:hAnsi="Arial" w:cs="Arial"/>
                <w:sz w:val="24"/>
                <w:szCs w:val="24"/>
              </w:rPr>
              <w:t xml:space="preserve">Referral Date: </w:t>
            </w:r>
          </w:p>
        </w:tc>
        <w:tc>
          <w:tcPr>
            <w:tcW w:w="2977" w:type="dxa"/>
            <w:shd w:val="clear" w:color="auto" w:fill="auto"/>
          </w:tcPr>
          <w:p w:rsidR="005270CE" w:rsidRPr="005D2ADD" w:rsidRDefault="005270CE" w:rsidP="001843CE">
            <w:pPr>
              <w:spacing w:after="0" w:line="240" w:lineRule="auto"/>
              <w:rPr>
                <w:rFonts w:ascii="Arial" w:hAnsi="Arial" w:cs="Arial"/>
                <w:sz w:val="24"/>
                <w:szCs w:val="24"/>
              </w:rPr>
            </w:pPr>
            <w:r w:rsidRPr="005D2ADD">
              <w:rPr>
                <w:rFonts w:ascii="Arial" w:hAnsi="Arial" w:cs="Arial"/>
                <w:sz w:val="24"/>
                <w:szCs w:val="24"/>
              </w:rPr>
              <w:t xml:space="preserve">Referral Time: </w:t>
            </w:r>
          </w:p>
        </w:tc>
        <w:tc>
          <w:tcPr>
            <w:tcW w:w="3260" w:type="dxa"/>
          </w:tcPr>
          <w:p w:rsidR="005270CE" w:rsidRPr="005D2ADD" w:rsidRDefault="005270CE" w:rsidP="001843CE">
            <w:pPr>
              <w:spacing w:after="0" w:line="240" w:lineRule="auto"/>
              <w:rPr>
                <w:rFonts w:ascii="Arial" w:hAnsi="Arial" w:cs="Arial"/>
                <w:sz w:val="24"/>
                <w:szCs w:val="24"/>
              </w:rPr>
            </w:pPr>
            <w:r w:rsidRPr="005D2ADD">
              <w:rPr>
                <w:rFonts w:ascii="Arial" w:hAnsi="Arial" w:cs="Arial"/>
                <w:sz w:val="24"/>
                <w:szCs w:val="24"/>
              </w:rPr>
              <w:t xml:space="preserve">Referred by: </w:t>
            </w:r>
          </w:p>
        </w:tc>
      </w:tr>
      <w:tr w:rsidR="005270CE" w:rsidRPr="005D2ADD" w:rsidTr="001843CE">
        <w:tc>
          <w:tcPr>
            <w:tcW w:w="2943" w:type="dxa"/>
            <w:shd w:val="clear" w:color="auto" w:fill="auto"/>
          </w:tcPr>
          <w:p w:rsidR="005270CE" w:rsidRPr="005D2ADD" w:rsidRDefault="005270CE" w:rsidP="001843CE">
            <w:pPr>
              <w:spacing w:after="0" w:line="240" w:lineRule="auto"/>
              <w:rPr>
                <w:rFonts w:ascii="Arial" w:hAnsi="Arial" w:cs="Arial"/>
                <w:sz w:val="24"/>
                <w:szCs w:val="24"/>
              </w:rPr>
            </w:pPr>
            <w:r w:rsidRPr="005D2ADD">
              <w:rPr>
                <w:rFonts w:ascii="Arial" w:hAnsi="Arial" w:cs="Arial"/>
                <w:sz w:val="24"/>
                <w:szCs w:val="24"/>
              </w:rPr>
              <w:t xml:space="preserve">Date YP last Seen: </w:t>
            </w:r>
          </w:p>
        </w:tc>
        <w:tc>
          <w:tcPr>
            <w:tcW w:w="2977" w:type="dxa"/>
            <w:shd w:val="clear" w:color="auto" w:fill="auto"/>
          </w:tcPr>
          <w:p w:rsidR="005270CE" w:rsidRPr="005D2ADD" w:rsidRDefault="005270CE" w:rsidP="001843CE">
            <w:pPr>
              <w:spacing w:after="0" w:line="240" w:lineRule="auto"/>
              <w:rPr>
                <w:rFonts w:ascii="Arial" w:hAnsi="Arial" w:cs="Arial"/>
                <w:sz w:val="24"/>
                <w:szCs w:val="24"/>
              </w:rPr>
            </w:pPr>
            <w:r w:rsidRPr="005D2ADD">
              <w:rPr>
                <w:rFonts w:ascii="Arial" w:hAnsi="Arial" w:cs="Arial"/>
                <w:sz w:val="24"/>
                <w:szCs w:val="24"/>
              </w:rPr>
              <w:t xml:space="preserve">Time Child Seen: </w:t>
            </w:r>
          </w:p>
        </w:tc>
        <w:tc>
          <w:tcPr>
            <w:tcW w:w="3260" w:type="dxa"/>
          </w:tcPr>
          <w:p w:rsidR="005270CE" w:rsidRPr="005D2ADD" w:rsidRDefault="005270CE" w:rsidP="001843CE">
            <w:pPr>
              <w:spacing w:after="0" w:line="240" w:lineRule="auto"/>
              <w:rPr>
                <w:rFonts w:ascii="Arial" w:hAnsi="Arial" w:cs="Arial"/>
                <w:sz w:val="24"/>
                <w:szCs w:val="24"/>
              </w:rPr>
            </w:pPr>
            <w:r w:rsidRPr="005D2ADD">
              <w:rPr>
                <w:rFonts w:ascii="Arial" w:hAnsi="Arial" w:cs="Arial"/>
                <w:sz w:val="24"/>
                <w:szCs w:val="24"/>
              </w:rPr>
              <w:t xml:space="preserve">Named Person: </w:t>
            </w:r>
          </w:p>
        </w:tc>
      </w:tr>
    </w:tbl>
    <w:p w:rsidR="005270CE" w:rsidRPr="005D2ADD" w:rsidRDefault="005270CE" w:rsidP="005270CE">
      <w:pPr>
        <w:spacing w:after="0" w:line="240" w:lineRule="auto"/>
        <w:rPr>
          <w:rFonts w:ascii="Arial" w:hAnsi="Arial" w:cs="Arial"/>
          <w:sz w:val="24"/>
          <w:szCs w:val="24"/>
        </w:rPr>
      </w:pPr>
    </w:p>
    <w:p w:rsidR="005270CE" w:rsidRPr="005D2ADD" w:rsidRDefault="005270CE" w:rsidP="005270CE">
      <w:pPr>
        <w:spacing w:after="0" w:line="240" w:lineRule="auto"/>
        <w:rPr>
          <w:rFonts w:ascii="Arial" w:hAnsi="Arial" w:cs="Arial"/>
          <w:b/>
          <w:sz w:val="24"/>
          <w:szCs w:val="24"/>
        </w:rPr>
      </w:pPr>
      <w:r w:rsidRPr="005D2ADD">
        <w:rPr>
          <w:rFonts w:ascii="Arial" w:hAnsi="Arial" w:cs="Arial"/>
          <w:b/>
          <w:sz w:val="24"/>
          <w:szCs w:val="24"/>
        </w:rPr>
        <w:t>Participants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5386"/>
      </w:tblGrid>
      <w:tr w:rsidR="005270CE" w:rsidRPr="005D2ADD" w:rsidTr="001843CE">
        <w:tc>
          <w:tcPr>
            <w:tcW w:w="1668" w:type="dxa"/>
            <w:shd w:val="clear" w:color="auto" w:fill="auto"/>
          </w:tcPr>
          <w:p w:rsidR="005270CE" w:rsidRPr="005D2ADD" w:rsidRDefault="005270CE" w:rsidP="001843CE">
            <w:pPr>
              <w:spacing w:after="0" w:line="240" w:lineRule="auto"/>
              <w:rPr>
                <w:rFonts w:ascii="Arial" w:hAnsi="Arial" w:cs="Arial"/>
                <w:b/>
                <w:sz w:val="24"/>
                <w:szCs w:val="24"/>
              </w:rPr>
            </w:pPr>
            <w:r w:rsidRPr="005D2ADD">
              <w:rPr>
                <w:rFonts w:ascii="Arial" w:hAnsi="Arial" w:cs="Arial"/>
                <w:b/>
                <w:sz w:val="24"/>
                <w:szCs w:val="24"/>
              </w:rPr>
              <w:t>Agency</w:t>
            </w:r>
          </w:p>
        </w:tc>
        <w:tc>
          <w:tcPr>
            <w:tcW w:w="5386" w:type="dxa"/>
          </w:tcPr>
          <w:p w:rsidR="005270CE" w:rsidRPr="005D2ADD" w:rsidRDefault="005270CE" w:rsidP="001843CE">
            <w:pPr>
              <w:spacing w:after="0" w:line="240" w:lineRule="auto"/>
              <w:rPr>
                <w:rFonts w:ascii="Arial" w:hAnsi="Arial" w:cs="Arial"/>
                <w:b/>
                <w:sz w:val="24"/>
                <w:szCs w:val="24"/>
              </w:rPr>
            </w:pPr>
            <w:r w:rsidRPr="005D2ADD">
              <w:rPr>
                <w:rFonts w:ascii="Arial" w:hAnsi="Arial" w:cs="Arial"/>
                <w:b/>
                <w:sz w:val="24"/>
                <w:szCs w:val="24"/>
              </w:rPr>
              <w:t>Name</w:t>
            </w:r>
          </w:p>
        </w:tc>
      </w:tr>
      <w:tr w:rsidR="005270CE" w:rsidRPr="005D2ADD" w:rsidTr="001843CE">
        <w:tc>
          <w:tcPr>
            <w:tcW w:w="1668" w:type="dxa"/>
            <w:shd w:val="clear" w:color="auto" w:fill="auto"/>
          </w:tcPr>
          <w:p w:rsidR="005270CE" w:rsidRPr="005D2ADD" w:rsidRDefault="005270CE" w:rsidP="001843CE">
            <w:pPr>
              <w:spacing w:after="0" w:line="240" w:lineRule="auto"/>
              <w:rPr>
                <w:rFonts w:ascii="Arial" w:hAnsi="Arial" w:cs="Arial"/>
                <w:sz w:val="24"/>
                <w:szCs w:val="24"/>
              </w:rPr>
            </w:pPr>
            <w:r w:rsidRPr="005D2ADD">
              <w:rPr>
                <w:rFonts w:ascii="Arial" w:hAnsi="Arial" w:cs="Arial"/>
                <w:sz w:val="24"/>
                <w:szCs w:val="24"/>
              </w:rPr>
              <w:t>Police</w:t>
            </w:r>
          </w:p>
        </w:tc>
        <w:tc>
          <w:tcPr>
            <w:tcW w:w="5386" w:type="dxa"/>
          </w:tcPr>
          <w:p w:rsidR="005270CE" w:rsidRPr="005D2ADD" w:rsidRDefault="005270CE" w:rsidP="001843CE">
            <w:pPr>
              <w:spacing w:after="0" w:line="240" w:lineRule="auto"/>
              <w:rPr>
                <w:rFonts w:ascii="Arial" w:hAnsi="Arial" w:cs="Arial"/>
                <w:sz w:val="24"/>
                <w:szCs w:val="24"/>
              </w:rPr>
            </w:pPr>
          </w:p>
        </w:tc>
      </w:tr>
      <w:tr w:rsidR="005270CE" w:rsidRPr="005D2ADD" w:rsidTr="001843CE">
        <w:tc>
          <w:tcPr>
            <w:tcW w:w="1668" w:type="dxa"/>
            <w:shd w:val="clear" w:color="auto" w:fill="auto"/>
          </w:tcPr>
          <w:p w:rsidR="005270CE" w:rsidRPr="005D2ADD" w:rsidRDefault="005270CE" w:rsidP="001843CE">
            <w:pPr>
              <w:spacing w:after="0" w:line="240" w:lineRule="auto"/>
              <w:rPr>
                <w:rFonts w:ascii="Arial" w:hAnsi="Arial" w:cs="Arial"/>
                <w:sz w:val="24"/>
                <w:szCs w:val="24"/>
              </w:rPr>
            </w:pPr>
            <w:r w:rsidRPr="005D2ADD">
              <w:rPr>
                <w:rFonts w:ascii="Arial" w:hAnsi="Arial" w:cs="Arial"/>
                <w:sz w:val="24"/>
                <w:szCs w:val="24"/>
              </w:rPr>
              <w:t>Health</w:t>
            </w:r>
          </w:p>
        </w:tc>
        <w:tc>
          <w:tcPr>
            <w:tcW w:w="5386" w:type="dxa"/>
          </w:tcPr>
          <w:p w:rsidR="005270CE" w:rsidRPr="005D2ADD" w:rsidRDefault="005270CE" w:rsidP="001843CE">
            <w:pPr>
              <w:spacing w:after="0" w:line="240" w:lineRule="auto"/>
              <w:rPr>
                <w:rFonts w:ascii="Arial" w:hAnsi="Arial" w:cs="Arial"/>
                <w:sz w:val="24"/>
                <w:szCs w:val="24"/>
              </w:rPr>
            </w:pPr>
          </w:p>
        </w:tc>
      </w:tr>
      <w:tr w:rsidR="005270CE" w:rsidRPr="005D2ADD" w:rsidTr="001843CE">
        <w:tc>
          <w:tcPr>
            <w:tcW w:w="1668" w:type="dxa"/>
            <w:shd w:val="clear" w:color="auto" w:fill="auto"/>
          </w:tcPr>
          <w:p w:rsidR="005270CE" w:rsidRPr="005D2ADD" w:rsidRDefault="005270CE" w:rsidP="001843CE">
            <w:pPr>
              <w:spacing w:after="0" w:line="240" w:lineRule="auto"/>
              <w:rPr>
                <w:rFonts w:ascii="Arial" w:hAnsi="Arial" w:cs="Arial"/>
                <w:sz w:val="24"/>
                <w:szCs w:val="24"/>
              </w:rPr>
            </w:pPr>
            <w:r w:rsidRPr="005D2ADD">
              <w:rPr>
                <w:rFonts w:ascii="Arial" w:hAnsi="Arial" w:cs="Arial"/>
                <w:sz w:val="24"/>
                <w:szCs w:val="24"/>
              </w:rPr>
              <w:t>Social Work</w:t>
            </w:r>
          </w:p>
        </w:tc>
        <w:tc>
          <w:tcPr>
            <w:tcW w:w="5386" w:type="dxa"/>
          </w:tcPr>
          <w:p w:rsidR="005270CE" w:rsidRPr="005D2ADD" w:rsidRDefault="005270CE" w:rsidP="001843CE">
            <w:pPr>
              <w:spacing w:after="0" w:line="240" w:lineRule="auto"/>
              <w:rPr>
                <w:rFonts w:ascii="Arial" w:hAnsi="Arial" w:cs="Arial"/>
                <w:sz w:val="24"/>
                <w:szCs w:val="24"/>
              </w:rPr>
            </w:pPr>
          </w:p>
        </w:tc>
      </w:tr>
      <w:tr w:rsidR="005270CE" w:rsidRPr="005D2ADD" w:rsidTr="001843CE">
        <w:tc>
          <w:tcPr>
            <w:tcW w:w="1668" w:type="dxa"/>
            <w:shd w:val="clear" w:color="auto" w:fill="auto"/>
          </w:tcPr>
          <w:p w:rsidR="005270CE" w:rsidRPr="005D2ADD" w:rsidRDefault="005270CE" w:rsidP="001843CE">
            <w:pPr>
              <w:spacing w:after="0" w:line="240" w:lineRule="auto"/>
              <w:rPr>
                <w:rFonts w:ascii="Arial" w:hAnsi="Arial" w:cs="Arial"/>
                <w:sz w:val="24"/>
                <w:szCs w:val="24"/>
              </w:rPr>
            </w:pPr>
            <w:r w:rsidRPr="005D2ADD">
              <w:rPr>
                <w:rFonts w:ascii="Arial" w:hAnsi="Arial" w:cs="Arial"/>
                <w:sz w:val="24"/>
                <w:szCs w:val="24"/>
              </w:rPr>
              <w:t>Other</w:t>
            </w:r>
          </w:p>
        </w:tc>
        <w:tc>
          <w:tcPr>
            <w:tcW w:w="5386" w:type="dxa"/>
          </w:tcPr>
          <w:p w:rsidR="005270CE" w:rsidRPr="005D2ADD" w:rsidRDefault="005270CE" w:rsidP="001843CE">
            <w:pPr>
              <w:spacing w:after="0" w:line="240" w:lineRule="auto"/>
              <w:rPr>
                <w:rFonts w:ascii="Arial" w:hAnsi="Arial" w:cs="Arial"/>
                <w:sz w:val="24"/>
                <w:szCs w:val="24"/>
              </w:rPr>
            </w:pPr>
          </w:p>
        </w:tc>
      </w:tr>
    </w:tbl>
    <w:p w:rsidR="005270CE" w:rsidRPr="005D2ADD" w:rsidRDefault="005270CE" w:rsidP="005270CE">
      <w:pPr>
        <w:spacing w:after="0" w:line="240" w:lineRule="auto"/>
        <w:rPr>
          <w:rFonts w:ascii="Arial" w:hAnsi="Arial" w:cs="Arial"/>
          <w:sz w:val="24"/>
          <w:szCs w:val="24"/>
        </w:rPr>
      </w:pPr>
    </w:p>
    <w:p w:rsidR="005270CE" w:rsidRPr="005D2ADD" w:rsidRDefault="005270CE" w:rsidP="005270CE">
      <w:pPr>
        <w:spacing w:after="0" w:line="240" w:lineRule="auto"/>
        <w:rPr>
          <w:rFonts w:ascii="Arial" w:hAnsi="Arial" w:cs="Arial"/>
          <w:b/>
          <w:sz w:val="24"/>
          <w:szCs w:val="24"/>
        </w:rPr>
      </w:pPr>
      <w:r w:rsidRPr="005D2ADD">
        <w:rPr>
          <w:rFonts w:ascii="Arial" w:hAnsi="Arial" w:cs="Arial"/>
          <w:b/>
          <w:sz w:val="24"/>
          <w:szCs w:val="24"/>
        </w:rPr>
        <w:t>Children involved</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2"/>
        <w:gridCol w:w="737"/>
        <w:gridCol w:w="3525"/>
        <w:gridCol w:w="2126"/>
      </w:tblGrid>
      <w:tr w:rsidR="005270CE" w:rsidRPr="005D2ADD" w:rsidTr="001843CE">
        <w:tc>
          <w:tcPr>
            <w:tcW w:w="2792" w:type="dxa"/>
            <w:shd w:val="clear" w:color="auto" w:fill="auto"/>
          </w:tcPr>
          <w:p w:rsidR="005270CE" w:rsidRPr="005D2ADD" w:rsidRDefault="005270CE" w:rsidP="001843CE">
            <w:pPr>
              <w:spacing w:after="0" w:line="240" w:lineRule="auto"/>
              <w:rPr>
                <w:rFonts w:ascii="Arial" w:hAnsi="Arial" w:cs="Arial"/>
                <w:b/>
                <w:sz w:val="24"/>
                <w:szCs w:val="24"/>
              </w:rPr>
            </w:pPr>
            <w:r w:rsidRPr="005D2ADD">
              <w:rPr>
                <w:rFonts w:ascii="Arial" w:hAnsi="Arial" w:cs="Arial"/>
                <w:b/>
                <w:sz w:val="24"/>
                <w:szCs w:val="24"/>
              </w:rPr>
              <w:t xml:space="preserve">Name </w:t>
            </w:r>
          </w:p>
        </w:tc>
        <w:tc>
          <w:tcPr>
            <w:tcW w:w="737" w:type="dxa"/>
            <w:shd w:val="clear" w:color="auto" w:fill="auto"/>
          </w:tcPr>
          <w:p w:rsidR="005270CE" w:rsidRPr="005D2ADD" w:rsidRDefault="005270CE" w:rsidP="001843CE">
            <w:pPr>
              <w:spacing w:after="0" w:line="240" w:lineRule="auto"/>
              <w:rPr>
                <w:rFonts w:ascii="Arial" w:hAnsi="Arial" w:cs="Arial"/>
                <w:b/>
                <w:sz w:val="24"/>
                <w:szCs w:val="24"/>
              </w:rPr>
            </w:pPr>
            <w:r w:rsidRPr="005D2ADD">
              <w:rPr>
                <w:rFonts w:ascii="Arial" w:hAnsi="Arial" w:cs="Arial"/>
                <w:b/>
                <w:sz w:val="24"/>
                <w:szCs w:val="24"/>
              </w:rPr>
              <w:t>DOB</w:t>
            </w:r>
          </w:p>
        </w:tc>
        <w:tc>
          <w:tcPr>
            <w:tcW w:w="3525" w:type="dxa"/>
            <w:shd w:val="clear" w:color="auto" w:fill="auto"/>
          </w:tcPr>
          <w:p w:rsidR="005270CE" w:rsidRPr="005D2ADD" w:rsidRDefault="005270CE" w:rsidP="001843CE">
            <w:pPr>
              <w:spacing w:after="0" w:line="240" w:lineRule="auto"/>
              <w:rPr>
                <w:rFonts w:ascii="Arial" w:hAnsi="Arial" w:cs="Arial"/>
                <w:b/>
                <w:sz w:val="24"/>
                <w:szCs w:val="24"/>
              </w:rPr>
            </w:pPr>
            <w:r w:rsidRPr="005D2ADD">
              <w:rPr>
                <w:rFonts w:ascii="Arial" w:hAnsi="Arial" w:cs="Arial"/>
                <w:b/>
                <w:sz w:val="24"/>
                <w:szCs w:val="24"/>
              </w:rPr>
              <w:t xml:space="preserve">Address </w:t>
            </w:r>
          </w:p>
        </w:tc>
        <w:tc>
          <w:tcPr>
            <w:tcW w:w="2126" w:type="dxa"/>
            <w:shd w:val="clear" w:color="auto" w:fill="auto"/>
          </w:tcPr>
          <w:p w:rsidR="005270CE" w:rsidRPr="005D2ADD" w:rsidRDefault="005270CE" w:rsidP="001843CE">
            <w:pPr>
              <w:spacing w:after="0" w:line="240" w:lineRule="auto"/>
              <w:rPr>
                <w:rFonts w:ascii="Arial" w:hAnsi="Arial" w:cs="Arial"/>
                <w:b/>
                <w:sz w:val="24"/>
                <w:szCs w:val="24"/>
              </w:rPr>
            </w:pPr>
            <w:r w:rsidRPr="005D2ADD">
              <w:rPr>
                <w:rFonts w:ascii="Arial" w:hAnsi="Arial" w:cs="Arial"/>
                <w:b/>
                <w:sz w:val="24"/>
                <w:szCs w:val="24"/>
              </w:rPr>
              <w:t>School</w:t>
            </w:r>
          </w:p>
        </w:tc>
      </w:tr>
      <w:tr w:rsidR="005270CE" w:rsidRPr="005D2ADD" w:rsidTr="001843CE">
        <w:tc>
          <w:tcPr>
            <w:tcW w:w="2792" w:type="dxa"/>
            <w:shd w:val="clear" w:color="auto" w:fill="auto"/>
          </w:tcPr>
          <w:p w:rsidR="005270CE" w:rsidRPr="005D2ADD" w:rsidRDefault="005270CE" w:rsidP="001843CE">
            <w:pPr>
              <w:spacing w:after="0" w:line="240" w:lineRule="auto"/>
              <w:rPr>
                <w:rFonts w:ascii="Arial" w:hAnsi="Arial" w:cs="Arial"/>
                <w:sz w:val="24"/>
                <w:szCs w:val="24"/>
              </w:rPr>
            </w:pPr>
          </w:p>
        </w:tc>
        <w:tc>
          <w:tcPr>
            <w:tcW w:w="737" w:type="dxa"/>
            <w:shd w:val="clear" w:color="auto" w:fill="auto"/>
          </w:tcPr>
          <w:p w:rsidR="005270CE" w:rsidRPr="005D2ADD" w:rsidRDefault="005270CE" w:rsidP="001843CE">
            <w:pPr>
              <w:spacing w:after="0" w:line="240" w:lineRule="auto"/>
              <w:rPr>
                <w:rFonts w:ascii="Arial" w:hAnsi="Arial" w:cs="Arial"/>
                <w:sz w:val="24"/>
                <w:szCs w:val="24"/>
              </w:rPr>
            </w:pPr>
          </w:p>
        </w:tc>
        <w:tc>
          <w:tcPr>
            <w:tcW w:w="3525" w:type="dxa"/>
            <w:shd w:val="clear" w:color="auto" w:fill="auto"/>
          </w:tcPr>
          <w:p w:rsidR="005270CE" w:rsidRPr="005D2ADD" w:rsidRDefault="005270CE" w:rsidP="001843CE">
            <w:pPr>
              <w:spacing w:after="0" w:line="240" w:lineRule="auto"/>
              <w:rPr>
                <w:rFonts w:ascii="Arial" w:hAnsi="Arial" w:cs="Arial"/>
                <w:sz w:val="24"/>
                <w:szCs w:val="24"/>
              </w:rPr>
            </w:pPr>
          </w:p>
        </w:tc>
        <w:tc>
          <w:tcPr>
            <w:tcW w:w="2126" w:type="dxa"/>
            <w:shd w:val="clear" w:color="auto" w:fill="auto"/>
          </w:tcPr>
          <w:p w:rsidR="005270CE" w:rsidRPr="005D2ADD" w:rsidRDefault="005270CE" w:rsidP="001843CE">
            <w:pPr>
              <w:spacing w:after="0" w:line="240" w:lineRule="auto"/>
              <w:rPr>
                <w:rFonts w:ascii="Arial" w:hAnsi="Arial" w:cs="Arial"/>
                <w:sz w:val="24"/>
                <w:szCs w:val="24"/>
              </w:rPr>
            </w:pPr>
          </w:p>
        </w:tc>
      </w:tr>
      <w:tr w:rsidR="005270CE" w:rsidRPr="005D2ADD" w:rsidTr="001843CE">
        <w:tc>
          <w:tcPr>
            <w:tcW w:w="2792" w:type="dxa"/>
            <w:shd w:val="clear" w:color="auto" w:fill="auto"/>
          </w:tcPr>
          <w:p w:rsidR="005270CE" w:rsidRPr="005D2ADD" w:rsidRDefault="005270CE" w:rsidP="001843CE">
            <w:pPr>
              <w:spacing w:after="0" w:line="240" w:lineRule="auto"/>
              <w:rPr>
                <w:rFonts w:ascii="Arial" w:hAnsi="Arial" w:cs="Arial"/>
                <w:sz w:val="24"/>
                <w:szCs w:val="24"/>
              </w:rPr>
            </w:pPr>
          </w:p>
        </w:tc>
        <w:tc>
          <w:tcPr>
            <w:tcW w:w="737" w:type="dxa"/>
            <w:shd w:val="clear" w:color="auto" w:fill="auto"/>
          </w:tcPr>
          <w:p w:rsidR="005270CE" w:rsidRPr="005D2ADD" w:rsidRDefault="005270CE" w:rsidP="001843CE">
            <w:pPr>
              <w:spacing w:after="0" w:line="240" w:lineRule="auto"/>
              <w:rPr>
                <w:rFonts w:ascii="Arial" w:hAnsi="Arial" w:cs="Arial"/>
                <w:sz w:val="24"/>
                <w:szCs w:val="24"/>
              </w:rPr>
            </w:pPr>
          </w:p>
        </w:tc>
        <w:tc>
          <w:tcPr>
            <w:tcW w:w="3525" w:type="dxa"/>
            <w:shd w:val="clear" w:color="auto" w:fill="auto"/>
          </w:tcPr>
          <w:p w:rsidR="005270CE" w:rsidRPr="005D2ADD" w:rsidRDefault="005270CE" w:rsidP="001843CE">
            <w:pPr>
              <w:spacing w:after="0" w:line="240" w:lineRule="auto"/>
              <w:rPr>
                <w:rFonts w:ascii="Arial" w:hAnsi="Arial" w:cs="Arial"/>
                <w:sz w:val="24"/>
                <w:szCs w:val="24"/>
              </w:rPr>
            </w:pPr>
            <w:r w:rsidRPr="005D2ADD">
              <w:rPr>
                <w:rFonts w:ascii="Arial" w:hAnsi="Arial" w:cs="Arial"/>
                <w:sz w:val="24"/>
                <w:szCs w:val="24"/>
              </w:rPr>
              <w:t>.</w:t>
            </w:r>
          </w:p>
        </w:tc>
        <w:tc>
          <w:tcPr>
            <w:tcW w:w="2126" w:type="dxa"/>
            <w:shd w:val="clear" w:color="auto" w:fill="auto"/>
          </w:tcPr>
          <w:p w:rsidR="005270CE" w:rsidRPr="005D2ADD" w:rsidRDefault="005270CE" w:rsidP="001843CE">
            <w:pPr>
              <w:spacing w:after="0" w:line="240" w:lineRule="auto"/>
              <w:rPr>
                <w:rFonts w:ascii="Arial" w:hAnsi="Arial" w:cs="Arial"/>
                <w:sz w:val="24"/>
                <w:szCs w:val="24"/>
              </w:rPr>
            </w:pPr>
          </w:p>
        </w:tc>
      </w:tr>
      <w:tr w:rsidR="005270CE" w:rsidRPr="005D2ADD" w:rsidTr="001843CE">
        <w:tc>
          <w:tcPr>
            <w:tcW w:w="2792" w:type="dxa"/>
            <w:shd w:val="clear" w:color="auto" w:fill="auto"/>
          </w:tcPr>
          <w:p w:rsidR="005270CE" w:rsidRPr="005D2ADD" w:rsidRDefault="005270CE" w:rsidP="001843CE">
            <w:pPr>
              <w:spacing w:after="0" w:line="240" w:lineRule="auto"/>
              <w:rPr>
                <w:rFonts w:ascii="Arial" w:hAnsi="Arial" w:cs="Arial"/>
                <w:sz w:val="24"/>
                <w:szCs w:val="24"/>
              </w:rPr>
            </w:pPr>
          </w:p>
        </w:tc>
        <w:tc>
          <w:tcPr>
            <w:tcW w:w="737" w:type="dxa"/>
            <w:shd w:val="clear" w:color="auto" w:fill="auto"/>
          </w:tcPr>
          <w:p w:rsidR="005270CE" w:rsidRPr="005D2ADD" w:rsidRDefault="005270CE" w:rsidP="001843CE">
            <w:pPr>
              <w:spacing w:after="0" w:line="240" w:lineRule="auto"/>
              <w:rPr>
                <w:rFonts w:ascii="Arial" w:hAnsi="Arial" w:cs="Arial"/>
                <w:sz w:val="24"/>
                <w:szCs w:val="24"/>
              </w:rPr>
            </w:pPr>
          </w:p>
        </w:tc>
        <w:tc>
          <w:tcPr>
            <w:tcW w:w="3525" w:type="dxa"/>
            <w:shd w:val="clear" w:color="auto" w:fill="auto"/>
          </w:tcPr>
          <w:p w:rsidR="005270CE" w:rsidRPr="005D2ADD" w:rsidRDefault="005270CE" w:rsidP="001843CE">
            <w:pPr>
              <w:spacing w:after="0" w:line="240" w:lineRule="auto"/>
              <w:rPr>
                <w:rFonts w:ascii="Arial" w:hAnsi="Arial" w:cs="Arial"/>
                <w:sz w:val="24"/>
                <w:szCs w:val="24"/>
              </w:rPr>
            </w:pPr>
          </w:p>
        </w:tc>
        <w:tc>
          <w:tcPr>
            <w:tcW w:w="2126" w:type="dxa"/>
            <w:shd w:val="clear" w:color="auto" w:fill="auto"/>
          </w:tcPr>
          <w:p w:rsidR="005270CE" w:rsidRPr="005D2ADD" w:rsidRDefault="005270CE" w:rsidP="001843CE">
            <w:pPr>
              <w:spacing w:after="0" w:line="240" w:lineRule="auto"/>
              <w:rPr>
                <w:rFonts w:ascii="Arial" w:hAnsi="Arial" w:cs="Arial"/>
                <w:sz w:val="24"/>
                <w:szCs w:val="24"/>
              </w:rPr>
            </w:pPr>
          </w:p>
        </w:tc>
      </w:tr>
      <w:tr w:rsidR="005270CE" w:rsidRPr="005D2ADD" w:rsidTr="001843CE">
        <w:tc>
          <w:tcPr>
            <w:tcW w:w="2792" w:type="dxa"/>
            <w:shd w:val="clear" w:color="auto" w:fill="auto"/>
          </w:tcPr>
          <w:p w:rsidR="005270CE" w:rsidRPr="005D2ADD" w:rsidRDefault="005270CE" w:rsidP="001843CE">
            <w:pPr>
              <w:spacing w:after="0" w:line="240" w:lineRule="auto"/>
              <w:rPr>
                <w:rFonts w:ascii="Arial" w:hAnsi="Arial" w:cs="Arial"/>
                <w:sz w:val="24"/>
                <w:szCs w:val="24"/>
              </w:rPr>
            </w:pPr>
          </w:p>
        </w:tc>
        <w:tc>
          <w:tcPr>
            <w:tcW w:w="737" w:type="dxa"/>
            <w:shd w:val="clear" w:color="auto" w:fill="auto"/>
          </w:tcPr>
          <w:p w:rsidR="005270CE" w:rsidRPr="005D2ADD" w:rsidRDefault="005270CE" w:rsidP="001843CE">
            <w:pPr>
              <w:spacing w:after="0" w:line="240" w:lineRule="auto"/>
              <w:rPr>
                <w:rFonts w:ascii="Arial" w:hAnsi="Arial" w:cs="Arial"/>
                <w:sz w:val="24"/>
                <w:szCs w:val="24"/>
              </w:rPr>
            </w:pPr>
          </w:p>
        </w:tc>
        <w:tc>
          <w:tcPr>
            <w:tcW w:w="3525" w:type="dxa"/>
            <w:shd w:val="clear" w:color="auto" w:fill="auto"/>
          </w:tcPr>
          <w:p w:rsidR="005270CE" w:rsidRPr="005D2ADD" w:rsidRDefault="005270CE" w:rsidP="001843CE">
            <w:pPr>
              <w:spacing w:after="0" w:line="240" w:lineRule="auto"/>
              <w:rPr>
                <w:rFonts w:ascii="Arial" w:hAnsi="Arial" w:cs="Arial"/>
                <w:sz w:val="24"/>
                <w:szCs w:val="24"/>
              </w:rPr>
            </w:pPr>
          </w:p>
        </w:tc>
        <w:tc>
          <w:tcPr>
            <w:tcW w:w="2126" w:type="dxa"/>
            <w:shd w:val="clear" w:color="auto" w:fill="auto"/>
          </w:tcPr>
          <w:p w:rsidR="005270CE" w:rsidRPr="005D2ADD" w:rsidRDefault="005270CE" w:rsidP="001843CE">
            <w:pPr>
              <w:spacing w:after="0" w:line="240" w:lineRule="auto"/>
              <w:rPr>
                <w:rFonts w:ascii="Arial" w:hAnsi="Arial" w:cs="Arial"/>
                <w:sz w:val="24"/>
                <w:szCs w:val="24"/>
              </w:rPr>
            </w:pPr>
          </w:p>
        </w:tc>
      </w:tr>
    </w:tbl>
    <w:p w:rsidR="005270CE" w:rsidRPr="005D2ADD" w:rsidRDefault="005270CE" w:rsidP="005270CE">
      <w:pPr>
        <w:spacing w:after="0" w:line="240" w:lineRule="auto"/>
        <w:rPr>
          <w:rFonts w:ascii="Arial" w:hAnsi="Arial" w:cs="Arial"/>
          <w:sz w:val="24"/>
          <w:szCs w:val="24"/>
        </w:rPr>
      </w:pPr>
    </w:p>
    <w:p w:rsidR="005270CE" w:rsidRPr="005D2ADD" w:rsidRDefault="005270CE" w:rsidP="005270CE">
      <w:pPr>
        <w:spacing w:after="0" w:line="240" w:lineRule="auto"/>
        <w:rPr>
          <w:rFonts w:ascii="Arial" w:hAnsi="Arial" w:cs="Arial"/>
          <w:b/>
          <w:sz w:val="24"/>
          <w:szCs w:val="24"/>
        </w:rPr>
      </w:pPr>
      <w:r w:rsidRPr="005D2ADD">
        <w:rPr>
          <w:rFonts w:ascii="Arial" w:hAnsi="Arial" w:cs="Arial"/>
          <w:b/>
          <w:sz w:val="24"/>
          <w:szCs w:val="24"/>
        </w:rPr>
        <w:t>Adults involved</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850"/>
        <w:gridCol w:w="3289"/>
        <w:gridCol w:w="1672"/>
        <w:gridCol w:w="629"/>
      </w:tblGrid>
      <w:tr w:rsidR="005270CE" w:rsidRPr="005D2ADD" w:rsidTr="00C5270D">
        <w:tc>
          <w:tcPr>
            <w:tcW w:w="2802" w:type="dxa"/>
            <w:shd w:val="clear" w:color="auto" w:fill="auto"/>
          </w:tcPr>
          <w:p w:rsidR="005270CE" w:rsidRPr="005D2ADD" w:rsidRDefault="005270CE" w:rsidP="001843CE">
            <w:pPr>
              <w:spacing w:after="0" w:line="240" w:lineRule="auto"/>
              <w:rPr>
                <w:rFonts w:ascii="Arial" w:hAnsi="Arial" w:cs="Arial"/>
                <w:b/>
                <w:sz w:val="24"/>
                <w:szCs w:val="24"/>
              </w:rPr>
            </w:pPr>
            <w:r w:rsidRPr="005D2ADD">
              <w:rPr>
                <w:rFonts w:ascii="Arial" w:hAnsi="Arial" w:cs="Arial"/>
                <w:b/>
                <w:sz w:val="24"/>
                <w:szCs w:val="24"/>
              </w:rPr>
              <w:t xml:space="preserve">Name </w:t>
            </w:r>
          </w:p>
        </w:tc>
        <w:tc>
          <w:tcPr>
            <w:tcW w:w="850" w:type="dxa"/>
            <w:shd w:val="clear" w:color="auto" w:fill="auto"/>
          </w:tcPr>
          <w:p w:rsidR="005270CE" w:rsidRPr="005D2ADD" w:rsidRDefault="005270CE" w:rsidP="001843CE">
            <w:pPr>
              <w:spacing w:after="0" w:line="240" w:lineRule="auto"/>
              <w:rPr>
                <w:rFonts w:ascii="Arial" w:hAnsi="Arial" w:cs="Arial"/>
                <w:b/>
                <w:sz w:val="24"/>
                <w:szCs w:val="24"/>
              </w:rPr>
            </w:pPr>
            <w:r w:rsidRPr="005D2ADD">
              <w:rPr>
                <w:rFonts w:ascii="Arial" w:hAnsi="Arial" w:cs="Arial"/>
                <w:b/>
                <w:sz w:val="24"/>
                <w:szCs w:val="24"/>
              </w:rPr>
              <w:t xml:space="preserve">DOB </w:t>
            </w:r>
          </w:p>
        </w:tc>
        <w:tc>
          <w:tcPr>
            <w:tcW w:w="3289" w:type="dxa"/>
            <w:shd w:val="clear" w:color="auto" w:fill="auto"/>
          </w:tcPr>
          <w:p w:rsidR="005270CE" w:rsidRPr="005D2ADD" w:rsidRDefault="005270CE" w:rsidP="001843CE">
            <w:pPr>
              <w:spacing w:after="0" w:line="240" w:lineRule="auto"/>
              <w:rPr>
                <w:rFonts w:ascii="Arial" w:hAnsi="Arial" w:cs="Arial"/>
                <w:b/>
                <w:sz w:val="24"/>
                <w:szCs w:val="24"/>
              </w:rPr>
            </w:pPr>
            <w:r w:rsidRPr="005D2ADD">
              <w:rPr>
                <w:rFonts w:ascii="Arial" w:hAnsi="Arial" w:cs="Arial"/>
                <w:b/>
                <w:sz w:val="24"/>
                <w:szCs w:val="24"/>
              </w:rPr>
              <w:t xml:space="preserve">Address </w:t>
            </w:r>
          </w:p>
        </w:tc>
        <w:tc>
          <w:tcPr>
            <w:tcW w:w="1672" w:type="dxa"/>
            <w:shd w:val="clear" w:color="auto" w:fill="auto"/>
          </w:tcPr>
          <w:p w:rsidR="005270CE" w:rsidRPr="005D2ADD" w:rsidRDefault="005270CE" w:rsidP="001843CE">
            <w:pPr>
              <w:spacing w:after="0" w:line="240" w:lineRule="auto"/>
              <w:rPr>
                <w:rFonts w:ascii="Arial" w:hAnsi="Arial" w:cs="Arial"/>
                <w:b/>
                <w:sz w:val="24"/>
                <w:szCs w:val="24"/>
              </w:rPr>
            </w:pPr>
            <w:r w:rsidRPr="005D2ADD">
              <w:rPr>
                <w:rFonts w:ascii="Arial" w:hAnsi="Arial" w:cs="Arial"/>
                <w:b/>
                <w:sz w:val="24"/>
                <w:szCs w:val="24"/>
              </w:rPr>
              <w:t xml:space="preserve">Relationship </w:t>
            </w:r>
          </w:p>
        </w:tc>
        <w:tc>
          <w:tcPr>
            <w:tcW w:w="629" w:type="dxa"/>
            <w:shd w:val="clear" w:color="auto" w:fill="auto"/>
          </w:tcPr>
          <w:p w:rsidR="005270CE" w:rsidRPr="005D2ADD" w:rsidRDefault="005270CE" w:rsidP="001843CE">
            <w:pPr>
              <w:spacing w:after="0" w:line="240" w:lineRule="auto"/>
              <w:rPr>
                <w:rFonts w:ascii="Arial" w:hAnsi="Arial" w:cs="Arial"/>
                <w:b/>
                <w:sz w:val="24"/>
                <w:szCs w:val="24"/>
              </w:rPr>
            </w:pPr>
            <w:r w:rsidRPr="005D2ADD">
              <w:rPr>
                <w:rFonts w:ascii="Arial" w:hAnsi="Arial" w:cs="Arial"/>
                <w:b/>
                <w:sz w:val="24"/>
                <w:szCs w:val="24"/>
              </w:rPr>
              <w:t xml:space="preserve">PR* </w:t>
            </w:r>
          </w:p>
        </w:tc>
      </w:tr>
      <w:tr w:rsidR="005270CE" w:rsidRPr="005D2ADD" w:rsidTr="00C5270D">
        <w:tc>
          <w:tcPr>
            <w:tcW w:w="2802" w:type="dxa"/>
            <w:shd w:val="clear" w:color="auto" w:fill="auto"/>
          </w:tcPr>
          <w:p w:rsidR="005270CE" w:rsidRPr="005D2ADD" w:rsidRDefault="005270CE" w:rsidP="001843CE">
            <w:pPr>
              <w:spacing w:after="0" w:line="240" w:lineRule="auto"/>
              <w:rPr>
                <w:rFonts w:ascii="Arial" w:hAnsi="Arial" w:cs="Arial"/>
                <w:sz w:val="24"/>
                <w:szCs w:val="24"/>
              </w:rPr>
            </w:pPr>
          </w:p>
        </w:tc>
        <w:tc>
          <w:tcPr>
            <w:tcW w:w="850" w:type="dxa"/>
            <w:shd w:val="clear" w:color="auto" w:fill="auto"/>
          </w:tcPr>
          <w:p w:rsidR="005270CE" w:rsidRPr="005D2ADD" w:rsidRDefault="005270CE" w:rsidP="001843CE">
            <w:pPr>
              <w:spacing w:after="0" w:line="240" w:lineRule="auto"/>
              <w:rPr>
                <w:rFonts w:ascii="Arial" w:hAnsi="Arial" w:cs="Arial"/>
                <w:sz w:val="24"/>
                <w:szCs w:val="24"/>
              </w:rPr>
            </w:pPr>
          </w:p>
        </w:tc>
        <w:tc>
          <w:tcPr>
            <w:tcW w:w="3289" w:type="dxa"/>
            <w:shd w:val="clear" w:color="auto" w:fill="auto"/>
          </w:tcPr>
          <w:p w:rsidR="005270CE" w:rsidRPr="005D2ADD" w:rsidRDefault="005270CE" w:rsidP="001843CE">
            <w:pPr>
              <w:spacing w:after="0" w:line="240" w:lineRule="auto"/>
              <w:rPr>
                <w:rFonts w:ascii="Arial" w:hAnsi="Arial" w:cs="Arial"/>
                <w:sz w:val="24"/>
                <w:szCs w:val="24"/>
              </w:rPr>
            </w:pPr>
          </w:p>
        </w:tc>
        <w:tc>
          <w:tcPr>
            <w:tcW w:w="1672" w:type="dxa"/>
            <w:shd w:val="clear" w:color="auto" w:fill="auto"/>
          </w:tcPr>
          <w:p w:rsidR="005270CE" w:rsidRPr="005D2ADD" w:rsidRDefault="005270CE" w:rsidP="001843CE">
            <w:pPr>
              <w:spacing w:after="0" w:line="240" w:lineRule="auto"/>
              <w:jc w:val="center"/>
              <w:rPr>
                <w:rFonts w:ascii="Arial" w:hAnsi="Arial" w:cs="Arial"/>
                <w:sz w:val="24"/>
                <w:szCs w:val="24"/>
              </w:rPr>
            </w:pPr>
          </w:p>
        </w:tc>
        <w:tc>
          <w:tcPr>
            <w:tcW w:w="629" w:type="dxa"/>
            <w:shd w:val="clear" w:color="auto" w:fill="auto"/>
          </w:tcPr>
          <w:p w:rsidR="005270CE" w:rsidRPr="005D2ADD" w:rsidRDefault="005270CE" w:rsidP="001843CE">
            <w:pPr>
              <w:spacing w:after="0" w:line="240" w:lineRule="auto"/>
              <w:rPr>
                <w:rFonts w:ascii="Arial" w:hAnsi="Arial" w:cs="Arial"/>
                <w:sz w:val="24"/>
                <w:szCs w:val="24"/>
              </w:rPr>
            </w:pPr>
          </w:p>
        </w:tc>
      </w:tr>
      <w:tr w:rsidR="005270CE" w:rsidRPr="005D2ADD" w:rsidTr="00C5270D">
        <w:tc>
          <w:tcPr>
            <w:tcW w:w="2802" w:type="dxa"/>
            <w:shd w:val="clear" w:color="auto" w:fill="auto"/>
          </w:tcPr>
          <w:p w:rsidR="005270CE" w:rsidRPr="005D2ADD" w:rsidRDefault="005270CE" w:rsidP="001843CE">
            <w:pPr>
              <w:spacing w:after="0" w:line="240" w:lineRule="auto"/>
              <w:rPr>
                <w:rFonts w:ascii="Arial" w:hAnsi="Arial" w:cs="Arial"/>
                <w:sz w:val="24"/>
                <w:szCs w:val="24"/>
              </w:rPr>
            </w:pPr>
          </w:p>
        </w:tc>
        <w:tc>
          <w:tcPr>
            <w:tcW w:w="850" w:type="dxa"/>
            <w:shd w:val="clear" w:color="auto" w:fill="auto"/>
          </w:tcPr>
          <w:p w:rsidR="005270CE" w:rsidRPr="005D2ADD" w:rsidRDefault="005270CE" w:rsidP="001843CE">
            <w:pPr>
              <w:spacing w:after="0" w:line="240" w:lineRule="auto"/>
              <w:rPr>
                <w:rFonts w:ascii="Arial" w:hAnsi="Arial" w:cs="Arial"/>
                <w:sz w:val="24"/>
                <w:szCs w:val="24"/>
              </w:rPr>
            </w:pPr>
          </w:p>
        </w:tc>
        <w:tc>
          <w:tcPr>
            <w:tcW w:w="3289" w:type="dxa"/>
            <w:shd w:val="clear" w:color="auto" w:fill="auto"/>
          </w:tcPr>
          <w:p w:rsidR="005270CE" w:rsidRPr="005D2ADD" w:rsidRDefault="005270CE" w:rsidP="001843CE">
            <w:pPr>
              <w:spacing w:after="0" w:line="240" w:lineRule="auto"/>
              <w:rPr>
                <w:rFonts w:ascii="Arial" w:hAnsi="Arial" w:cs="Arial"/>
                <w:sz w:val="24"/>
                <w:szCs w:val="24"/>
              </w:rPr>
            </w:pPr>
          </w:p>
        </w:tc>
        <w:tc>
          <w:tcPr>
            <w:tcW w:w="1672" w:type="dxa"/>
            <w:shd w:val="clear" w:color="auto" w:fill="auto"/>
          </w:tcPr>
          <w:p w:rsidR="005270CE" w:rsidRPr="005D2ADD" w:rsidRDefault="005270CE" w:rsidP="001843CE">
            <w:pPr>
              <w:spacing w:after="0" w:line="240" w:lineRule="auto"/>
              <w:rPr>
                <w:rFonts w:ascii="Arial" w:hAnsi="Arial" w:cs="Arial"/>
                <w:sz w:val="24"/>
                <w:szCs w:val="24"/>
              </w:rPr>
            </w:pPr>
          </w:p>
        </w:tc>
        <w:tc>
          <w:tcPr>
            <w:tcW w:w="629" w:type="dxa"/>
            <w:shd w:val="clear" w:color="auto" w:fill="auto"/>
          </w:tcPr>
          <w:p w:rsidR="005270CE" w:rsidRPr="005D2ADD" w:rsidRDefault="005270CE" w:rsidP="001843CE">
            <w:pPr>
              <w:spacing w:after="0" w:line="240" w:lineRule="auto"/>
              <w:rPr>
                <w:rFonts w:ascii="Arial" w:hAnsi="Arial" w:cs="Arial"/>
                <w:sz w:val="24"/>
                <w:szCs w:val="24"/>
              </w:rPr>
            </w:pPr>
          </w:p>
        </w:tc>
      </w:tr>
    </w:tbl>
    <w:p w:rsidR="005270CE" w:rsidRPr="005D2ADD" w:rsidRDefault="005270CE" w:rsidP="005270CE">
      <w:pPr>
        <w:spacing w:after="0" w:line="240" w:lineRule="auto"/>
        <w:ind w:left="6480"/>
        <w:rPr>
          <w:rFonts w:ascii="Arial" w:hAnsi="Arial" w:cs="Arial"/>
          <w:i/>
          <w:sz w:val="24"/>
          <w:szCs w:val="24"/>
        </w:rPr>
      </w:pPr>
      <w:r w:rsidRPr="005D2ADD">
        <w:rPr>
          <w:rFonts w:ascii="Arial" w:hAnsi="Arial" w:cs="Arial"/>
          <w:i/>
          <w:sz w:val="24"/>
          <w:szCs w:val="24"/>
        </w:rPr>
        <w:t xml:space="preserve">    * Parental responsibility</w:t>
      </w:r>
    </w:p>
    <w:p w:rsidR="005270CE" w:rsidRPr="005D2ADD" w:rsidRDefault="005270CE" w:rsidP="005270CE">
      <w:pPr>
        <w:spacing w:after="0" w:line="240" w:lineRule="auto"/>
        <w:ind w:left="6480"/>
        <w:rPr>
          <w:rFonts w:ascii="Arial" w:hAnsi="Arial" w:cs="Arial"/>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270CE" w:rsidRPr="005D2ADD" w:rsidTr="001843CE">
        <w:tc>
          <w:tcPr>
            <w:tcW w:w="9242" w:type="dxa"/>
            <w:shd w:val="clear" w:color="auto" w:fill="auto"/>
          </w:tcPr>
          <w:p w:rsidR="005270CE" w:rsidRPr="005D2ADD" w:rsidRDefault="005270CE" w:rsidP="001843CE">
            <w:pPr>
              <w:spacing w:after="0" w:line="240" w:lineRule="auto"/>
              <w:rPr>
                <w:rFonts w:ascii="Arial" w:hAnsi="Arial" w:cs="Arial"/>
                <w:sz w:val="24"/>
                <w:szCs w:val="24"/>
              </w:rPr>
            </w:pPr>
            <w:r w:rsidRPr="005D2ADD">
              <w:rPr>
                <w:rFonts w:ascii="Arial" w:hAnsi="Arial" w:cs="Arial"/>
                <w:sz w:val="24"/>
                <w:szCs w:val="24"/>
              </w:rPr>
              <w:t>Reasons for IRTD/ Allegations or concerns:</w:t>
            </w:r>
          </w:p>
          <w:p w:rsidR="005270CE" w:rsidRPr="005D2ADD" w:rsidRDefault="005270CE" w:rsidP="001843CE">
            <w:pPr>
              <w:spacing w:after="0" w:line="240" w:lineRule="auto"/>
              <w:rPr>
                <w:rFonts w:ascii="Arial" w:hAnsi="Arial" w:cs="Arial"/>
                <w:sz w:val="24"/>
                <w:szCs w:val="24"/>
              </w:rPr>
            </w:pPr>
          </w:p>
          <w:p w:rsidR="005270CE" w:rsidRPr="005D2ADD" w:rsidRDefault="005270CE" w:rsidP="001843CE">
            <w:pPr>
              <w:spacing w:after="0" w:line="240" w:lineRule="auto"/>
              <w:rPr>
                <w:rFonts w:ascii="Arial" w:hAnsi="Arial" w:cs="Arial"/>
                <w:sz w:val="24"/>
                <w:szCs w:val="24"/>
              </w:rPr>
            </w:pPr>
          </w:p>
          <w:p w:rsidR="005270CE" w:rsidRPr="005D2ADD" w:rsidRDefault="005270CE" w:rsidP="001843CE">
            <w:pPr>
              <w:spacing w:after="0" w:line="240" w:lineRule="auto"/>
              <w:rPr>
                <w:rFonts w:ascii="Arial" w:hAnsi="Arial" w:cs="Arial"/>
                <w:sz w:val="24"/>
                <w:szCs w:val="24"/>
              </w:rPr>
            </w:pPr>
          </w:p>
          <w:p w:rsidR="005270CE" w:rsidRPr="005D2ADD" w:rsidRDefault="005270CE" w:rsidP="001843CE">
            <w:pPr>
              <w:spacing w:after="0" w:line="240" w:lineRule="auto"/>
              <w:rPr>
                <w:rFonts w:ascii="Arial" w:hAnsi="Arial" w:cs="Arial"/>
                <w:sz w:val="24"/>
                <w:szCs w:val="24"/>
              </w:rPr>
            </w:pPr>
          </w:p>
          <w:p w:rsidR="005270CE" w:rsidRPr="005D2ADD" w:rsidRDefault="005270CE" w:rsidP="001843CE">
            <w:pPr>
              <w:spacing w:after="0" w:line="240" w:lineRule="auto"/>
              <w:rPr>
                <w:rFonts w:ascii="Arial" w:hAnsi="Arial" w:cs="Arial"/>
                <w:sz w:val="24"/>
                <w:szCs w:val="24"/>
              </w:rPr>
            </w:pPr>
          </w:p>
          <w:p w:rsidR="005270CE" w:rsidRPr="005D2ADD" w:rsidRDefault="005270CE" w:rsidP="001843CE">
            <w:pPr>
              <w:spacing w:after="0" w:line="240" w:lineRule="auto"/>
              <w:rPr>
                <w:rFonts w:ascii="Arial" w:hAnsi="Arial" w:cs="Arial"/>
                <w:sz w:val="24"/>
                <w:szCs w:val="24"/>
              </w:rPr>
            </w:pPr>
          </w:p>
          <w:p w:rsidR="005270CE" w:rsidRPr="005D2ADD" w:rsidRDefault="005270CE" w:rsidP="001843CE">
            <w:pPr>
              <w:spacing w:after="0" w:line="240" w:lineRule="auto"/>
              <w:rPr>
                <w:rFonts w:ascii="Arial" w:hAnsi="Arial" w:cs="Arial"/>
                <w:sz w:val="24"/>
                <w:szCs w:val="24"/>
              </w:rPr>
            </w:pPr>
          </w:p>
        </w:tc>
      </w:tr>
    </w:tbl>
    <w:p w:rsidR="005270CE" w:rsidRPr="005D2ADD" w:rsidRDefault="005270CE" w:rsidP="005270CE">
      <w:pPr>
        <w:spacing w:after="0" w:line="24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270CE" w:rsidRPr="005D2ADD" w:rsidTr="001843CE">
        <w:tc>
          <w:tcPr>
            <w:tcW w:w="9242" w:type="dxa"/>
            <w:shd w:val="clear" w:color="auto" w:fill="auto"/>
          </w:tcPr>
          <w:p w:rsidR="005270CE" w:rsidRPr="005D2ADD" w:rsidRDefault="005270CE" w:rsidP="001843CE">
            <w:pPr>
              <w:spacing w:after="0" w:line="240" w:lineRule="auto"/>
              <w:rPr>
                <w:rFonts w:ascii="Arial" w:hAnsi="Arial" w:cs="Arial"/>
                <w:sz w:val="24"/>
                <w:szCs w:val="24"/>
              </w:rPr>
            </w:pPr>
            <w:r w:rsidRPr="005D2ADD">
              <w:rPr>
                <w:rFonts w:ascii="Arial" w:hAnsi="Arial" w:cs="Arial"/>
                <w:sz w:val="24"/>
                <w:szCs w:val="24"/>
              </w:rPr>
              <w:t>Significant additional information considered:</w:t>
            </w:r>
          </w:p>
          <w:p w:rsidR="005270CE" w:rsidRPr="005D2ADD" w:rsidRDefault="005270CE" w:rsidP="001843CE">
            <w:pPr>
              <w:spacing w:after="0" w:line="240" w:lineRule="auto"/>
              <w:rPr>
                <w:rFonts w:ascii="Arial" w:hAnsi="Arial" w:cs="Arial"/>
                <w:sz w:val="24"/>
                <w:szCs w:val="24"/>
              </w:rPr>
            </w:pPr>
          </w:p>
          <w:p w:rsidR="005270CE" w:rsidRPr="005D2ADD" w:rsidRDefault="005270CE" w:rsidP="001843CE">
            <w:pPr>
              <w:spacing w:after="0" w:line="240" w:lineRule="auto"/>
              <w:rPr>
                <w:rFonts w:ascii="Arial" w:hAnsi="Arial" w:cs="Arial"/>
                <w:sz w:val="24"/>
                <w:szCs w:val="24"/>
              </w:rPr>
            </w:pPr>
          </w:p>
          <w:p w:rsidR="005270CE" w:rsidRPr="005D2ADD" w:rsidRDefault="005270CE" w:rsidP="001843CE">
            <w:pPr>
              <w:spacing w:after="0" w:line="240" w:lineRule="auto"/>
              <w:rPr>
                <w:rFonts w:ascii="Arial" w:hAnsi="Arial" w:cs="Arial"/>
                <w:sz w:val="24"/>
                <w:szCs w:val="24"/>
              </w:rPr>
            </w:pPr>
          </w:p>
          <w:p w:rsidR="005270CE" w:rsidRPr="005D2ADD" w:rsidRDefault="005270CE" w:rsidP="001843CE">
            <w:pPr>
              <w:spacing w:after="0" w:line="240" w:lineRule="auto"/>
              <w:rPr>
                <w:rFonts w:ascii="Arial" w:hAnsi="Arial" w:cs="Arial"/>
                <w:sz w:val="24"/>
                <w:szCs w:val="24"/>
              </w:rPr>
            </w:pPr>
          </w:p>
          <w:p w:rsidR="005270CE" w:rsidRPr="005D2ADD" w:rsidRDefault="005270CE" w:rsidP="001843CE">
            <w:pPr>
              <w:spacing w:after="0" w:line="240" w:lineRule="auto"/>
              <w:rPr>
                <w:rFonts w:ascii="Arial" w:hAnsi="Arial" w:cs="Arial"/>
                <w:sz w:val="24"/>
                <w:szCs w:val="24"/>
              </w:rPr>
            </w:pPr>
          </w:p>
          <w:p w:rsidR="005270CE" w:rsidRPr="005D2ADD" w:rsidRDefault="005270CE" w:rsidP="001843CE">
            <w:pPr>
              <w:spacing w:after="0" w:line="240" w:lineRule="auto"/>
              <w:rPr>
                <w:rFonts w:ascii="Arial" w:hAnsi="Arial" w:cs="Arial"/>
                <w:sz w:val="24"/>
                <w:szCs w:val="24"/>
              </w:rPr>
            </w:pPr>
          </w:p>
          <w:p w:rsidR="005270CE" w:rsidRPr="005D2ADD" w:rsidRDefault="005270CE" w:rsidP="001843CE">
            <w:pPr>
              <w:spacing w:after="0" w:line="240" w:lineRule="auto"/>
              <w:rPr>
                <w:rFonts w:ascii="Arial" w:hAnsi="Arial" w:cs="Arial"/>
                <w:sz w:val="24"/>
                <w:szCs w:val="24"/>
              </w:rPr>
            </w:pPr>
          </w:p>
        </w:tc>
      </w:tr>
    </w:tbl>
    <w:p w:rsidR="005270CE" w:rsidRPr="005D2ADD" w:rsidRDefault="005270CE" w:rsidP="005270CE">
      <w:pPr>
        <w:spacing w:after="0" w:line="240" w:lineRule="auto"/>
        <w:rPr>
          <w:rFonts w:ascii="Arial" w:hAnsi="Arial" w:cs="Arial"/>
          <w:sz w:val="24"/>
          <w:szCs w:val="24"/>
        </w:rPr>
      </w:pPr>
    </w:p>
    <w:p w:rsidR="005270CE" w:rsidRPr="005D2ADD" w:rsidRDefault="005270CE" w:rsidP="005270CE">
      <w:pPr>
        <w:spacing w:after="0" w:line="240" w:lineRule="auto"/>
        <w:rPr>
          <w:rFonts w:ascii="Arial" w:hAnsi="Arial" w:cs="Arial"/>
          <w:b/>
          <w:sz w:val="24"/>
          <w:szCs w:val="24"/>
        </w:rPr>
      </w:pPr>
      <w:r w:rsidRPr="005D2ADD">
        <w:rPr>
          <w:rFonts w:ascii="Arial" w:hAnsi="Arial" w:cs="Arial"/>
          <w:b/>
          <w:sz w:val="24"/>
          <w:szCs w:val="24"/>
        </w:rPr>
        <w:t xml:space="preserve">Decision </w:t>
      </w:r>
      <w:r w:rsidRPr="005D2ADD">
        <w:rPr>
          <w:rFonts w:ascii="Arial" w:hAnsi="Arial" w:cs="Arial"/>
          <w:sz w:val="24"/>
          <w:szCs w:val="24"/>
        </w:rPr>
        <w:t>(pick one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6"/>
        <w:gridCol w:w="1196"/>
      </w:tblGrid>
      <w:tr w:rsidR="005270CE" w:rsidRPr="005D2ADD" w:rsidTr="001843CE">
        <w:tc>
          <w:tcPr>
            <w:tcW w:w="8046" w:type="dxa"/>
            <w:shd w:val="clear" w:color="auto" w:fill="auto"/>
          </w:tcPr>
          <w:p w:rsidR="005270CE" w:rsidRPr="005D2ADD" w:rsidRDefault="005270CE" w:rsidP="001843CE">
            <w:pPr>
              <w:spacing w:after="0" w:line="240" w:lineRule="auto"/>
              <w:rPr>
                <w:rFonts w:ascii="Arial" w:hAnsi="Arial" w:cs="Arial"/>
                <w:sz w:val="24"/>
                <w:szCs w:val="24"/>
              </w:rPr>
            </w:pPr>
            <w:r w:rsidRPr="005D2ADD">
              <w:rPr>
                <w:rFonts w:ascii="Arial" w:hAnsi="Arial" w:cs="Arial"/>
                <w:sz w:val="24"/>
                <w:szCs w:val="24"/>
              </w:rPr>
              <w:t xml:space="preserve">No Further action  - information to be passed to Named Person/Lead Professional </w:t>
            </w:r>
          </w:p>
        </w:tc>
        <w:tc>
          <w:tcPr>
            <w:tcW w:w="1196" w:type="dxa"/>
            <w:shd w:val="clear" w:color="auto" w:fill="auto"/>
          </w:tcPr>
          <w:p w:rsidR="005270CE" w:rsidRPr="005D2ADD" w:rsidRDefault="005270CE" w:rsidP="001843CE">
            <w:pPr>
              <w:spacing w:after="0" w:line="240" w:lineRule="auto"/>
              <w:rPr>
                <w:rFonts w:ascii="Arial" w:hAnsi="Arial" w:cs="Arial"/>
                <w:sz w:val="24"/>
                <w:szCs w:val="24"/>
              </w:rPr>
            </w:pPr>
          </w:p>
        </w:tc>
      </w:tr>
      <w:tr w:rsidR="005270CE" w:rsidRPr="005D2ADD" w:rsidTr="001843CE">
        <w:tc>
          <w:tcPr>
            <w:tcW w:w="8046" w:type="dxa"/>
            <w:shd w:val="clear" w:color="auto" w:fill="auto"/>
          </w:tcPr>
          <w:p w:rsidR="005270CE" w:rsidRPr="005D2ADD" w:rsidRDefault="005270CE" w:rsidP="001843CE">
            <w:pPr>
              <w:spacing w:after="0" w:line="240" w:lineRule="auto"/>
              <w:rPr>
                <w:rFonts w:ascii="Arial" w:hAnsi="Arial" w:cs="Arial"/>
                <w:sz w:val="24"/>
                <w:szCs w:val="24"/>
              </w:rPr>
            </w:pPr>
            <w:r w:rsidRPr="005D2ADD">
              <w:rPr>
                <w:rFonts w:ascii="Arial" w:hAnsi="Arial" w:cs="Arial"/>
                <w:sz w:val="24"/>
                <w:szCs w:val="24"/>
              </w:rPr>
              <w:t>Not YPSP - recommend Named Person/ Lead Professional arrange support/further assessment via Child Plan Meeting</w:t>
            </w:r>
          </w:p>
        </w:tc>
        <w:tc>
          <w:tcPr>
            <w:tcW w:w="1196" w:type="dxa"/>
            <w:shd w:val="clear" w:color="auto" w:fill="auto"/>
          </w:tcPr>
          <w:p w:rsidR="005270CE" w:rsidRPr="005D2ADD" w:rsidRDefault="005270CE" w:rsidP="001843CE">
            <w:pPr>
              <w:spacing w:after="0" w:line="240" w:lineRule="auto"/>
              <w:rPr>
                <w:rFonts w:ascii="Arial" w:hAnsi="Arial" w:cs="Arial"/>
                <w:sz w:val="24"/>
                <w:szCs w:val="24"/>
              </w:rPr>
            </w:pPr>
          </w:p>
        </w:tc>
      </w:tr>
      <w:tr w:rsidR="005270CE" w:rsidRPr="005D2ADD" w:rsidTr="001843CE">
        <w:tc>
          <w:tcPr>
            <w:tcW w:w="8046" w:type="dxa"/>
            <w:shd w:val="clear" w:color="auto" w:fill="auto"/>
          </w:tcPr>
          <w:p w:rsidR="005270CE" w:rsidRPr="005D2ADD" w:rsidRDefault="005270CE" w:rsidP="001843CE">
            <w:pPr>
              <w:spacing w:after="0" w:line="240" w:lineRule="auto"/>
              <w:rPr>
                <w:rFonts w:ascii="Arial" w:hAnsi="Arial" w:cs="Arial"/>
                <w:sz w:val="24"/>
                <w:szCs w:val="24"/>
              </w:rPr>
            </w:pPr>
            <w:r w:rsidRPr="005D2ADD">
              <w:rPr>
                <w:rFonts w:ascii="Arial" w:hAnsi="Arial" w:cs="Arial"/>
                <w:sz w:val="24"/>
                <w:szCs w:val="24"/>
              </w:rPr>
              <w:t>Not YPSP - further enquiries required to determine if YPSP</w:t>
            </w:r>
          </w:p>
        </w:tc>
        <w:tc>
          <w:tcPr>
            <w:tcW w:w="1196" w:type="dxa"/>
            <w:shd w:val="clear" w:color="auto" w:fill="auto"/>
          </w:tcPr>
          <w:p w:rsidR="005270CE" w:rsidRPr="005D2ADD" w:rsidRDefault="005270CE" w:rsidP="001843CE">
            <w:pPr>
              <w:spacing w:after="0" w:line="240" w:lineRule="auto"/>
              <w:rPr>
                <w:rFonts w:ascii="Arial" w:hAnsi="Arial" w:cs="Arial"/>
                <w:sz w:val="24"/>
                <w:szCs w:val="24"/>
              </w:rPr>
            </w:pPr>
          </w:p>
        </w:tc>
      </w:tr>
      <w:tr w:rsidR="005270CE" w:rsidRPr="005D2ADD" w:rsidTr="001843CE">
        <w:tc>
          <w:tcPr>
            <w:tcW w:w="8046" w:type="dxa"/>
            <w:shd w:val="clear" w:color="auto" w:fill="auto"/>
          </w:tcPr>
          <w:p w:rsidR="005270CE" w:rsidRPr="005D2ADD" w:rsidRDefault="005270CE" w:rsidP="001843CE">
            <w:pPr>
              <w:spacing w:after="0" w:line="240" w:lineRule="auto"/>
              <w:rPr>
                <w:rFonts w:ascii="Arial" w:hAnsi="Arial" w:cs="Arial"/>
                <w:sz w:val="24"/>
                <w:szCs w:val="24"/>
              </w:rPr>
            </w:pPr>
            <w:r w:rsidRPr="005D2ADD">
              <w:rPr>
                <w:rFonts w:ascii="Arial" w:hAnsi="Arial" w:cs="Arial"/>
                <w:sz w:val="24"/>
                <w:szCs w:val="24"/>
              </w:rPr>
              <w:t xml:space="preserve">Childs Plan Meeting </w:t>
            </w:r>
          </w:p>
        </w:tc>
        <w:tc>
          <w:tcPr>
            <w:tcW w:w="1196" w:type="dxa"/>
            <w:shd w:val="clear" w:color="auto" w:fill="auto"/>
          </w:tcPr>
          <w:p w:rsidR="005270CE" w:rsidRPr="005D2ADD" w:rsidRDefault="005270CE" w:rsidP="001843CE">
            <w:pPr>
              <w:spacing w:after="0" w:line="240" w:lineRule="auto"/>
              <w:rPr>
                <w:rFonts w:ascii="Arial" w:hAnsi="Arial" w:cs="Arial"/>
                <w:sz w:val="24"/>
                <w:szCs w:val="24"/>
              </w:rPr>
            </w:pPr>
          </w:p>
        </w:tc>
      </w:tr>
      <w:tr w:rsidR="005270CE" w:rsidRPr="005D2ADD" w:rsidTr="001843CE">
        <w:tc>
          <w:tcPr>
            <w:tcW w:w="8046" w:type="dxa"/>
            <w:shd w:val="clear" w:color="auto" w:fill="auto"/>
          </w:tcPr>
          <w:p w:rsidR="005270CE" w:rsidRPr="005D2ADD" w:rsidRDefault="005270CE" w:rsidP="001843CE">
            <w:pPr>
              <w:spacing w:after="0" w:line="240" w:lineRule="auto"/>
              <w:rPr>
                <w:rFonts w:ascii="Arial" w:hAnsi="Arial" w:cs="Arial"/>
                <w:sz w:val="24"/>
                <w:szCs w:val="24"/>
              </w:rPr>
            </w:pPr>
            <w:r w:rsidRPr="005D2ADD">
              <w:rPr>
                <w:rFonts w:ascii="Arial" w:hAnsi="Arial" w:cs="Arial"/>
                <w:sz w:val="24"/>
                <w:szCs w:val="24"/>
              </w:rPr>
              <w:t>YPSP conference</w:t>
            </w:r>
          </w:p>
        </w:tc>
        <w:tc>
          <w:tcPr>
            <w:tcW w:w="1196" w:type="dxa"/>
            <w:shd w:val="clear" w:color="auto" w:fill="auto"/>
          </w:tcPr>
          <w:p w:rsidR="005270CE" w:rsidRPr="005D2ADD" w:rsidRDefault="005270CE" w:rsidP="001843CE">
            <w:pPr>
              <w:spacing w:after="0" w:line="240" w:lineRule="auto"/>
              <w:rPr>
                <w:rFonts w:ascii="Arial" w:hAnsi="Arial" w:cs="Arial"/>
                <w:sz w:val="24"/>
                <w:szCs w:val="24"/>
              </w:rPr>
            </w:pPr>
          </w:p>
        </w:tc>
      </w:tr>
    </w:tbl>
    <w:p w:rsidR="005270CE" w:rsidRPr="005D2ADD" w:rsidRDefault="005270CE" w:rsidP="005270CE">
      <w:pPr>
        <w:spacing w:after="0" w:line="240" w:lineRule="auto"/>
        <w:rPr>
          <w:rFonts w:ascii="Arial" w:hAnsi="Arial" w:cs="Arial"/>
          <w:sz w:val="24"/>
          <w:szCs w:val="24"/>
        </w:rPr>
      </w:pPr>
    </w:p>
    <w:p w:rsidR="005270CE" w:rsidRPr="005D2ADD" w:rsidRDefault="005270CE" w:rsidP="005270CE">
      <w:pPr>
        <w:spacing w:after="0" w:line="24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270CE" w:rsidRPr="005D2ADD" w:rsidTr="001843CE">
        <w:tc>
          <w:tcPr>
            <w:tcW w:w="9242" w:type="dxa"/>
            <w:shd w:val="clear" w:color="auto" w:fill="auto"/>
          </w:tcPr>
          <w:p w:rsidR="005270CE" w:rsidRPr="005D2ADD" w:rsidRDefault="005270CE" w:rsidP="001843CE">
            <w:pPr>
              <w:spacing w:after="0" w:line="240" w:lineRule="auto"/>
              <w:rPr>
                <w:rFonts w:ascii="Arial" w:hAnsi="Arial" w:cs="Arial"/>
                <w:sz w:val="24"/>
                <w:szCs w:val="24"/>
              </w:rPr>
            </w:pPr>
            <w:r w:rsidRPr="005D2ADD">
              <w:rPr>
                <w:rFonts w:ascii="Arial" w:hAnsi="Arial" w:cs="Arial"/>
                <w:sz w:val="24"/>
                <w:szCs w:val="24"/>
              </w:rPr>
              <w:t>Reasons for decision:</w:t>
            </w:r>
          </w:p>
          <w:p w:rsidR="005270CE" w:rsidRPr="005D2ADD" w:rsidRDefault="005270CE" w:rsidP="001843CE">
            <w:pPr>
              <w:spacing w:after="0" w:line="240" w:lineRule="auto"/>
              <w:rPr>
                <w:rFonts w:ascii="Arial" w:hAnsi="Arial" w:cs="Arial"/>
                <w:sz w:val="24"/>
                <w:szCs w:val="24"/>
              </w:rPr>
            </w:pPr>
          </w:p>
          <w:p w:rsidR="005270CE" w:rsidRPr="005D2ADD" w:rsidRDefault="005270CE" w:rsidP="001843CE">
            <w:pPr>
              <w:spacing w:after="0" w:line="240" w:lineRule="auto"/>
              <w:rPr>
                <w:rFonts w:ascii="Arial" w:hAnsi="Arial" w:cs="Arial"/>
                <w:sz w:val="24"/>
                <w:szCs w:val="24"/>
              </w:rPr>
            </w:pPr>
          </w:p>
          <w:p w:rsidR="005270CE" w:rsidRPr="005D2ADD" w:rsidRDefault="005270CE" w:rsidP="001843CE">
            <w:pPr>
              <w:spacing w:after="0" w:line="240" w:lineRule="auto"/>
              <w:rPr>
                <w:rFonts w:ascii="Arial" w:hAnsi="Arial" w:cs="Arial"/>
                <w:sz w:val="24"/>
                <w:szCs w:val="24"/>
              </w:rPr>
            </w:pPr>
          </w:p>
          <w:p w:rsidR="005270CE" w:rsidRPr="005D2ADD" w:rsidRDefault="005270CE" w:rsidP="001843CE">
            <w:pPr>
              <w:spacing w:after="0" w:line="240" w:lineRule="auto"/>
              <w:rPr>
                <w:rFonts w:ascii="Arial" w:hAnsi="Arial" w:cs="Arial"/>
                <w:sz w:val="24"/>
                <w:szCs w:val="24"/>
              </w:rPr>
            </w:pPr>
          </w:p>
          <w:p w:rsidR="005270CE" w:rsidRPr="005D2ADD" w:rsidRDefault="005270CE" w:rsidP="001843CE">
            <w:pPr>
              <w:spacing w:after="0" w:line="240" w:lineRule="auto"/>
              <w:rPr>
                <w:rFonts w:ascii="Arial" w:hAnsi="Arial" w:cs="Arial"/>
                <w:sz w:val="24"/>
                <w:szCs w:val="24"/>
              </w:rPr>
            </w:pPr>
          </w:p>
          <w:p w:rsidR="005270CE" w:rsidRPr="005D2ADD" w:rsidRDefault="005270CE" w:rsidP="001843CE">
            <w:pPr>
              <w:spacing w:after="0" w:line="240" w:lineRule="auto"/>
              <w:rPr>
                <w:rFonts w:ascii="Arial" w:hAnsi="Arial" w:cs="Arial"/>
                <w:sz w:val="24"/>
                <w:szCs w:val="24"/>
              </w:rPr>
            </w:pPr>
          </w:p>
        </w:tc>
      </w:tr>
      <w:tr w:rsidR="005270CE" w:rsidRPr="005D2ADD" w:rsidTr="001843CE">
        <w:tc>
          <w:tcPr>
            <w:tcW w:w="9242" w:type="dxa"/>
            <w:tcBorders>
              <w:top w:val="single" w:sz="4" w:space="0" w:color="auto"/>
              <w:left w:val="single" w:sz="4" w:space="0" w:color="auto"/>
              <w:bottom w:val="single" w:sz="4" w:space="0" w:color="auto"/>
              <w:right w:val="single" w:sz="4" w:space="0" w:color="auto"/>
            </w:tcBorders>
            <w:shd w:val="clear" w:color="auto" w:fill="auto"/>
          </w:tcPr>
          <w:p w:rsidR="005270CE" w:rsidRPr="005D2ADD" w:rsidRDefault="005270CE" w:rsidP="001843CE">
            <w:pPr>
              <w:spacing w:after="0" w:line="240" w:lineRule="auto"/>
              <w:rPr>
                <w:rFonts w:ascii="Arial" w:hAnsi="Arial" w:cs="Arial"/>
                <w:sz w:val="24"/>
                <w:szCs w:val="24"/>
              </w:rPr>
            </w:pPr>
            <w:r w:rsidRPr="005D2ADD">
              <w:rPr>
                <w:rFonts w:ascii="Arial" w:hAnsi="Arial" w:cs="Arial"/>
                <w:sz w:val="24"/>
                <w:szCs w:val="24"/>
              </w:rPr>
              <w:t xml:space="preserve">Target Date for YPSP conference : </w:t>
            </w:r>
          </w:p>
        </w:tc>
      </w:tr>
    </w:tbl>
    <w:p w:rsidR="005270CE" w:rsidRPr="005D2ADD" w:rsidRDefault="005270CE" w:rsidP="005270CE">
      <w:pPr>
        <w:spacing w:after="0" w:line="240" w:lineRule="auto"/>
        <w:rPr>
          <w:rFonts w:ascii="Arial" w:hAnsi="Arial" w:cs="Arial"/>
          <w:sz w:val="24"/>
          <w:szCs w:val="24"/>
        </w:rPr>
      </w:pPr>
    </w:p>
    <w:p w:rsidR="005270CE" w:rsidRPr="005D2ADD" w:rsidRDefault="005270CE" w:rsidP="005270CE">
      <w:pPr>
        <w:spacing w:after="0" w:line="240" w:lineRule="auto"/>
        <w:rPr>
          <w:rFonts w:ascii="Arial" w:hAnsi="Arial" w:cs="Arial"/>
          <w:b/>
          <w:sz w:val="24"/>
          <w:szCs w:val="24"/>
        </w:rPr>
      </w:pPr>
      <w:r w:rsidRPr="005D2ADD">
        <w:rPr>
          <w:rFonts w:ascii="Arial" w:hAnsi="Arial" w:cs="Arial"/>
          <w:b/>
          <w:sz w:val="24"/>
          <w:szCs w:val="24"/>
        </w:rPr>
        <w:t>Key Questions: immediate 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5"/>
        <w:gridCol w:w="1337"/>
      </w:tblGrid>
      <w:tr w:rsidR="005270CE" w:rsidRPr="005D2ADD" w:rsidTr="001843CE">
        <w:tc>
          <w:tcPr>
            <w:tcW w:w="7905" w:type="dxa"/>
            <w:shd w:val="clear" w:color="auto" w:fill="auto"/>
          </w:tcPr>
          <w:p w:rsidR="005270CE" w:rsidRPr="005D2ADD" w:rsidRDefault="005270CE" w:rsidP="001843CE">
            <w:pPr>
              <w:spacing w:after="0" w:line="240" w:lineRule="auto"/>
              <w:rPr>
                <w:rFonts w:ascii="Arial" w:hAnsi="Arial" w:cs="Arial"/>
                <w:sz w:val="24"/>
                <w:szCs w:val="24"/>
              </w:rPr>
            </w:pPr>
            <w:r w:rsidRPr="005D2ADD">
              <w:rPr>
                <w:rFonts w:ascii="Arial" w:hAnsi="Arial" w:cs="Arial"/>
                <w:sz w:val="24"/>
                <w:szCs w:val="24"/>
              </w:rPr>
              <w:t>Is there a need for emergency protective action?</w:t>
            </w:r>
          </w:p>
        </w:tc>
        <w:tc>
          <w:tcPr>
            <w:tcW w:w="1337" w:type="dxa"/>
            <w:shd w:val="clear" w:color="auto" w:fill="auto"/>
          </w:tcPr>
          <w:p w:rsidR="005270CE" w:rsidRPr="005D2ADD" w:rsidRDefault="005270CE" w:rsidP="001843CE">
            <w:pPr>
              <w:spacing w:after="0" w:line="240" w:lineRule="auto"/>
              <w:rPr>
                <w:rFonts w:ascii="Arial" w:hAnsi="Arial" w:cs="Arial"/>
                <w:sz w:val="24"/>
                <w:szCs w:val="24"/>
              </w:rPr>
            </w:pPr>
          </w:p>
        </w:tc>
      </w:tr>
      <w:tr w:rsidR="005270CE" w:rsidRPr="005D2ADD" w:rsidTr="001843CE">
        <w:tc>
          <w:tcPr>
            <w:tcW w:w="7905" w:type="dxa"/>
            <w:shd w:val="clear" w:color="auto" w:fill="auto"/>
          </w:tcPr>
          <w:p w:rsidR="005270CE" w:rsidRPr="005D2ADD" w:rsidRDefault="005270CE" w:rsidP="001843CE">
            <w:pPr>
              <w:spacing w:after="0" w:line="240" w:lineRule="auto"/>
              <w:rPr>
                <w:rFonts w:ascii="Arial" w:hAnsi="Arial" w:cs="Arial"/>
                <w:sz w:val="24"/>
                <w:szCs w:val="24"/>
              </w:rPr>
            </w:pPr>
            <w:r w:rsidRPr="005D2ADD">
              <w:rPr>
                <w:rFonts w:ascii="Arial" w:hAnsi="Arial" w:cs="Arial"/>
                <w:sz w:val="24"/>
                <w:szCs w:val="24"/>
              </w:rPr>
              <w:t xml:space="preserve">Are any of the adults carers of vulnerable adults? </w:t>
            </w:r>
          </w:p>
        </w:tc>
        <w:tc>
          <w:tcPr>
            <w:tcW w:w="1337" w:type="dxa"/>
            <w:shd w:val="clear" w:color="auto" w:fill="auto"/>
          </w:tcPr>
          <w:p w:rsidR="005270CE" w:rsidRPr="005D2ADD" w:rsidRDefault="005270CE" w:rsidP="001843CE">
            <w:pPr>
              <w:spacing w:after="0" w:line="240" w:lineRule="auto"/>
              <w:rPr>
                <w:rFonts w:ascii="Arial" w:hAnsi="Arial" w:cs="Arial"/>
                <w:sz w:val="24"/>
                <w:szCs w:val="24"/>
              </w:rPr>
            </w:pPr>
          </w:p>
        </w:tc>
      </w:tr>
      <w:tr w:rsidR="005270CE" w:rsidRPr="005D2ADD" w:rsidTr="001843CE">
        <w:tc>
          <w:tcPr>
            <w:tcW w:w="7905" w:type="dxa"/>
            <w:shd w:val="clear" w:color="auto" w:fill="auto"/>
          </w:tcPr>
          <w:p w:rsidR="005270CE" w:rsidRPr="005D2ADD" w:rsidRDefault="005270CE" w:rsidP="001843CE">
            <w:pPr>
              <w:spacing w:after="0" w:line="240" w:lineRule="auto"/>
              <w:rPr>
                <w:rFonts w:ascii="Arial" w:hAnsi="Arial" w:cs="Arial"/>
                <w:sz w:val="24"/>
                <w:szCs w:val="24"/>
              </w:rPr>
            </w:pPr>
            <w:r w:rsidRPr="005D2ADD">
              <w:rPr>
                <w:rFonts w:ascii="Arial" w:hAnsi="Arial" w:cs="Arial"/>
                <w:sz w:val="24"/>
                <w:szCs w:val="24"/>
              </w:rPr>
              <w:t>Is an Adult Protection referral required?</w:t>
            </w:r>
          </w:p>
        </w:tc>
        <w:tc>
          <w:tcPr>
            <w:tcW w:w="1337" w:type="dxa"/>
            <w:shd w:val="clear" w:color="auto" w:fill="auto"/>
          </w:tcPr>
          <w:p w:rsidR="005270CE" w:rsidRPr="005D2ADD" w:rsidRDefault="005270CE" w:rsidP="001843CE">
            <w:pPr>
              <w:spacing w:after="0" w:line="240" w:lineRule="auto"/>
              <w:rPr>
                <w:rFonts w:ascii="Arial" w:hAnsi="Arial" w:cs="Arial"/>
                <w:sz w:val="24"/>
                <w:szCs w:val="24"/>
              </w:rPr>
            </w:pPr>
          </w:p>
        </w:tc>
      </w:tr>
      <w:tr w:rsidR="005270CE" w:rsidRPr="005D2ADD" w:rsidTr="001843CE">
        <w:tc>
          <w:tcPr>
            <w:tcW w:w="7905" w:type="dxa"/>
            <w:shd w:val="clear" w:color="auto" w:fill="auto"/>
          </w:tcPr>
          <w:p w:rsidR="005270CE" w:rsidRPr="005D2ADD" w:rsidRDefault="005270CE" w:rsidP="001843CE">
            <w:pPr>
              <w:spacing w:after="0" w:line="240" w:lineRule="auto"/>
              <w:rPr>
                <w:rFonts w:ascii="Arial" w:hAnsi="Arial" w:cs="Arial"/>
                <w:sz w:val="24"/>
                <w:szCs w:val="24"/>
              </w:rPr>
            </w:pPr>
            <w:r w:rsidRPr="005D2ADD">
              <w:rPr>
                <w:rFonts w:ascii="Arial" w:hAnsi="Arial" w:cs="Arial"/>
                <w:sz w:val="24"/>
                <w:szCs w:val="24"/>
              </w:rPr>
              <w:t>Are there any other children potentially at risk?</w:t>
            </w:r>
          </w:p>
        </w:tc>
        <w:tc>
          <w:tcPr>
            <w:tcW w:w="1337" w:type="dxa"/>
            <w:shd w:val="clear" w:color="auto" w:fill="auto"/>
          </w:tcPr>
          <w:p w:rsidR="005270CE" w:rsidRPr="005D2ADD" w:rsidRDefault="005270CE" w:rsidP="001843CE">
            <w:pPr>
              <w:spacing w:after="0" w:line="240" w:lineRule="auto"/>
              <w:rPr>
                <w:rFonts w:ascii="Arial" w:hAnsi="Arial" w:cs="Arial"/>
                <w:sz w:val="24"/>
                <w:szCs w:val="24"/>
              </w:rPr>
            </w:pPr>
          </w:p>
        </w:tc>
      </w:tr>
      <w:tr w:rsidR="005270CE" w:rsidRPr="005D2ADD" w:rsidTr="001843CE">
        <w:tc>
          <w:tcPr>
            <w:tcW w:w="7905" w:type="dxa"/>
            <w:shd w:val="clear" w:color="auto" w:fill="auto"/>
          </w:tcPr>
          <w:p w:rsidR="005270CE" w:rsidRPr="005D2ADD" w:rsidRDefault="005270CE" w:rsidP="001843CE">
            <w:pPr>
              <w:spacing w:after="0" w:line="240" w:lineRule="auto"/>
              <w:rPr>
                <w:rFonts w:ascii="Arial" w:hAnsi="Arial" w:cs="Arial"/>
                <w:sz w:val="24"/>
                <w:szCs w:val="24"/>
              </w:rPr>
            </w:pPr>
            <w:r w:rsidRPr="005D2ADD">
              <w:rPr>
                <w:rFonts w:ascii="Arial" w:hAnsi="Arial" w:cs="Arial"/>
                <w:sz w:val="24"/>
                <w:szCs w:val="24"/>
              </w:rPr>
              <w:t>Is there a need for a medical examination of the child or siblings?</w:t>
            </w:r>
          </w:p>
        </w:tc>
        <w:tc>
          <w:tcPr>
            <w:tcW w:w="1337" w:type="dxa"/>
            <w:shd w:val="clear" w:color="auto" w:fill="auto"/>
          </w:tcPr>
          <w:p w:rsidR="005270CE" w:rsidRPr="005D2ADD" w:rsidRDefault="005270CE" w:rsidP="001843CE">
            <w:pPr>
              <w:spacing w:after="0" w:line="240" w:lineRule="auto"/>
              <w:rPr>
                <w:rFonts w:ascii="Arial" w:hAnsi="Arial" w:cs="Arial"/>
                <w:sz w:val="24"/>
                <w:szCs w:val="24"/>
              </w:rPr>
            </w:pPr>
          </w:p>
        </w:tc>
      </w:tr>
    </w:tbl>
    <w:p w:rsidR="005270CE" w:rsidRPr="005D2ADD" w:rsidRDefault="005270CE" w:rsidP="005270CE">
      <w:pPr>
        <w:spacing w:after="0" w:line="240" w:lineRule="auto"/>
        <w:rPr>
          <w:rFonts w:ascii="Arial" w:hAnsi="Arial" w:cs="Arial"/>
          <w:sz w:val="24"/>
          <w:szCs w:val="24"/>
        </w:rPr>
      </w:pPr>
    </w:p>
    <w:p w:rsidR="005270CE" w:rsidRPr="005D2ADD" w:rsidRDefault="005270CE" w:rsidP="005270CE">
      <w:pPr>
        <w:spacing w:after="0" w:line="240" w:lineRule="auto"/>
        <w:rPr>
          <w:rFonts w:ascii="Arial" w:hAnsi="Arial" w:cs="Arial"/>
          <w:sz w:val="24"/>
          <w:szCs w:val="24"/>
        </w:rPr>
      </w:pPr>
    </w:p>
    <w:p w:rsidR="005270CE" w:rsidRPr="005D2ADD" w:rsidRDefault="005270CE" w:rsidP="005270CE">
      <w:pPr>
        <w:spacing w:after="0" w:line="240" w:lineRule="auto"/>
        <w:rPr>
          <w:rFonts w:ascii="Arial" w:hAnsi="Arial" w:cs="Arial"/>
          <w:b/>
          <w:sz w:val="24"/>
          <w:szCs w:val="24"/>
        </w:rPr>
      </w:pPr>
      <w:r w:rsidRPr="005D2ADD">
        <w:rPr>
          <w:rFonts w:ascii="Arial" w:hAnsi="Arial" w:cs="Arial"/>
          <w:b/>
          <w:sz w:val="24"/>
          <w:szCs w:val="24"/>
        </w:rPr>
        <w:t xml:space="preserve">Interim </w:t>
      </w:r>
      <w:r w:rsidR="00C5270D" w:rsidRPr="005D2ADD">
        <w:rPr>
          <w:rFonts w:ascii="Arial" w:hAnsi="Arial" w:cs="Arial"/>
          <w:b/>
          <w:sz w:val="24"/>
          <w:szCs w:val="24"/>
        </w:rPr>
        <w:t>YPSP Plan</w:t>
      </w:r>
      <w:r w:rsidRPr="005D2ADD">
        <w:rPr>
          <w:rFonts w:ascii="Arial" w:hAnsi="Arial" w:cs="Arial"/>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1560"/>
        <w:gridCol w:w="1337"/>
      </w:tblGrid>
      <w:tr w:rsidR="005270CE" w:rsidRPr="005D2ADD" w:rsidTr="001843CE">
        <w:tc>
          <w:tcPr>
            <w:tcW w:w="6345" w:type="dxa"/>
            <w:shd w:val="clear" w:color="auto" w:fill="auto"/>
          </w:tcPr>
          <w:p w:rsidR="005270CE" w:rsidRPr="005D2ADD" w:rsidRDefault="005270CE" w:rsidP="001843CE">
            <w:pPr>
              <w:spacing w:after="0" w:line="240" w:lineRule="auto"/>
              <w:rPr>
                <w:rFonts w:ascii="Arial" w:hAnsi="Arial" w:cs="Arial"/>
                <w:b/>
                <w:sz w:val="24"/>
                <w:szCs w:val="24"/>
              </w:rPr>
            </w:pPr>
            <w:r w:rsidRPr="005D2ADD">
              <w:rPr>
                <w:rFonts w:ascii="Arial" w:hAnsi="Arial" w:cs="Arial"/>
                <w:b/>
                <w:sz w:val="24"/>
                <w:szCs w:val="24"/>
              </w:rPr>
              <w:t xml:space="preserve">Action to be taken </w:t>
            </w:r>
          </w:p>
        </w:tc>
        <w:tc>
          <w:tcPr>
            <w:tcW w:w="1560" w:type="dxa"/>
            <w:shd w:val="clear" w:color="auto" w:fill="auto"/>
          </w:tcPr>
          <w:p w:rsidR="005270CE" w:rsidRPr="005D2ADD" w:rsidRDefault="005270CE" w:rsidP="001843CE">
            <w:pPr>
              <w:spacing w:after="0" w:line="240" w:lineRule="auto"/>
              <w:rPr>
                <w:rFonts w:ascii="Arial" w:hAnsi="Arial" w:cs="Arial"/>
                <w:b/>
                <w:sz w:val="24"/>
                <w:szCs w:val="24"/>
              </w:rPr>
            </w:pPr>
            <w:r w:rsidRPr="005D2ADD">
              <w:rPr>
                <w:rFonts w:ascii="Arial" w:hAnsi="Arial" w:cs="Arial"/>
                <w:b/>
                <w:sz w:val="24"/>
                <w:szCs w:val="24"/>
              </w:rPr>
              <w:t xml:space="preserve">By Whom? </w:t>
            </w:r>
          </w:p>
        </w:tc>
        <w:tc>
          <w:tcPr>
            <w:tcW w:w="1337" w:type="dxa"/>
            <w:shd w:val="clear" w:color="auto" w:fill="auto"/>
          </w:tcPr>
          <w:p w:rsidR="005270CE" w:rsidRPr="005D2ADD" w:rsidRDefault="005270CE" w:rsidP="001843CE">
            <w:pPr>
              <w:spacing w:after="0" w:line="240" w:lineRule="auto"/>
              <w:rPr>
                <w:rFonts w:ascii="Arial" w:hAnsi="Arial" w:cs="Arial"/>
                <w:b/>
                <w:sz w:val="24"/>
                <w:szCs w:val="24"/>
              </w:rPr>
            </w:pPr>
            <w:r w:rsidRPr="005D2ADD">
              <w:rPr>
                <w:rFonts w:ascii="Arial" w:hAnsi="Arial" w:cs="Arial"/>
                <w:b/>
                <w:sz w:val="24"/>
                <w:szCs w:val="24"/>
              </w:rPr>
              <w:t xml:space="preserve">By When? </w:t>
            </w:r>
          </w:p>
        </w:tc>
      </w:tr>
      <w:tr w:rsidR="005270CE" w:rsidRPr="005D2ADD" w:rsidTr="001843CE">
        <w:tc>
          <w:tcPr>
            <w:tcW w:w="6345" w:type="dxa"/>
            <w:shd w:val="clear" w:color="auto" w:fill="auto"/>
          </w:tcPr>
          <w:p w:rsidR="005270CE" w:rsidRPr="005D2ADD" w:rsidRDefault="005270CE" w:rsidP="001843CE">
            <w:pPr>
              <w:spacing w:after="0" w:line="240" w:lineRule="auto"/>
              <w:rPr>
                <w:rFonts w:ascii="Arial" w:hAnsi="Arial" w:cs="Arial"/>
                <w:sz w:val="24"/>
                <w:szCs w:val="24"/>
              </w:rPr>
            </w:pPr>
          </w:p>
          <w:p w:rsidR="005270CE" w:rsidRPr="005D2ADD" w:rsidRDefault="005270CE" w:rsidP="001843CE">
            <w:pPr>
              <w:spacing w:after="0" w:line="240" w:lineRule="auto"/>
              <w:rPr>
                <w:rFonts w:ascii="Arial" w:hAnsi="Arial" w:cs="Arial"/>
                <w:sz w:val="24"/>
                <w:szCs w:val="24"/>
              </w:rPr>
            </w:pPr>
          </w:p>
          <w:p w:rsidR="005270CE" w:rsidRPr="005D2ADD" w:rsidRDefault="005270CE" w:rsidP="001843CE">
            <w:pPr>
              <w:spacing w:after="0" w:line="240" w:lineRule="auto"/>
              <w:rPr>
                <w:rFonts w:ascii="Arial" w:hAnsi="Arial" w:cs="Arial"/>
                <w:sz w:val="24"/>
                <w:szCs w:val="24"/>
              </w:rPr>
            </w:pPr>
          </w:p>
        </w:tc>
        <w:tc>
          <w:tcPr>
            <w:tcW w:w="1560" w:type="dxa"/>
            <w:shd w:val="clear" w:color="auto" w:fill="auto"/>
          </w:tcPr>
          <w:p w:rsidR="005270CE" w:rsidRPr="005D2ADD" w:rsidRDefault="005270CE" w:rsidP="001843CE">
            <w:pPr>
              <w:spacing w:after="0" w:line="240" w:lineRule="auto"/>
              <w:rPr>
                <w:rFonts w:ascii="Arial" w:hAnsi="Arial" w:cs="Arial"/>
                <w:sz w:val="24"/>
                <w:szCs w:val="24"/>
              </w:rPr>
            </w:pPr>
          </w:p>
        </w:tc>
        <w:tc>
          <w:tcPr>
            <w:tcW w:w="1337" w:type="dxa"/>
            <w:shd w:val="clear" w:color="auto" w:fill="auto"/>
          </w:tcPr>
          <w:p w:rsidR="005270CE" w:rsidRPr="005D2ADD" w:rsidRDefault="005270CE" w:rsidP="001843CE">
            <w:pPr>
              <w:spacing w:after="0" w:line="240" w:lineRule="auto"/>
              <w:rPr>
                <w:rFonts w:ascii="Arial" w:hAnsi="Arial" w:cs="Arial"/>
                <w:sz w:val="24"/>
                <w:szCs w:val="24"/>
              </w:rPr>
            </w:pPr>
          </w:p>
        </w:tc>
      </w:tr>
      <w:tr w:rsidR="005270CE" w:rsidRPr="005D2ADD" w:rsidTr="001843CE">
        <w:tc>
          <w:tcPr>
            <w:tcW w:w="6345" w:type="dxa"/>
            <w:shd w:val="clear" w:color="auto" w:fill="auto"/>
          </w:tcPr>
          <w:p w:rsidR="005270CE" w:rsidRPr="005D2ADD" w:rsidRDefault="005270CE" w:rsidP="001843CE">
            <w:pPr>
              <w:spacing w:after="0" w:line="240" w:lineRule="auto"/>
              <w:rPr>
                <w:rFonts w:ascii="Arial" w:hAnsi="Arial" w:cs="Arial"/>
                <w:sz w:val="24"/>
                <w:szCs w:val="24"/>
              </w:rPr>
            </w:pPr>
          </w:p>
          <w:p w:rsidR="005270CE" w:rsidRPr="005D2ADD" w:rsidRDefault="005270CE" w:rsidP="001843CE">
            <w:pPr>
              <w:spacing w:after="0" w:line="240" w:lineRule="auto"/>
              <w:rPr>
                <w:rFonts w:ascii="Arial" w:hAnsi="Arial" w:cs="Arial"/>
                <w:sz w:val="24"/>
                <w:szCs w:val="24"/>
              </w:rPr>
            </w:pPr>
          </w:p>
          <w:p w:rsidR="005270CE" w:rsidRPr="005D2ADD" w:rsidRDefault="005270CE" w:rsidP="001843CE">
            <w:pPr>
              <w:spacing w:after="0" w:line="240" w:lineRule="auto"/>
              <w:rPr>
                <w:rFonts w:ascii="Arial" w:hAnsi="Arial" w:cs="Arial"/>
                <w:sz w:val="24"/>
                <w:szCs w:val="24"/>
              </w:rPr>
            </w:pPr>
          </w:p>
        </w:tc>
        <w:tc>
          <w:tcPr>
            <w:tcW w:w="1560" w:type="dxa"/>
            <w:shd w:val="clear" w:color="auto" w:fill="auto"/>
          </w:tcPr>
          <w:p w:rsidR="005270CE" w:rsidRPr="005D2ADD" w:rsidRDefault="005270CE" w:rsidP="001843CE">
            <w:pPr>
              <w:spacing w:after="0" w:line="240" w:lineRule="auto"/>
              <w:rPr>
                <w:rFonts w:ascii="Arial" w:hAnsi="Arial" w:cs="Arial"/>
                <w:sz w:val="24"/>
                <w:szCs w:val="24"/>
              </w:rPr>
            </w:pPr>
          </w:p>
        </w:tc>
        <w:tc>
          <w:tcPr>
            <w:tcW w:w="1337" w:type="dxa"/>
            <w:shd w:val="clear" w:color="auto" w:fill="auto"/>
          </w:tcPr>
          <w:p w:rsidR="005270CE" w:rsidRPr="005D2ADD" w:rsidRDefault="005270CE" w:rsidP="001843CE">
            <w:pPr>
              <w:spacing w:after="0" w:line="240" w:lineRule="auto"/>
              <w:rPr>
                <w:rFonts w:ascii="Arial" w:hAnsi="Arial" w:cs="Arial"/>
                <w:sz w:val="24"/>
                <w:szCs w:val="24"/>
              </w:rPr>
            </w:pPr>
          </w:p>
        </w:tc>
      </w:tr>
      <w:tr w:rsidR="005270CE" w:rsidRPr="005D2ADD" w:rsidTr="001843CE">
        <w:tc>
          <w:tcPr>
            <w:tcW w:w="6345" w:type="dxa"/>
            <w:shd w:val="clear" w:color="auto" w:fill="auto"/>
          </w:tcPr>
          <w:p w:rsidR="005270CE" w:rsidRPr="005D2ADD" w:rsidRDefault="005270CE" w:rsidP="001843CE">
            <w:pPr>
              <w:spacing w:after="0" w:line="240" w:lineRule="auto"/>
              <w:rPr>
                <w:rFonts w:ascii="Arial" w:hAnsi="Arial" w:cs="Arial"/>
                <w:sz w:val="24"/>
                <w:szCs w:val="24"/>
              </w:rPr>
            </w:pPr>
          </w:p>
          <w:p w:rsidR="005270CE" w:rsidRPr="005D2ADD" w:rsidRDefault="005270CE" w:rsidP="001843CE">
            <w:pPr>
              <w:spacing w:after="0" w:line="240" w:lineRule="auto"/>
              <w:rPr>
                <w:rFonts w:ascii="Arial" w:hAnsi="Arial" w:cs="Arial"/>
                <w:sz w:val="24"/>
                <w:szCs w:val="24"/>
              </w:rPr>
            </w:pPr>
          </w:p>
          <w:p w:rsidR="005270CE" w:rsidRPr="005D2ADD" w:rsidRDefault="005270CE" w:rsidP="001843CE">
            <w:pPr>
              <w:spacing w:after="0" w:line="240" w:lineRule="auto"/>
              <w:rPr>
                <w:rFonts w:ascii="Arial" w:hAnsi="Arial" w:cs="Arial"/>
                <w:sz w:val="24"/>
                <w:szCs w:val="24"/>
              </w:rPr>
            </w:pPr>
          </w:p>
        </w:tc>
        <w:tc>
          <w:tcPr>
            <w:tcW w:w="1560" w:type="dxa"/>
            <w:shd w:val="clear" w:color="auto" w:fill="auto"/>
          </w:tcPr>
          <w:p w:rsidR="005270CE" w:rsidRPr="005D2ADD" w:rsidRDefault="005270CE" w:rsidP="001843CE">
            <w:pPr>
              <w:spacing w:after="0" w:line="240" w:lineRule="auto"/>
              <w:rPr>
                <w:rFonts w:ascii="Arial" w:hAnsi="Arial" w:cs="Arial"/>
                <w:sz w:val="24"/>
                <w:szCs w:val="24"/>
              </w:rPr>
            </w:pPr>
          </w:p>
        </w:tc>
        <w:tc>
          <w:tcPr>
            <w:tcW w:w="1337" w:type="dxa"/>
            <w:shd w:val="clear" w:color="auto" w:fill="auto"/>
          </w:tcPr>
          <w:p w:rsidR="005270CE" w:rsidRPr="005D2ADD" w:rsidRDefault="005270CE" w:rsidP="001843CE">
            <w:pPr>
              <w:spacing w:after="0" w:line="240" w:lineRule="auto"/>
              <w:rPr>
                <w:rFonts w:ascii="Arial" w:hAnsi="Arial" w:cs="Arial"/>
                <w:sz w:val="24"/>
                <w:szCs w:val="24"/>
              </w:rPr>
            </w:pPr>
          </w:p>
        </w:tc>
      </w:tr>
    </w:tbl>
    <w:p w:rsidR="005270CE" w:rsidRPr="005D2ADD" w:rsidRDefault="005270CE" w:rsidP="005270CE">
      <w:pPr>
        <w:spacing w:after="0" w:line="240" w:lineRule="auto"/>
        <w:rPr>
          <w:rFonts w:ascii="Arial" w:hAnsi="Arial" w:cs="Arial"/>
          <w:sz w:val="24"/>
          <w:szCs w:val="24"/>
        </w:rPr>
      </w:pPr>
    </w:p>
    <w:p w:rsidR="005270CE" w:rsidRPr="005D2ADD" w:rsidRDefault="005270CE" w:rsidP="005270CE">
      <w:pPr>
        <w:spacing w:after="0" w:line="240" w:lineRule="auto"/>
        <w:rPr>
          <w:rFonts w:ascii="Arial" w:hAnsi="Arial" w:cs="Arial"/>
          <w:sz w:val="24"/>
          <w:szCs w:val="24"/>
        </w:rPr>
      </w:pPr>
    </w:p>
    <w:p w:rsidR="005270CE" w:rsidRPr="005D2ADD" w:rsidRDefault="005270CE" w:rsidP="005270CE">
      <w:pPr>
        <w:spacing w:after="0" w:line="240" w:lineRule="auto"/>
        <w:rPr>
          <w:rFonts w:ascii="Arial" w:hAnsi="Arial" w:cs="Arial"/>
          <w:sz w:val="24"/>
          <w:szCs w:val="24"/>
        </w:rPr>
      </w:pPr>
    </w:p>
    <w:p w:rsidR="005270CE" w:rsidRPr="005D2ADD" w:rsidRDefault="005270CE" w:rsidP="005270CE">
      <w:pPr>
        <w:spacing w:after="0" w:line="240" w:lineRule="auto"/>
        <w:rPr>
          <w:rFonts w:ascii="Arial" w:hAnsi="Arial" w:cs="Arial"/>
          <w:sz w:val="24"/>
          <w:szCs w:val="24"/>
        </w:rPr>
      </w:pPr>
    </w:p>
    <w:p w:rsidR="005270CE" w:rsidRPr="005D2ADD" w:rsidRDefault="005270CE" w:rsidP="005270CE">
      <w:pPr>
        <w:spacing w:after="0" w:line="24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tblGrid>
      <w:tr w:rsidR="005270CE" w:rsidRPr="005D2ADD" w:rsidTr="001843CE">
        <w:tc>
          <w:tcPr>
            <w:tcW w:w="6345" w:type="dxa"/>
            <w:shd w:val="clear" w:color="auto" w:fill="auto"/>
          </w:tcPr>
          <w:p w:rsidR="005270CE" w:rsidRPr="005D2ADD" w:rsidRDefault="005270CE" w:rsidP="001843CE">
            <w:pPr>
              <w:spacing w:after="0" w:line="240" w:lineRule="auto"/>
              <w:rPr>
                <w:rFonts w:ascii="Arial" w:hAnsi="Arial" w:cs="Arial"/>
                <w:sz w:val="24"/>
                <w:szCs w:val="24"/>
              </w:rPr>
            </w:pPr>
            <w:r w:rsidRPr="005D2ADD">
              <w:rPr>
                <w:rFonts w:ascii="Arial" w:hAnsi="Arial" w:cs="Arial"/>
                <w:sz w:val="24"/>
                <w:szCs w:val="24"/>
              </w:rPr>
              <w:t xml:space="preserve">Completed by: </w:t>
            </w:r>
          </w:p>
        </w:tc>
      </w:tr>
      <w:tr w:rsidR="005270CE" w:rsidRPr="005D2ADD" w:rsidTr="001843CE">
        <w:tc>
          <w:tcPr>
            <w:tcW w:w="6345" w:type="dxa"/>
            <w:shd w:val="clear" w:color="auto" w:fill="auto"/>
          </w:tcPr>
          <w:p w:rsidR="005270CE" w:rsidRPr="005D2ADD" w:rsidRDefault="005270CE" w:rsidP="001843CE">
            <w:pPr>
              <w:spacing w:after="0" w:line="240" w:lineRule="auto"/>
              <w:rPr>
                <w:rFonts w:ascii="Arial" w:hAnsi="Arial" w:cs="Arial"/>
                <w:sz w:val="24"/>
                <w:szCs w:val="24"/>
              </w:rPr>
            </w:pPr>
            <w:r w:rsidRPr="005D2ADD">
              <w:rPr>
                <w:rFonts w:ascii="Arial" w:hAnsi="Arial" w:cs="Arial"/>
                <w:sz w:val="24"/>
                <w:szCs w:val="24"/>
              </w:rPr>
              <w:t xml:space="preserve">Copied to: </w:t>
            </w:r>
          </w:p>
        </w:tc>
      </w:tr>
    </w:tbl>
    <w:p w:rsidR="005270CE" w:rsidRPr="004D2F80" w:rsidRDefault="005270CE" w:rsidP="005270CE">
      <w:pPr>
        <w:spacing w:after="0" w:line="240" w:lineRule="auto"/>
        <w:rPr>
          <w:rFonts w:cs="Arial"/>
        </w:rPr>
      </w:pPr>
    </w:p>
    <w:p w:rsidR="005270CE" w:rsidRPr="004D2F80" w:rsidRDefault="005270CE" w:rsidP="005270CE">
      <w:pPr>
        <w:spacing w:after="0" w:line="240" w:lineRule="auto"/>
        <w:rPr>
          <w:rFonts w:cs="Arial"/>
        </w:rPr>
      </w:pPr>
    </w:p>
    <w:p w:rsidR="00C92A3E" w:rsidRDefault="00C92A3E"/>
    <w:p w:rsidR="00C92A3E" w:rsidRDefault="00C92A3E"/>
    <w:p w:rsidR="00C92A3E" w:rsidRDefault="00C92A3E"/>
    <w:p w:rsidR="00C92A3E" w:rsidRDefault="00C92A3E"/>
    <w:p w:rsidR="00C92A3E" w:rsidRDefault="00C92A3E"/>
    <w:p w:rsidR="00C92A3E" w:rsidRDefault="00C92A3E"/>
    <w:p w:rsidR="00C92A3E" w:rsidRDefault="00C92A3E"/>
    <w:p w:rsidR="00C92A3E" w:rsidRDefault="00C92A3E"/>
    <w:p w:rsidR="00C92A3E" w:rsidRDefault="00C92A3E"/>
    <w:p w:rsidR="00C92A3E" w:rsidRDefault="00C92A3E"/>
    <w:p w:rsidR="00C92A3E" w:rsidRDefault="00C92A3E"/>
    <w:p w:rsidR="00C92A3E" w:rsidRDefault="00C92A3E"/>
    <w:p w:rsidR="00C92A3E" w:rsidRDefault="00C92A3E"/>
    <w:p w:rsidR="00C92A3E" w:rsidRDefault="00C92A3E"/>
    <w:p w:rsidR="00C92A3E" w:rsidRDefault="00C92A3E"/>
    <w:p w:rsidR="00C92A3E" w:rsidRDefault="00C92A3E"/>
    <w:p w:rsidR="00C92A3E" w:rsidRDefault="00C92A3E"/>
    <w:p w:rsidR="00C92A3E" w:rsidRDefault="00C92A3E"/>
    <w:sectPr w:rsidR="00C92A3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674E" w:rsidRDefault="00F0674E" w:rsidP="009C0A0A">
      <w:pPr>
        <w:spacing w:after="0" w:line="240" w:lineRule="auto"/>
      </w:pPr>
      <w:r>
        <w:separator/>
      </w:r>
    </w:p>
  </w:endnote>
  <w:endnote w:type="continuationSeparator" w:id="0">
    <w:p w:rsidR="00F0674E" w:rsidRDefault="00F0674E" w:rsidP="009C0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A0A" w:rsidRDefault="009C0A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A0A" w:rsidRDefault="009C0A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A0A" w:rsidRDefault="009C0A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674E" w:rsidRDefault="00F0674E" w:rsidP="009C0A0A">
      <w:pPr>
        <w:spacing w:after="0" w:line="240" w:lineRule="auto"/>
      </w:pPr>
      <w:r>
        <w:separator/>
      </w:r>
    </w:p>
  </w:footnote>
  <w:footnote w:type="continuationSeparator" w:id="0">
    <w:p w:rsidR="00F0674E" w:rsidRDefault="00F0674E" w:rsidP="009C0A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A0A" w:rsidRDefault="009C0A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A0A" w:rsidRDefault="009C0A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A0A" w:rsidRDefault="009C0A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22BE2"/>
    <w:multiLevelType w:val="hybridMultilevel"/>
    <w:tmpl w:val="8B2EC788"/>
    <w:lvl w:ilvl="0" w:tplc="6A6C19A4">
      <w:start w:val="1"/>
      <w:numFmt w:val="bullet"/>
      <w:lvlText w:val=""/>
      <w:lvlJc w:val="left"/>
      <w:pPr>
        <w:ind w:left="720"/>
      </w:pPr>
      <w:rPr>
        <w:rFonts w:ascii="Wingdings" w:eastAsia="Wingdings" w:hAnsi="Wingdings" w:cs="Wingdings"/>
        <w:b w:val="0"/>
        <w:i w:val="0"/>
        <w:strike w:val="0"/>
        <w:dstrike w:val="0"/>
        <w:color w:val="660066"/>
        <w:sz w:val="24"/>
        <w:szCs w:val="24"/>
        <w:u w:val="none" w:color="000000"/>
        <w:bdr w:val="none" w:sz="0" w:space="0" w:color="auto"/>
        <w:shd w:val="clear" w:color="auto" w:fill="auto"/>
        <w:vertAlign w:val="baseline"/>
      </w:rPr>
    </w:lvl>
    <w:lvl w:ilvl="1" w:tplc="325AFD24">
      <w:start w:val="1"/>
      <w:numFmt w:val="bullet"/>
      <w:lvlText w:val="o"/>
      <w:lvlJc w:val="left"/>
      <w:pPr>
        <w:ind w:left="1507"/>
      </w:pPr>
      <w:rPr>
        <w:rFonts w:ascii="Wingdings" w:eastAsia="Wingdings" w:hAnsi="Wingdings" w:cs="Wingdings"/>
        <w:b w:val="0"/>
        <w:i w:val="0"/>
        <w:strike w:val="0"/>
        <w:dstrike w:val="0"/>
        <w:color w:val="660066"/>
        <w:sz w:val="24"/>
        <w:szCs w:val="24"/>
        <w:u w:val="none" w:color="000000"/>
        <w:bdr w:val="none" w:sz="0" w:space="0" w:color="auto"/>
        <w:shd w:val="clear" w:color="auto" w:fill="auto"/>
        <w:vertAlign w:val="baseline"/>
      </w:rPr>
    </w:lvl>
    <w:lvl w:ilvl="2" w:tplc="1BB8CE46">
      <w:start w:val="1"/>
      <w:numFmt w:val="bullet"/>
      <w:lvlText w:val="▪"/>
      <w:lvlJc w:val="left"/>
      <w:pPr>
        <w:ind w:left="2227"/>
      </w:pPr>
      <w:rPr>
        <w:rFonts w:ascii="Wingdings" w:eastAsia="Wingdings" w:hAnsi="Wingdings" w:cs="Wingdings"/>
        <w:b w:val="0"/>
        <w:i w:val="0"/>
        <w:strike w:val="0"/>
        <w:dstrike w:val="0"/>
        <w:color w:val="660066"/>
        <w:sz w:val="24"/>
        <w:szCs w:val="24"/>
        <w:u w:val="none" w:color="000000"/>
        <w:bdr w:val="none" w:sz="0" w:space="0" w:color="auto"/>
        <w:shd w:val="clear" w:color="auto" w:fill="auto"/>
        <w:vertAlign w:val="baseline"/>
      </w:rPr>
    </w:lvl>
    <w:lvl w:ilvl="3" w:tplc="FD5AF6C6">
      <w:start w:val="1"/>
      <w:numFmt w:val="bullet"/>
      <w:lvlText w:val="•"/>
      <w:lvlJc w:val="left"/>
      <w:pPr>
        <w:ind w:left="2947"/>
      </w:pPr>
      <w:rPr>
        <w:rFonts w:ascii="Wingdings" w:eastAsia="Wingdings" w:hAnsi="Wingdings" w:cs="Wingdings"/>
        <w:b w:val="0"/>
        <w:i w:val="0"/>
        <w:strike w:val="0"/>
        <w:dstrike w:val="0"/>
        <w:color w:val="660066"/>
        <w:sz w:val="24"/>
        <w:szCs w:val="24"/>
        <w:u w:val="none" w:color="000000"/>
        <w:bdr w:val="none" w:sz="0" w:space="0" w:color="auto"/>
        <w:shd w:val="clear" w:color="auto" w:fill="auto"/>
        <w:vertAlign w:val="baseline"/>
      </w:rPr>
    </w:lvl>
    <w:lvl w:ilvl="4" w:tplc="91667E08">
      <w:start w:val="1"/>
      <w:numFmt w:val="bullet"/>
      <w:lvlText w:val="o"/>
      <w:lvlJc w:val="left"/>
      <w:pPr>
        <w:ind w:left="3667"/>
      </w:pPr>
      <w:rPr>
        <w:rFonts w:ascii="Wingdings" w:eastAsia="Wingdings" w:hAnsi="Wingdings" w:cs="Wingdings"/>
        <w:b w:val="0"/>
        <w:i w:val="0"/>
        <w:strike w:val="0"/>
        <w:dstrike w:val="0"/>
        <w:color w:val="660066"/>
        <w:sz w:val="24"/>
        <w:szCs w:val="24"/>
        <w:u w:val="none" w:color="000000"/>
        <w:bdr w:val="none" w:sz="0" w:space="0" w:color="auto"/>
        <w:shd w:val="clear" w:color="auto" w:fill="auto"/>
        <w:vertAlign w:val="baseline"/>
      </w:rPr>
    </w:lvl>
    <w:lvl w:ilvl="5" w:tplc="57ACD26E">
      <w:start w:val="1"/>
      <w:numFmt w:val="bullet"/>
      <w:lvlText w:val="▪"/>
      <w:lvlJc w:val="left"/>
      <w:pPr>
        <w:ind w:left="4387"/>
      </w:pPr>
      <w:rPr>
        <w:rFonts w:ascii="Wingdings" w:eastAsia="Wingdings" w:hAnsi="Wingdings" w:cs="Wingdings"/>
        <w:b w:val="0"/>
        <w:i w:val="0"/>
        <w:strike w:val="0"/>
        <w:dstrike w:val="0"/>
        <w:color w:val="660066"/>
        <w:sz w:val="24"/>
        <w:szCs w:val="24"/>
        <w:u w:val="none" w:color="000000"/>
        <w:bdr w:val="none" w:sz="0" w:space="0" w:color="auto"/>
        <w:shd w:val="clear" w:color="auto" w:fill="auto"/>
        <w:vertAlign w:val="baseline"/>
      </w:rPr>
    </w:lvl>
    <w:lvl w:ilvl="6" w:tplc="7774178C">
      <w:start w:val="1"/>
      <w:numFmt w:val="bullet"/>
      <w:lvlText w:val="•"/>
      <w:lvlJc w:val="left"/>
      <w:pPr>
        <w:ind w:left="5107"/>
      </w:pPr>
      <w:rPr>
        <w:rFonts w:ascii="Wingdings" w:eastAsia="Wingdings" w:hAnsi="Wingdings" w:cs="Wingdings"/>
        <w:b w:val="0"/>
        <w:i w:val="0"/>
        <w:strike w:val="0"/>
        <w:dstrike w:val="0"/>
        <w:color w:val="660066"/>
        <w:sz w:val="24"/>
        <w:szCs w:val="24"/>
        <w:u w:val="none" w:color="000000"/>
        <w:bdr w:val="none" w:sz="0" w:space="0" w:color="auto"/>
        <w:shd w:val="clear" w:color="auto" w:fill="auto"/>
        <w:vertAlign w:val="baseline"/>
      </w:rPr>
    </w:lvl>
    <w:lvl w:ilvl="7" w:tplc="B88C6788">
      <w:start w:val="1"/>
      <w:numFmt w:val="bullet"/>
      <w:lvlText w:val="o"/>
      <w:lvlJc w:val="left"/>
      <w:pPr>
        <w:ind w:left="5827"/>
      </w:pPr>
      <w:rPr>
        <w:rFonts w:ascii="Wingdings" w:eastAsia="Wingdings" w:hAnsi="Wingdings" w:cs="Wingdings"/>
        <w:b w:val="0"/>
        <w:i w:val="0"/>
        <w:strike w:val="0"/>
        <w:dstrike w:val="0"/>
        <w:color w:val="660066"/>
        <w:sz w:val="24"/>
        <w:szCs w:val="24"/>
        <w:u w:val="none" w:color="000000"/>
        <w:bdr w:val="none" w:sz="0" w:space="0" w:color="auto"/>
        <w:shd w:val="clear" w:color="auto" w:fill="auto"/>
        <w:vertAlign w:val="baseline"/>
      </w:rPr>
    </w:lvl>
    <w:lvl w:ilvl="8" w:tplc="441C5308">
      <w:start w:val="1"/>
      <w:numFmt w:val="bullet"/>
      <w:lvlText w:val="▪"/>
      <w:lvlJc w:val="left"/>
      <w:pPr>
        <w:ind w:left="6547"/>
      </w:pPr>
      <w:rPr>
        <w:rFonts w:ascii="Wingdings" w:eastAsia="Wingdings" w:hAnsi="Wingdings" w:cs="Wingdings"/>
        <w:b w:val="0"/>
        <w:i w:val="0"/>
        <w:strike w:val="0"/>
        <w:dstrike w:val="0"/>
        <w:color w:val="660066"/>
        <w:sz w:val="24"/>
        <w:szCs w:val="24"/>
        <w:u w:val="none" w:color="000000"/>
        <w:bdr w:val="none" w:sz="0" w:space="0" w:color="auto"/>
        <w:shd w:val="clear" w:color="auto" w:fill="auto"/>
        <w:vertAlign w:val="baseline"/>
      </w:rPr>
    </w:lvl>
  </w:abstractNum>
  <w:abstractNum w:abstractNumId="1" w15:restartNumberingAfterBreak="0">
    <w:nsid w:val="03783869"/>
    <w:multiLevelType w:val="multilevel"/>
    <w:tmpl w:val="ACDA9730"/>
    <w:lvl w:ilvl="0">
      <w:start w:val="1"/>
      <w:numFmt w:val="decimal"/>
      <w:lvlText w:val="%1."/>
      <w:lvlJc w:val="left"/>
      <w:pPr>
        <w:ind w:left="435" w:hanging="435"/>
      </w:pPr>
      <w:rPr>
        <w:rFonts w:hint="default"/>
      </w:rPr>
    </w:lvl>
    <w:lvl w:ilvl="1">
      <w:start w:val="1"/>
      <w:numFmt w:val="decimal"/>
      <w:lvlText w:val="%1.%2)"/>
      <w:lvlJc w:val="left"/>
      <w:pPr>
        <w:ind w:left="705" w:hanging="72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1035" w:hanging="108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365" w:hanging="144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695" w:hanging="1800"/>
      </w:pPr>
      <w:rPr>
        <w:rFonts w:hint="default"/>
      </w:rPr>
    </w:lvl>
    <w:lvl w:ilvl="8">
      <w:start w:val="1"/>
      <w:numFmt w:val="decimal"/>
      <w:lvlText w:val="%1.%2)%3.%4.%5.%6.%7.%8.%9."/>
      <w:lvlJc w:val="left"/>
      <w:pPr>
        <w:ind w:left="2040" w:hanging="2160"/>
      </w:pPr>
      <w:rPr>
        <w:rFonts w:hint="default"/>
      </w:rPr>
    </w:lvl>
  </w:abstractNum>
  <w:abstractNum w:abstractNumId="2" w15:restartNumberingAfterBreak="0">
    <w:nsid w:val="03FD3F50"/>
    <w:multiLevelType w:val="hybridMultilevel"/>
    <w:tmpl w:val="5134BF34"/>
    <w:lvl w:ilvl="0" w:tplc="AC860114">
      <w:start w:val="1"/>
      <w:numFmt w:val="decimal"/>
      <w:pStyle w:val="Heading1"/>
      <w:lvlText w:val="%1)"/>
      <w:lvlJc w:val="left"/>
      <w:pPr>
        <w:ind w:left="0"/>
      </w:pPr>
      <w:rPr>
        <w:rFonts w:ascii="Cambria" w:eastAsia="Cambria" w:hAnsi="Cambria" w:cs="Cambria"/>
        <w:b/>
        <w:bCs/>
        <w:i w:val="0"/>
        <w:strike w:val="0"/>
        <w:dstrike w:val="0"/>
        <w:color w:val="660066"/>
        <w:sz w:val="32"/>
        <w:szCs w:val="32"/>
        <w:u w:val="none" w:color="000000"/>
        <w:bdr w:val="none" w:sz="0" w:space="0" w:color="auto"/>
        <w:shd w:val="clear" w:color="auto" w:fill="auto"/>
        <w:vertAlign w:val="baseline"/>
      </w:rPr>
    </w:lvl>
    <w:lvl w:ilvl="1" w:tplc="A84CEDD6">
      <w:start w:val="1"/>
      <w:numFmt w:val="lowerLetter"/>
      <w:lvlText w:val="%2"/>
      <w:lvlJc w:val="left"/>
      <w:pPr>
        <w:ind w:left="1080"/>
      </w:pPr>
      <w:rPr>
        <w:rFonts w:ascii="Cambria" w:eastAsia="Cambria" w:hAnsi="Cambria" w:cs="Cambria"/>
        <w:b/>
        <w:bCs/>
        <w:i w:val="0"/>
        <w:strike w:val="0"/>
        <w:dstrike w:val="0"/>
        <w:color w:val="660066"/>
        <w:sz w:val="32"/>
        <w:szCs w:val="32"/>
        <w:u w:val="none" w:color="000000"/>
        <w:bdr w:val="none" w:sz="0" w:space="0" w:color="auto"/>
        <w:shd w:val="clear" w:color="auto" w:fill="auto"/>
        <w:vertAlign w:val="baseline"/>
      </w:rPr>
    </w:lvl>
    <w:lvl w:ilvl="2" w:tplc="F3187730">
      <w:start w:val="1"/>
      <w:numFmt w:val="lowerRoman"/>
      <w:lvlText w:val="%3"/>
      <w:lvlJc w:val="left"/>
      <w:pPr>
        <w:ind w:left="1800"/>
      </w:pPr>
      <w:rPr>
        <w:rFonts w:ascii="Cambria" w:eastAsia="Cambria" w:hAnsi="Cambria" w:cs="Cambria"/>
        <w:b/>
        <w:bCs/>
        <w:i w:val="0"/>
        <w:strike w:val="0"/>
        <w:dstrike w:val="0"/>
        <w:color w:val="660066"/>
        <w:sz w:val="32"/>
        <w:szCs w:val="32"/>
        <w:u w:val="none" w:color="000000"/>
        <w:bdr w:val="none" w:sz="0" w:space="0" w:color="auto"/>
        <w:shd w:val="clear" w:color="auto" w:fill="auto"/>
        <w:vertAlign w:val="baseline"/>
      </w:rPr>
    </w:lvl>
    <w:lvl w:ilvl="3" w:tplc="058ACCBC">
      <w:start w:val="1"/>
      <w:numFmt w:val="decimal"/>
      <w:lvlText w:val="%4"/>
      <w:lvlJc w:val="left"/>
      <w:pPr>
        <w:ind w:left="2520"/>
      </w:pPr>
      <w:rPr>
        <w:rFonts w:ascii="Cambria" w:eastAsia="Cambria" w:hAnsi="Cambria" w:cs="Cambria"/>
        <w:b/>
        <w:bCs/>
        <w:i w:val="0"/>
        <w:strike w:val="0"/>
        <w:dstrike w:val="0"/>
        <w:color w:val="660066"/>
        <w:sz w:val="32"/>
        <w:szCs w:val="32"/>
        <w:u w:val="none" w:color="000000"/>
        <w:bdr w:val="none" w:sz="0" w:space="0" w:color="auto"/>
        <w:shd w:val="clear" w:color="auto" w:fill="auto"/>
        <w:vertAlign w:val="baseline"/>
      </w:rPr>
    </w:lvl>
    <w:lvl w:ilvl="4" w:tplc="064C0BBE">
      <w:start w:val="1"/>
      <w:numFmt w:val="lowerLetter"/>
      <w:lvlText w:val="%5"/>
      <w:lvlJc w:val="left"/>
      <w:pPr>
        <w:ind w:left="3240"/>
      </w:pPr>
      <w:rPr>
        <w:rFonts w:ascii="Cambria" w:eastAsia="Cambria" w:hAnsi="Cambria" w:cs="Cambria"/>
        <w:b/>
        <w:bCs/>
        <w:i w:val="0"/>
        <w:strike w:val="0"/>
        <w:dstrike w:val="0"/>
        <w:color w:val="660066"/>
        <w:sz w:val="32"/>
        <w:szCs w:val="32"/>
        <w:u w:val="none" w:color="000000"/>
        <w:bdr w:val="none" w:sz="0" w:space="0" w:color="auto"/>
        <w:shd w:val="clear" w:color="auto" w:fill="auto"/>
        <w:vertAlign w:val="baseline"/>
      </w:rPr>
    </w:lvl>
    <w:lvl w:ilvl="5" w:tplc="E668EA10">
      <w:start w:val="1"/>
      <w:numFmt w:val="lowerRoman"/>
      <w:lvlText w:val="%6"/>
      <w:lvlJc w:val="left"/>
      <w:pPr>
        <w:ind w:left="3960"/>
      </w:pPr>
      <w:rPr>
        <w:rFonts w:ascii="Cambria" w:eastAsia="Cambria" w:hAnsi="Cambria" w:cs="Cambria"/>
        <w:b/>
        <w:bCs/>
        <w:i w:val="0"/>
        <w:strike w:val="0"/>
        <w:dstrike w:val="0"/>
        <w:color w:val="660066"/>
        <w:sz w:val="32"/>
        <w:szCs w:val="32"/>
        <w:u w:val="none" w:color="000000"/>
        <w:bdr w:val="none" w:sz="0" w:space="0" w:color="auto"/>
        <w:shd w:val="clear" w:color="auto" w:fill="auto"/>
        <w:vertAlign w:val="baseline"/>
      </w:rPr>
    </w:lvl>
    <w:lvl w:ilvl="6" w:tplc="12103AD2">
      <w:start w:val="1"/>
      <w:numFmt w:val="decimal"/>
      <w:lvlText w:val="%7"/>
      <w:lvlJc w:val="left"/>
      <w:pPr>
        <w:ind w:left="4680"/>
      </w:pPr>
      <w:rPr>
        <w:rFonts w:ascii="Cambria" w:eastAsia="Cambria" w:hAnsi="Cambria" w:cs="Cambria"/>
        <w:b/>
        <w:bCs/>
        <w:i w:val="0"/>
        <w:strike w:val="0"/>
        <w:dstrike w:val="0"/>
        <w:color w:val="660066"/>
        <w:sz w:val="32"/>
        <w:szCs w:val="32"/>
        <w:u w:val="none" w:color="000000"/>
        <w:bdr w:val="none" w:sz="0" w:space="0" w:color="auto"/>
        <w:shd w:val="clear" w:color="auto" w:fill="auto"/>
        <w:vertAlign w:val="baseline"/>
      </w:rPr>
    </w:lvl>
    <w:lvl w:ilvl="7" w:tplc="0EAC52E6">
      <w:start w:val="1"/>
      <w:numFmt w:val="lowerLetter"/>
      <w:lvlText w:val="%8"/>
      <w:lvlJc w:val="left"/>
      <w:pPr>
        <w:ind w:left="5400"/>
      </w:pPr>
      <w:rPr>
        <w:rFonts w:ascii="Cambria" w:eastAsia="Cambria" w:hAnsi="Cambria" w:cs="Cambria"/>
        <w:b/>
        <w:bCs/>
        <w:i w:val="0"/>
        <w:strike w:val="0"/>
        <w:dstrike w:val="0"/>
        <w:color w:val="660066"/>
        <w:sz w:val="32"/>
        <w:szCs w:val="32"/>
        <w:u w:val="none" w:color="000000"/>
        <w:bdr w:val="none" w:sz="0" w:space="0" w:color="auto"/>
        <w:shd w:val="clear" w:color="auto" w:fill="auto"/>
        <w:vertAlign w:val="baseline"/>
      </w:rPr>
    </w:lvl>
    <w:lvl w:ilvl="8" w:tplc="C996F8D0">
      <w:start w:val="1"/>
      <w:numFmt w:val="lowerRoman"/>
      <w:lvlText w:val="%9"/>
      <w:lvlJc w:val="left"/>
      <w:pPr>
        <w:ind w:left="6120"/>
      </w:pPr>
      <w:rPr>
        <w:rFonts w:ascii="Cambria" w:eastAsia="Cambria" w:hAnsi="Cambria" w:cs="Cambria"/>
        <w:b/>
        <w:bCs/>
        <w:i w:val="0"/>
        <w:strike w:val="0"/>
        <w:dstrike w:val="0"/>
        <w:color w:val="660066"/>
        <w:sz w:val="32"/>
        <w:szCs w:val="32"/>
        <w:u w:val="none" w:color="000000"/>
        <w:bdr w:val="none" w:sz="0" w:space="0" w:color="auto"/>
        <w:shd w:val="clear" w:color="auto" w:fill="auto"/>
        <w:vertAlign w:val="baseline"/>
      </w:rPr>
    </w:lvl>
  </w:abstractNum>
  <w:abstractNum w:abstractNumId="3" w15:restartNumberingAfterBreak="0">
    <w:nsid w:val="04351024"/>
    <w:multiLevelType w:val="hybridMultilevel"/>
    <w:tmpl w:val="BF42DB78"/>
    <w:lvl w:ilvl="0" w:tplc="030EAAD0">
      <w:start w:val="1"/>
      <w:numFmt w:val="bullet"/>
      <w:lvlText w:val=""/>
      <w:lvlJc w:val="left"/>
      <w:pPr>
        <w:ind w:left="720"/>
      </w:pPr>
      <w:rPr>
        <w:rFonts w:ascii="Wingdings" w:eastAsia="Wingdings" w:hAnsi="Wingdings" w:cs="Wingdings"/>
        <w:b w:val="0"/>
        <w:i w:val="0"/>
        <w:strike w:val="0"/>
        <w:dstrike w:val="0"/>
        <w:color w:val="660066"/>
        <w:sz w:val="24"/>
        <w:szCs w:val="24"/>
        <w:u w:val="none" w:color="000000"/>
        <w:bdr w:val="none" w:sz="0" w:space="0" w:color="auto"/>
        <w:shd w:val="clear" w:color="auto" w:fill="auto"/>
        <w:vertAlign w:val="baseline"/>
      </w:rPr>
    </w:lvl>
    <w:lvl w:ilvl="1" w:tplc="8A72C656">
      <w:start w:val="1"/>
      <w:numFmt w:val="bullet"/>
      <w:lvlText w:val="o"/>
      <w:lvlJc w:val="left"/>
      <w:pPr>
        <w:ind w:left="1507"/>
      </w:pPr>
      <w:rPr>
        <w:rFonts w:ascii="Wingdings" w:eastAsia="Wingdings" w:hAnsi="Wingdings" w:cs="Wingdings"/>
        <w:b w:val="0"/>
        <w:i w:val="0"/>
        <w:strike w:val="0"/>
        <w:dstrike w:val="0"/>
        <w:color w:val="660066"/>
        <w:sz w:val="24"/>
        <w:szCs w:val="24"/>
        <w:u w:val="none" w:color="000000"/>
        <w:bdr w:val="none" w:sz="0" w:space="0" w:color="auto"/>
        <w:shd w:val="clear" w:color="auto" w:fill="auto"/>
        <w:vertAlign w:val="baseline"/>
      </w:rPr>
    </w:lvl>
    <w:lvl w:ilvl="2" w:tplc="5AFA867C">
      <w:start w:val="1"/>
      <w:numFmt w:val="bullet"/>
      <w:lvlText w:val="▪"/>
      <w:lvlJc w:val="left"/>
      <w:pPr>
        <w:ind w:left="2227"/>
      </w:pPr>
      <w:rPr>
        <w:rFonts w:ascii="Wingdings" w:eastAsia="Wingdings" w:hAnsi="Wingdings" w:cs="Wingdings"/>
        <w:b w:val="0"/>
        <w:i w:val="0"/>
        <w:strike w:val="0"/>
        <w:dstrike w:val="0"/>
        <w:color w:val="660066"/>
        <w:sz w:val="24"/>
        <w:szCs w:val="24"/>
        <w:u w:val="none" w:color="000000"/>
        <w:bdr w:val="none" w:sz="0" w:space="0" w:color="auto"/>
        <w:shd w:val="clear" w:color="auto" w:fill="auto"/>
        <w:vertAlign w:val="baseline"/>
      </w:rPr>
    </w:lvl>
    <w:lvl w:ilvl="3" w:tplc="AE4E8422">
      <w:start w:val="1"/>
      <w:numFmt w:val="bullet"/>
      <w:lvlText w:val="•"/>
      <w:lvlJc w:val="left"/>
      <w:pPr>
        <w:ind w:left="2947"/>
      </w:pPr>
      <w:rPr>
        <w:rFonts w:ascii="Wingdings" w:eastAsia="Wingdings" w:hAnsi="Wingdings" w:cs="Wingdings"/>
        <w:b w:val="0"/>
        <w:i w:val="0"/>
        <w:strike w:val="0"/>
        <w:dstrike w:val="0"/>
        <w:color w:val="660066"/>
        <w:sz w:val="24"/>
        <w:szCs w:val="24"/>
        <w:u w:val="none" w:color="000000"/>
        <w:bdr w:val="none" w:sz="0" w:space="0" w:color="auto"/>
        <w:shd w:val="clear" w:color="auto" w:fill="auto"/>
        <w:vertAlign w:val="baseline"/>
      </w:rPr>
    </w:lvl>
    <w:lvl w:ilvl="4" w:tplc="9774A82A">
      <w:start w:val="1"/>
      <w:numFmt w:val="bullet"/>
      <w:lvlText w:val="o"/>
      <w:lvlJc w:val="left"/>
      <w:pPr>
        <w:ind w:left="3667"/>
      </w:pPr>
      <w:rPr>
        <w:rFonts w:ascii="Wingdings" w:eastAsia="Wingdings" w:hAnsi="Wingdings" w:cs="Wingdings"/>
        <w:b w:val="0"/>
        <w:i w:val="0"/>
        <w:strike w:val="0"/>
        <w:dstrike w:val="0"/>
        <w:color w:val="660066"/>
        <w:sz w:val="24"/>
        <w:szCs w:val="24"/>
        <w:u w:val="none" w:color="000000"/>
        <w:bdr w:val="none" w:sz="0" w:space="0" w:color="auto"/>
        <w:shd w:val="clear" w:color="auto" w:fill="auto"/>
        <w:vertAlign w:val="baseline"/>
      </w:rPr>
    </w:lvl>
    <w:lvl w:ilvl="5" w:tplc="CA0CBBF0">
      <w:start w:val="1"/>
      <w:numFmt w:val="bullet"/>
      <w:lvlText w:val="▪"/>
      <w:lvlJc w:val="left"/>
      <w:pPr>
        <w:ind w:left="4387"/>
      </w:pPr>
      <w:rPr>
        <w:rFonts w:ascii="Wingdings" w:eastAsia="Wingdings" w:hAnsi="Wingdings" w:cs="Wingdings"/>
        <w:b w:val="0"/>
        <w:i w:val="0"/>
        <w:strike w:val="0"/>
        <w:dstrike w:val="0"/>
        <w:color w:val="660066"/>
        <w:sz w:val="24"/>
        <w:szCs w:val="24"/>
        <w:u w:val="none" w:color="000000"/>
        <w:bdr w:val="none" w:sz="0" w:space="0" w:color="auto"/>
        <w:shd w:val="clear" w:color="auto" w:fill="auto"/>
        <w:vertAlign w:val="baseline"/>
      </w:rPr>
    </w:lvl>
    <w:lvl w:ilvl="6" w:tplc="87FAF8CC">
      <w:start w:val="1"/>
      <w:numFmt w:val="bullet"/>
      <w:lvlText w:val="•"/>
      <w:lvlJc w:val="left"/>
      <w:pPr>
        <w:ind w:left="5107"/>
      </w:pPr>
      <w:rPr>
        <w:rFonts w:ascii="Wingdings" w:eastAsia="Wingdings" w:hAnsi="Wingdings" w:cs="Wingdings"/>
        <w:b w:val="0"/>
        <w:i w:val="0"/>
        <w:strike w:val="0"/>
        <w:dstrike w:val="0"/>
        <w:color w:val="660066"/>
        <w:sz w:val="24"/>
        <w:szCs w:val="24"/>
        <w:u w:val="none" w:color="000000"/>
        <w:bdr w:val="none" w:sz="0" w:space="0" w:color="auto"/>
        <w:shd w:val="clear" w:color="auto" w:fill="auto"/>
        <w:vertAlign w:val="baseline"/>
      </w:rPr>
    </w:lvl>
    <w:lvl w:ilvl="7" w:tplc="6910205C">
      <w:start w:val="1"/>
      <w:numFmt w:val="bullet"/>
      <w:lvlText w:val="o"/>
      <w:lvlJc w:val="left"/>
      <w:pPr>
        <w:ind w:left="5827"/>
      </w:pPr>
      <w:rPr>
        <w:rFonts w:ascii="Wingdings" w:eastAsia="Wingdings" w:hAnsi="Wingdings" w:cs="Wingdings"/>
        <w:b w:val="0"/>
        <w:i w:val="0"/>
        <w:strike w:val="0"/>
        <w:dstrike w:val="0"/>
        <w:color w:val="660066"/>
        <w:sz w:val="24"/>
        <w:szCs w:val="24"/>
        <w:u w:val="none" w:color="000000"/>
        <w:bdr w:val="none" w:sz="0" w:space="0" w:color="auto"/>
        <w:shd w:val="clear" w:color="auto" w:fill="auto"/>
        <w:vertAlign w:val="baseline"/>
      </w:rPr>
    </w:lvl>
    <w:lvl w:ilvl="8" w:tplc="D5B03CD2">
      <w:start w:val="1"/>
      <w:numFmt w:val="bullet"/>
      <w:lvlText w:val="▪"/>
      <w:lvlJc w:val="left"/>
      <w:pPr>
        <w:ind w:left="6547"/>
      </w:pPr>
      <w:rPr>
        <w:rFonts w:ascii="Wingdings" w:eastAsia="Wingdings" w:hAnsi="Wingdings" w:cs="Wingdings"/>
        <w:b w:val="0"/>
        <w:i w:val="0"/>
        <w:strike w:val="0"/>
        <w:dstrike w:val="0"/>
        <w:color w:val="660066"/>
        <w:sz w:val="24"/>
        <w:szCs w:val="24"/>
        <w:u w:val="none" w:color="000000"/>
        <w:bdr w:val="none" w:sz="0" w:space="0" w:color="auto"/>
        <w:shd w:val="clear" w:color="auto" w:fill="auto"/>
        <w:vertAlign w:val="baseline"/>
      </w:rPr>
    </w:lvl>
  </w:abstractNum>
  <w:abstractNum w:abstractNumId="4" w15:restartNumberingAfterBreak="0">
    <w:nsid w:val="1A0F750B"/>
    <w:multiLevelType w:val="hybridMultilevel"/>
    <w:tmpl w:val="4FC843F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D03A08"/>
    <w:multiLevelType w:val="hybridMultilevel"/>
    <w:tmpl w:val="F3F235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2BA6C2B"/>
    <w:multiLevelType w:val="hybridMultilevel"/>
    <w:tmpl w:val="0AF00534"/>
    <w:lvl w:ilvl="0" w:tplc="E5DE3786">
      <w:start w:val="1"/>
      <w:numFmt w:val="bullet"/>
      <w:lvlText w:val=""/>
      <w:lvlJc w:val="left"/>
      <w:pPr>
        <w:ind w:left="708"/>
      </w:pPr>
      <w:rPr>
        <w:rFonts w:ascii="Wingdings" w:eastAsia="Wingdings" w:hAnsi="Wingdings" w:cs="Wingdings"/>
        <w:b w:val="0"/>
        <w:i w:val="0"/>
        <w:strike w:val="0"/>
        <w:dstrike w:val="0"/>
        <w:color w:val="660066"/>
        <w:sz w:val="22"/>
        <w:szCs w:val="22"/>
        <w:u w:val="none" w:color="000000"/>
        <w:bdr w:val="none" w:sz="0" w:space="0" w:color="auto"/>
        <w:shd w:val="clear" w:color="auto" w:fill="auto"/>
        <w:vertAlign w:val="baseline"/>
      </w:rPr>
    </w:lvl>
    <w:lvl w:ilvl="1" w:tplc="8BB4EF82">
      <w:start w:val="1"/>
      <w:numFmt w:val="lowerLetter"/>
      <w:lvlText w:val="%2)"/>
      <w:lvlJc w:val="left"/>
      <w:pPr>
        <w:ind w:left="9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39EAFBE">
      <w:start w:val="1"/>
      <w:numFmt w:val="lowerRoman"/>
      <w:lvlText w:val="%3"/>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0881014">
      <w:start w:val="1"/>
      <w:numFmt w:val="decimal"/>
      <w:lvlText w:val="%4"/>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42C4F24">
      <w:start w:val="1"/>
      <w:numFmt w:val="lowerLetter"/>
      <w:lvlText w:val="%5"/>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60CDCC6">
      <w:start w:val="1"/>
      <w:numFmt w:val="lowerRoman"/>
      <w:lvlText w:val="%6"/>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C8C8CFE">
      <w:start w:val="1"/>
      <w:numFmt w:val="decimal"/>
      <w:lvlText w:val="%7"/>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15E8C64">
      <w:start w:val="1"/>
      <w:numFmt w:val="lowerLetter"/>
      <w:lvlText w:val="%8"/>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B4B12A">
      <w:start w:val="1"/>
      <w:numFmt w:val="lowerRoman"/>
      <w:lvlText w:val="%9"/>
      <w:lvlJc w:val="left"/>
      <w:pPr>
        <w:ind w:left="6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E46005C"/>
    <w:multiLevelType w:val="hybridMultilevel"/>
    <w:tmpl w:val="70782778"/>
    <w:lvl w:ilvl="0" w:tplc="08090011">
      <w:start w:val="2"/>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0337AC"/>
    <w:multiLevelType w:val="hybridMultilevel"/>
    <w:tmpl w:val="0660FCB0"/>
    <w:lvl w:ilvl="0" w:tplc="8FCE6BBA">
      <w:start w:val="1"/>
      <w:numFmt w:val="bullet"/>
      <w:lvlText w:val=""/>
      <w:lvlJc w:val="left"/>
      <w:pPr>
        <w:ind w:left="720"/>
      </w:pPr>
      <w:rPr>
        <w:rFonts w:ascii="Wingdings" w:eastAsia="Wingdings" w:hAnsi="Wingdings" w:cs="Wingdings"/>
        <w:b w:val="0"/>
        <w:i w:val="0"/>
        <w:strike w:val="0"/>
        <w:dstrike w:val="0"/>
        <w:color w:val="660066"/>
        <w:sz w:val="24"/>
        <w:szCs w:val="24"/>
        <w:u w:val="none" w:color="000000"/>
        <w:bdr w:val="none" w:sz="0" w:space="0" w:color="auto"/>
        <w:shd w:val="clear" w:color="auto" w:fill="auto"/>
        <w:vertAlign w:val="baseline"/>
      </w:rPr>
    </w:lvl>
    <w:lvl w:ilvl="1" w:tplc="2C30AE64">
      <w:start w:val="1"/>
      <w:numFmt w:val="bullet"/>
      <w:lvlText w:val="o"/>
      <w:lvlJc w:val="left"/>
      <w:pPr>
        <w:ind w:left="1507"/>
      </w:pPr>
      <w:rPr>
        <w:rFonts w:ascii="Wingdings" w:eastAsia="Wingdings" w:hAnsi="Wingdings" w:cs="Wingdings"/>
        <w:b w:val="0"/>
        <w:i w:val="0"/>
        <w:strike w:val="0"/>
        <w:dstrike w:val="0"/>
        <w:color w:val="660066"/>
        <w:sz w:val="24"/>
        <w:szCs w:val="24"/>
        <w:u w:val="none" w:color="000000"/>
        <w:bdr w:val="none" w:sz="0" w:space="0" w:color="auto"/>
        <w:shd w:val="clear" w:color="auto" w:fill="auto"/>
        <w:vertAlign w:val="baseline"/>
      </w:rPr>
    </w:lvl>
    <w:lvl w:ilvl="2" w:tplc="D264C6B0">
      <w:start w:val="1"/>
      <w:numFmt w:val="bullet"/>
      <w:lvlText w:val="▪"/>
      <w:lvlJc w:val="left"/>
      <w:pPr>
        <w:ind w:left="2227"/>
      </w:pPr>
      <w:rPr>
        <w:rFonts w:ascii="Wingdings" w:eastAsia="Wingdings" w:hAnsi="Wingdings" w:cs="Wingdings"/>
        <w:b w:val="0"/>
        <w:i w:val="0"/>
        <w:strike w:val="0"/>
        <w:dstrike w:val="0"/>
        <w:color w:val="660066"/>
        <w:sz w:val="24"/>
        <w:szCs w:val="24"/>
        <w:u w:val="none" w:color="000000"/>
        <w:bdr w:val="none" w:sz="0" w:space="0" w:color="auto"/>
        <w:shd w:val="clear" w:color="auto" w:fill="auto"/>
        <w:vertAlign w:val="baseline"/>
      </w:rPr>
    </w:lvl>
    <w:lvl w:ilvl="3" w:tplc="EEE219F4">
      <w:start w:val="1"/>
      <w:numFmt w:val="bullet"/>
      <w:lvlText w:val="•"/>
      <w:lvlJc w:val="left"/>
      <w:pPr>
        <w:ind w:left="2947"/>
      </w:pPr>
      <w:rPr>
        <w:rFonts w:ascii="Wingdings" w:eastAsia="Wingdings" w:hAnsi="Wingdings" w:cs="Wingdings"/>
        <w:b w:val="0"/>
        <w:i w:val="0"/>
        <w:strike w:val="0"/>
        <w:dstrike w:val="0"/>
        <w:color w:val="660066"/>
        <w:sz w:val="24"/>
        <w:szCs w:val="24"/>
        <w:u w:val="none" w:color="000000"/>
        <w:bdr w:val="none" w:sz="0" w:space="0" w:color="auto"/>
        <w:shd w:val="clear" w:color="auto" w:fill="auto"/>
        <w:vertAlign w:val="baseline"/>
      </w:rPr>
    </w:lvl>
    <w:lvl w:ilvl="4" w:tplc="0556063E">
      <w:start w:val="1"/>
      <w:numFmt w:val="bullet"/>
      <w:lvlText w:val="o"/>
      <w:lvlJc w:val="left"/>
      <w:pPr>
        <w:ind w:left="3667"/>
      </w:pPr>
      <w:rPr>
        <w:rFonts w:ascii="Wingdings" w:eastAsia="Wingdings" w:hAnsi="Wingdings" w:cs="Wingdings"/>
        <w:b w:val="0"/>
        <w:i w:val="0"/>
        <w:strike w:val="0"/>
        <w:dstrike w:val="0"/>
        <w:color w:val="660066"/>
        <w:sz w:val="24"/>
        <w:szCs w:val="24"/>
        <w:u w:val="none" w:color="000000"/>
        <w:bdr w:val="none" w:sz="0" w:space="0" w:color="auto"/>
        <w:shd w:val="clear" w:color="auto" w:fill="auto"/>
        <w:vertAlign w:val="baseline"/>
      </w:rPr>
    </w:lvl>
    <w:lvl w:ilvl="5" w:tplc="C492CEB0">
      <w:start w:val="1"/>
      <w:numFmt w:val="bullet"/>
      <w:lvlText w:val="▪"/>
      <w:lvlJc w:val="left"/>
      <w:pPr>
        <w:ind w:left="4387"/>
      </w:pPr>
      <w:rPr>
        <w:rFonts w:ascii="Wingdings" w:eastAsia="Wingdings" w:hAnsi="Wingdings" w:cs="Wingdings"/>
        <w:b w:val="0"/>
        <w:i w:val="0"/>
        <w:strike w:val="0"/>
        <w:dstrike w:val="0"/>
        <w:color w:val="660066"/>
        <w:sz w:val="24"/>
        <w:szCs w:val="24"/>
        <w:u w:val="none" w:color="000000"/>
        <w:bdr w:val="none" w:sz="0" w:space="0" w:color="auto"/>
        <w:shd w:val="clear" w:color="auto" w:fill="auto"/>
        <w:vertAlign w:val="baseline"/>
      </w:rPr>
    </w:lvl>
    <w:lvl w:ilvl="6" w:tplc="EC58A75E">
      <w:start w:val="1"/>
      <w:numFmt w:val="bullet"/>
      <w:lvlText w:val="•"/>
      <w:lvlJc w:val="left"/>
      <w:pPr>
        <w:ind w:left="5107"/>
      </w:pPr>
      <w:rPr>
        <w:rFonts w:ascii="Wingdings" w:eastAsia="Wingdings" w:hAnsi="Wingdings" w:cs="Wingdings"/>
        <w:b w:val="0"/>
        <w:i w:val="0"/>
        <w:strike w:val="0"/>
        <w:dstrike w:val="0"/>
        <w:color w:val="660066"/>
        <w:sz w:val="24"/>
        <w:szCs w:val="24"/>
        <w:u w:val="none" w:color="000000"/>
        <w:bdr w:val="none" w:sz="0" w:space="0" w:color="auto"/>
        <w:shd w:val="clear" w:color="auto" w:fill="auto"/>
        <w:vertAlign w:val="baseline"/>
      </w:rPr>
    </w:lvl>
    <w:lvl w:ilvl="7" w:tplc="67E08A80">
      <w:start w:val="1"/>
      <w:numFmt w:val="bullet"/>
      <w:lvlText w:val="o"/>
      <w:lvlJc w:val="left"/>
      <w:pPr>
        <w:ind w:left="5827"/>
      </w:pPr>
      <w:rPr>
        <w:rFonts w:ascii="Wingdings" w:eastAsia="Wingdings" w:hAnsi="Wingdings" w:cs="Wingdings"/>
        <w:b w:val="0"/>
        <w:i w:val="0"/>
        <w:strike w:val="0"/>
        <w:dstrike w:val="0"/>
        <w:color w:val="660066"/>
        <w:sz w:val="24"/>
        <w:szCs w:val="24"/>
        <w:u w:val="none" w:color="000000"/>
        <w:bdr w:val="none" w:sz="0" w:space="0" w:color="auto"/>
        <w:shd w:val="clear" w:color="auto" w:fill="auto"/>
        <w:vertAlign w:val="baseline"/>
      </w:rPr>
    </w:lvl>
    <w:lvl w:ilvl="8" w:tplc="E1724DF2">
      <w:start w:val="1"/>
      <w:numFmt w:val="bullet"/>
      <w:lvlText w:val="▪"/>
      <w:lvlJc w:val="left"/>
      <w:pPr>
        <w:ind w:left="6547"/>
      </w:pPr>
      <w:rPr>
        <w:rFonts w:ascii="Wingdings" w:eastAsia="Wingdings" w:hAnsi="Wingdings" w:cs="Wingdings"/>
        <w:b w:val="0"/>
        <w:i w:val="0"/>
        <w:strike w:val="0"/>
        <w:dstrike w:val="0"/>
        <w:color w:val="660066"/>
        <w:sz w:val="24"/>
        <w:szCs w:val="24"/>
        <w:u w:val="none" w:color="000000"/>
        <w:bdr w:val="none" w:sz="0" w:space="0" w:color="auto"/>
        <w:shd w:val="clear" w:color="auto" w:fill="auto"/>
        <w:vertAlign w:val="baseline"/>
      </w:rPr>
    </w:lvl>
  </w:abstractNum>
  <w:abstractNum w:abstractNumId="9" w15:restartNumberingAfterBreak="0">
    <w:nsid w:val="3357584E"/>
    <w:multiLevelType w:val="hybridMultilevel"/>
    <w:tmpl w:val="E0EC508A"/>
    <w:lvl w:ilvl="0" w:tplc="8FCE6BBA">
      <w:start w:val="1"/>
      <w:numFmt w:val="bullet"/>
      <w:lvlText w:val=""/>
      <w:lvlJc w:val="left"/>
      <w:pPr>
        <w:ind w:left="502" w:hanging="360"/>
      </w:pPr>
      <w:rPr>
        <w:rFonts w:ascii="Wingdings" w:eastAsia="Wingdings" w:hAnsi="Wingdings" w:cs="Wingdings"/>
        <w:b w:val="0"/>
        <w:i w:val="0"/>
        <w:strike w:val="0"/>
        <w:dstrike w:val="0"/>
        <w:color w:val="660066"/>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E75DCC"/>
    <w:multiLevelType w:val="multilevel"/>
    <w:tmpl w:val="CF1C1DA4"/>
    <w:lvl w:ilvl="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0"/>
      </w:pPr>
      <w:rPr>
        <w:rFonts w:ascii="Arial" w:eastAsia="Calibri" w:hAnsi="Arial"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8612FDC"/>
    <w:multiLevelType w:val="hybridMultilevel"/>
    <w:tmpl w:val="0FC66E14"/>
    <w:lvl w:ilvl="0" w:tplc="08090019">
      <w:start w:val="1"/>
      <w:numFmt w:val="lowerLetter"/>
      <w:lvlText w:val="%1."/>
      <w:lvlJc w:val="left"/>
      <w:pPr>
        <w:ind w:left="720" w:hanging="360"/>
      </w:pPr>
    </w:lvl>
    <w:lvl w:ilvl="1" w:tplc="8C5AC97C">
      <w:start w:val="1"/>
      <w:numFmt w:val="lowerLetter"/>
      <w:lvlText w:val="%2."/>
      <w:lvlJc w:val="left"/>
      <w:pPr>
        <w:ind w:left="785" w:hanging="360"/>
      </w:pPr>
      <w:rPr>
        <w:b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641CE5"/>
    <w:multiLevelType w:val="hybridMultilevel"/>
    <w:tmpl w:val="83A84A5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686F18"/>
    <w:multiLevelType w:val="hybridMultilevel"/>
    <w:tmpl w:val="939C45B8"/>
    <w:lvl w:ilvl="0" w:tplc="8FCE6BBA">
      <w:start w:val="1"/>
      <w:numFmt w:val="bullet"/>
      <w:lvlText w:val=""/>
      <w:lvlJc w:val="left"/>
      <w:pPr>
        <w:ind w:left="720" w:hanging="360"/>
      </w:pPr>
      <w:rPr>
        <w:rFonts w:ascii="Wingdings" w:eastAsia="Wingdings" w:hAnsi="Wingdings" w:cs="Wingdings" w:hint="default"/>
        <w:b w:val="0"/>
        <w:i w:val="0"/>
        <w:strike w:val="0"/>
        <w:dstrike w:val="0"/>
        <w:color w:val="660066"/>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6"/>
  </w:num>
  <w:num w:numId="4">
    <w:abstractNumId w:val="3"/>
  </w:num>
  <w:num w:numId="5">
    <w:abstractNumId w:val="0"/>
  </w:num>
  <w:num w:numId="6">
    <w:abstractNumId w:val="2"/>
  </w:num>
  <w:num w:numId="7">
    <w:abstractNumId w:val="7"/>
  </w:num>
  <w:num w:numId="8">
    <w:abstractNumId w:val="12"/>
  </w:num>
  <w:num w:numId="9">
    <w:abstractNumId w:val="13"/>
  </w:num>
  <w:num w:numId="10">
    <w:abstractNumId w:val="9"/>
  </w:num>
  <w:num w:numId="11">
    <w:abstractNumId w:val="4"/>
  </w:num>
  <w:num w:numId="12">
    <w:abstractNumId w:val="11"/>
  </w:num>
  <w:num w:numId="13">
    <w:abstractNumId w:val="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AE2"/>
    <w:rsid w:val="0000229F"/>
    <w:rsid w:val="00066BF2"/>
    <w:rsid w:val="000754D7"/>
    <w:rsid w:val="000809BE"/>
    <w:rsid w:val="000F518B"/>
    <w:rsid w:val="0018663B"/>
    <w:rsid w:val="002D3AE2"/>
    <w:rsid w:val="0037293E"/>
    <w:rsid w:val="003C07EE"/>
    <w:rsid w:val="003C4F77"/>
    <w:rsid w:val="004601F2"/>
    <w:rsid w:val="004F4953"/>
    <w:rsid w:val="005009A9"/>
    <w:rsid w:val="005270CE"/>
    <w:rsid w:val="00596DAF"/>
    <w:rsid w:val="005D2ADD"/>
    <w:rsid w:val="006C071C"/>
    <w:rsid w:val="007F5CEB"/>
    <w:rsid w:val="00882770"/>
    <w:rsid w:val="008B5734"/>
    <w:rsid w:val="008F2D1A"/>
    <w:rsid w:val="00921BD5"/>
    <w:rsid w:val="00947FEE"/>
    <w:rsid w:val="009C0A0A"/>
    <w:rsid w:val="00C5270D"/>
    <w:rsid w:val="00C92A3E"/>
    <w:rsid w:val="00D06232"/>
    <w:rsid w:val="00DB6D06"/>
    <w:rsid w:val="00F056B4"/>
    <w:rsid w:val="00F0674E"/>
    <w:rsid w:val="00FC36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7CB39C"/>
  <w15:chartTrackingRefBased/>
  <w15:docId w15:val="{4A18EB17-E518-4782-ACC0-8C144ADCE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AE2"/>
  </w:style>
  <w:style w:type="paragraph" w:styleId="Heading1">
    <w:name w:val="heading 1"/>
    <w:next w:val="Normal"/>
    <w:link w:val="Heading1Char"/>
    <w:uiPriority w:val="9"/>
    <w:unhideWhenUsed/>
    <w:qFormat/>
    <w:rsid w:val="0018663B"/>
    <w:pPr>
      <w:keepNext/>
      <w:keepLines/>
      <w:numPr>
        <w:numId w:val="6"/>
      </w:numPr>
      <w:spacing w:after="127"/>
      <w:ind w:left="10" w:hanging="10"/>
      <w:outlineLvl w:val="0"/>
    </w:pPr>
    <w:rPr>
      <w:rFonts w:ascii="Cambria" w:eastAsia="Cambria" w:hAnsi="Cambria" w:cs="Cambria"/>
      <w:b/>
      <w:color w:val="660066"/>
      <w:sz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663B"/>
    <w:rPr>
      <w:rFonts w:ascii="Cambria" w:eastAsia="Cambria" w:hAnsi="Cambria" w:cs="Cambria"/>
      <w:b/>
      <w:color w:val="660066"/>
      <w:sz w:val="32"/>
      <w:lang w:eastAsia="en-GB"/>
    </w:rPr>
  </w:style>
  <w:style w:type="character" w:styleId="Hyperlink">
    <w:name w:val="Hyperlink"/>
    <w:basedOn w:val="DefaultParagraphFont"/>
    <w:uiPriority w:val="99"/>
    <w:semiHidden/>
    <w:unhideWhenUsed/>
    <w:rsid w:val="0018663B"/>
    <w:rPr>
      <w:color w:val="0563C1"/>
      <w:u w:val="single"/>
    </w:rPr>
  </w:style>
  <w:style w:type="paragraph" w:styleId="ListParagraph">
    <w:name w:val="List Paragraph"/>
    <w:basedOn w:val="Normal"/>
    <w:uiPriority w:val="34"/>
    <w:qFormat/>
    <w:rsid w:val="0018663B"/>
    <w:pPr>
      <w:spacing w:after="205" w:line="269" w:lineRule="auto"/>
      <w:ind w:left="720" w:hanging="437"/>
      <w:contextualSpacing/>
    </w:pPr>
    <w:rPr>
      <w:rFonts w:ascii="Calibri" w:eastAsia="Calibri" w:hAnsi="Calibri" w:cs="Calibri"/>
      <w:color w:val="000000"/>
      <w:lang w:eastAsia="en-GB"/>
    </w:rPr>
  </w:style>
  <w:style w:type="paragraph" w:styleId="NormalWeb">
    <w:name w:val="Normal (Web)"/>
    <w:basedOn w:val="Normal"/>
    <w:uiPriority w:val="99"/>
    <w:semiHidden/>
    <w:unhideWhenUsed/>
    <w:rsid w:val="0018663B"/>
    <w:pPr>
      <w:spacing w:before="150" w:after="150" w:line="240" w:lineRule="auto"/>
    </w:pPr>
    <w:rPr>
      <w:rFonts w:ascii="Times New Roman" w:eastAsia="Times New Roman" w:hAnsi="Times New Roman" w:cs="Times New Roman"/>
      <w:color w:val="000000"/>
      <w:sz w:val="24"/>
      <w:szCs w:val="24"/>
      <w:lang w:eastAsia="en-GB"/>
    </w:rPr>
  </w:style>
  <w:style w:type="paragraph" w:styleId="Header">
    <w:name w:val="header"/>
    <w:basedOn w:val="Normal"/>
    <w:link w:val="HeaderChar"/>
    <w:uiPriority w:val="99"/>
    <w:unhideWhenUsed/>
    <w:rsid w:val="009C0A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0A0A"/>
  </w:style>
  <w:style w:type="paragraph" w:styleId="Footer">
    <w:name w:val="footer"/>
    <w:basedOn w:val="Normal"/>
    <w:link w:val="FooterChar"/>
    <w:uiPriority w:val="99"/>
    <w:unhideWhenUsed/>
    <w:rsid w:val="009C0A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0A0A"/>
  </w:style>
  <w:style w:type="character" w:styleId="FollowedHyperlink">
    <w:name w:val="FollowedHyperlink"/>
    <w:basedOn w:val="DefaultParagraphFont"/>
    <w:uiPriority w:val="99"/>
    <w:semiHidden/>
    <w:unhideWhenUsed/>
    <w:rsid w:val="000754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rgyll-bute.gov.uk/publications-practice-and-guidanc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49971-6F8C-4DB8-BF86-744FBD079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2633</Words>
  <Characters>15013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Argyll &amp; Bute Council</Company>
  <LinksUpToDate>false</LinksUpToDate>
  <CharactersWithSpaces>17611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Lines, Mark</dc:creator>
  <cp:keywords/>
  <dc:description/>
  <cp:lastModifiedBy>Cameron, George</cp:lastModifiedBy>
  <cp:revision>2</cp:revision>
  <dcterms:created xsi:type="dcterms:W3CDTF">2021-01-13T11:16:00Z</dcterms:created>
  <dcterms:modified xsi:type="dcterms:W3CDTF">2021-01-13T11:16:00Z</dcterms:modified>
</cp:coreProperties>
</file>